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63BA4" w14:textId="77777777" w:rsidR="00360F9F" w:rsidRPr="00360F9F" w:rsidRDefault="00360F9F" w:rsidP="00360F9F">
      <w:pPr>
        <w:widowControl/>
        <w:spacing w:line="0" w:lineRule="atLeast"/>
        <w:jc w:val="center"/>
        <w:rPr>
          <w:rFonts w:ascii="宋体" w:eastAsia="宋体" w:hAnsi="宋体" w:cs="宋体"/>
          <w:kern w:val="0"/>
          <w:sz w:val="24"/>
          <w:szCs w:val="24"/>
        </w:rPr>
      </w:pPr>
      <w:r w:rsidRPr="00360F9F">
        <w:rPr>
          <w:rFonts w:ascii="方正小标宋_GBK" w:eastAsia="方正小标宋_GBK" w:hAnsi="宋体" w:cs="宋体" w:hint="eastAsia"/>
          <w:color w:val="000000"/>
          <w:kern w:val="0"/>
          <w:sz w:val="44"/>
          <w:szCs w:val="44"/>
        </w:rPr>
        <w:t>云南滇中新区综合管理部招标服务代理机构</w:t>
      </w:r>
    </w:p>
    <w:p w14:paraId="6BCAC975" w14:textId="77777777" w:rsidR="00360F9F" w:rsidRPr="00360F9F" w:rsidRDefault="00360F9F" w:rsidP="00360F9F">
      <w:pPr>
        <w:widowControl/>
        <w:spacing w:line="0" w:lineRule="atLeast"/>
        <w:jc w:val="center"/>
        <w:rPr>
          <w:rFonts w:ascii="宋体" w:eastAsia="宋体" w:hAnsi="宋体" w:cs="宋体"/>
          <w:kern w:val="0"/>
          <w:sz w:val="24"/>
          <w:szCs w:val="24"/>
        </w:rPr>
      </w:pPr>
      <w:r w:rsidRPr="00360F9F">
        <w:rPr>
          <w:rFonts w:ascii="方正小标宋_GBK" w:eastAsia="方正小标宋_GBK" w:hAnsi="宋体" w:cs="宋体" w:hint="eastAsia"/>
          <w:color w:val="000000"/>
          <w:kern w:val="0"/>
          <w:sz w:val="44"/>
          <w:szCs w:val="44"/>
        </w:rPr>
        <w:t>比选项目评审办法</w:t>
      </w:r>
    </w:p>
    <w:p w14:paraId="5D9F8743" w14:textId="77777777" w:rsidR="00360F9F" w:rsidRPr="00360F9F" w:rsidRDefault="00360F9F" w:rsidP="00360F9F">
      <w:pPr>
        <w:widowControl/>
        <w:spacing w:line="600" w:lineRule="atLeast"/>
        <w:ind w:left="480"/>
        <w:jc w:val="center"/>
        <w:rPr>
          <w:rFonts w:ascii="宋体" w:eastAsia="宋体" w:hAnsi="宋体" w:cs="宋体"/>
          <w:kern w:val="0"/>
          <w:sz w:val="24"/>
          <w:szCs w:val="24"/>
        </w:rPr>
      </w:pPr>
    </w:p>
    <w:p w14:paraId="4C14F59F" w14:textId="77777777" w:rsidR="00360F9F" w:rsidRPr="00360F9F" w:rsidRDefault="00360F9F" w:rsidP="00360F9F">
      <w:pPr>
        <w:widowControl/>
        <w:spacing w:line="520" w:lineRule="atLeast"/>
        <w:jc w:val="center"/>
        <w:rPr>
          <w:rFonts w:ascii="宋体" w:eastAsia="宋体" w:hAnsi="宋体" w:cs="宋体"/>
          <w:kern w:val="0"/>
          <w:sz w:val="24"/>
          <w:szCs w:val="24"/>
        </w:rPr>
      </w:pPr>
      <w:r w:rsidRPr="00360F9F">
        <w:rPr>
          <w:rFonts w:ascii="Times New Roman" w:eastAsia="宋体" w:hAnsi="Times New Roman" w:cs="Times New Roman"/>
          <w:b/>
          <w:bCs/>
          <w:color w:val="000000"/>
          <w:kern w:val="0"/>
          <w:szCs w:val="32"/>
        </w:rPr>
        <w:t>1.</w:t>
      </w:r>
      <w:r w:rsidRPr="00360F9F">
        <w:rPr>
          <w:rFonts w:ascii="仿宋" w:hAnsi="仿宋" w:cs="宋体" w:hint="eastAsia"/>
          <w:b/>
          <w:bCs/>
          <w:color w:val="000000"/>
          <w:kern w:val="0"/>
          <w:szCs w:val="32"/>
        </w:rPr>
        <w:t>资格评审</w:t>
      </w:r>
    </w:p>
    <w:tbl>
      <w:tblPr>
        <w:tblW w:w="5000" w:type="pct"/>
        <w:tblCellMar>
          <w:top w:w="15" w:type="dxa"/>
          <w:left w:w="15" w:type="dxa"/>
          <w:bottom w:w="15" w:type="dxa"/>
          <w:right w:w="15" w:type="dxa"/>
        </w:tblCellMar>
        <w:tblLook w:val="04A0" w:firstRow="1" w:lastRow="0" w:firstColumn="1" w:lastColumn="0" w:noHBand="0" w:noVBand="1"/>
      </w:tblPr>
      <w:tblGrid>
        <w:gridCol w:w="1801"/>
        <w:gridCol w:w="6991"/>
        <w:gridCol w:w="37"/>
      </w:tblGrid>
      <w:tr w:rsidR="00360F9F" w:rsidRPr="00360F9F" w14:paraId="13FEC8F1" w14:textId="77777777" w:rsidTr="00360F9F">
        <w:trPr>
          <w:gridAfter w:val="1"/>
          <w:wAfter w:w="21" w:type="pct"/>
          <w:trHeight w:val="579"/>
        </w:trPr>
        <w:tc>
          <w:tcPr>
            <w:tcW w:w="1020" w:type="pct"/>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B1FBE42" w14:textId="77777777" w:rsidR="00360F9F" w:rsidRPr="00360F9F" w:rsidRDefault="00360F9F" w:rsidP="00360F9F">
            <w:pPr>
              <w:widowControl/>
              <w:spacing w:line="440" w:lineRule="atLeast"/>
              <w:jc w:val="center"/>
              <w:rPr>
                <w:rFonts w:ascii="宋体" w:eastAsia="宋体" w:hAnsi="宋体" w:cs="宋体"/>
                <w:kern w:val="0"/>
                <w:sz w:val="24"/>
                <w:szCs w:val="24"/>
              </w:rPr>
            </w:pPr>
            <w:r w:rsidRPr="00360F9F">
              <w:rPr>
                <w:rFonts w:ascii="Helvetica" w:eastAsia="宋体" w:hAnsi="Helvetica" w:cs="Helvetica"/>
                <w:b/>
                <w:bCs/>
                <w:color w:val="000000"/>
                <w:kern w:val="0"/>
                <w:sz w:val="28"/>
                <w:szCs w:val="28"/>
              </w:rPr>
              <w:t>评审因素</w:t>
            </w:r>
          </w:p>
        </w:tc>
        <w:tc>
          <w:tcPr>
            <w:tcW w:w="3959" w:type="pct"/>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BD2E096" w14:textId="77777777" w:rsidR="00360F9F" w:rsidRPr="00360F9F" w:rsidRDefault="00360F9F" w:rsidP="00360F9F">
            <w:pPr>
              <w:widowControl/>
              <w:spacing w:line="440" w:lineRule="atLeast"/>
              <w:jc w:val="center"/>
              <w:rPr>
                <w:rFonts w:ascii="宋体" w:eastAsia="宋体" w:hAnsi="宋体" w:cs="宋体"/>
                <w:kern w:val="0"/>
                <w:sz w:val="24"/>
                <w:szCs w:val="24"/>
              </w:rPr>
            </w:pPr>
            <w:r w:rsidRPr="00360F9F">
              <w:rPr>
                <w:rFonts w:ascii="仿宋" w:hAnsi="仿宋" w:cs="宋体" w:hint="eastAsia"/>
                <w:b/>
                <w:bCs/>
                <w:color w:val="000000"/>
                <w:kern w:val="0"/>
                <w:sz w:val="28"/>
                <w:szCs w:val="28"/>
              </w:rPr>
              <w:t>评审标准</w:t>
            </w:r>
          </w:p>
        </w:tc>
      </w:tr>
      <w:tr w:rsidR="00360F9F" w:rsidRPr="00360F9F" w14:paraId="4053B5F9" w14:textId="77777777" w:rsidTr="00360F9F">
        <w:trPr>
          <w:trHeight w:val="510"/>
        </w:trPr>
        <w:tc>
          <w:tcPr>
            <w:tcW w:w="1020" w:type="pct"/>
            <w:vMerge/>
            <w:tcBorders>
              <w:top w:val="single" w:sz="6" w:space="0" w:color="000000"/>
              <w:left w:val="single" w:sz="6" w:space="0" w:color="000000"/>
              <w:bottom w:val="single" w:sz="6" w:space="0" w:color="000000"/>
              <w:right w:val="single" w:sz="6" w:space="0" w:color="000000"/>
            </w:tcBorders>
            <w:vAlign w:val="center"/>
            <w:hideMark/>
          </w:tcPr>
          <w:p w14:paraId="306F6F23" w14:textId="77777777" w:rsidR="00360F9F" w:rsidRPr="00360F9F" w:rsidRDefault="00360F9F" w:rsidP="00360F9F">
            <w:pPr>
              <w:widowControl/>
              <w:jc w:val="left"/>
              <w:rPr>
                <w:rFonts w:ascii="宋体" w:eastAsia="宋体" w:hAnsi="宋体" w:cs="宋体"/>
                <w:kern w:val="0"/>
                <w:sz w:val="24"/>
                <w:szCs w:val="24"/>
              </w:rPr>
            </w:pPr>
          </w:p>
        </w:tc>
        <w:tc>
          <w:tcPr>
            <w:tcW w:w="3959" w:type="pct"/>
            <w:vMerge/>
            <w:tcBorders>
              <w:top w:val="single" w:sz="6" w:space="0" w:color="000000"/>
              <w:left w:val="single" w:sz="6" w:space="0" w:color="000000"/>
              <w:bottom w:val="single" w:sz="6" w:space="0" w:color="000000"/>
              <w:right w:val="single" w:sz="6" w:space="0" w:color="000000"/>
            </w:tcBorders>
            <w:vAlign w:val="center"/>
            <w:hideMark/>
          </w:tcPr>
          <w:p w14:paraId="3E076449" w14:textId="77777777" w:rsidR="00360F9F" w:rsidRPr="00360F9F" w:rsidRDefault="00360F9F" w:rsidP="00360F9F">
            <w:pPr>
              <w:widowControl/>
              <w:jc w:val="left"/>
              <w:rPr>
                <w:rFonts w:ascii="宋体" w:eastAsia="宋体" w:hAnsi="宋体" w:cs="宋体"/>
                <w:kern w:val="0"/>
                <w:sz w:val="24"/>
                <w:szCs w:val="24"/>
              </w:rPr>
            </w:pPr>
          </w:p>
        </w:tc>
        <w:tc>
          <w:tcPr>
            <w:tcW w:w="21" w:type="pct"/>
            <w:vAlign w:val="center"/>
            <w:hideMark/>
          </w:tcPr>
          <w:p w14:paraId="3C9F24CE" w14:textId="77777777" w:rsidR="00360F9F" w:rsidRPr="00360F9F" w:rsidRDefault="00360F9F" w:rsidP="00360F9F">
            <w:pPr>
              <w:widowControl/>
              <w:jc w:val="left"/>
              <w:rPr>
                <w:rFonts w:ascii="宋体" w:eastAsia="宋体" w:hAnsi="宋体" w:cs="宋体"/>
                <w:kern w:val="0"/>
                <w:sz w:val="24"/>
                <w:szCs w:val="24"/>
              </w:rPr>
            </w:pPr>
          </w:p>
        </w:tc>
      </w:tr>
      <w:tr w:rsidR="00360F9F" w:rsidRPr="00360F9F" w14:paraId="27D91A22" w14:textId="77777777" w:rsidTr="00360F9F">
        <w:trPr>
          <w:trHeight w:val="90"/>
        </w:trPr>
        <w:tc>
          <w:tcPr>
            <w:tcW w:w="1020" w:type="pct"/>
            <w:tcBorders>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678E1B4" w14:textId="77777777" w:rsidR="00360F9F" w:rsidRPr="00360F9F" w:rsidRDefault="00360F9F" w:rsidP="00360F9F">
            <w:pPr>
              <w:widowControl/>
              <w:spacing w:line="520" w:lineRule="atLeast"/>
              <w:jc w:val="center"/>
              <w:rPr>
                <w:rFonts w:ascii="宋体" w:eastAsia="宋体" w:hAnsi="宋体" w:cs="宋体"/>
                <w:kern w:val="0"/>
                <w:sz w:val="24"/>
                <w:szCs w:val="24"/>
              </w:rPr>
            </w:pPr>
            <w:r w:rsidRPr="00360F9F">
              <w:rPr>
                <w:rFonts w:ascii="Helvetica" w:eastAsia="宋体" w:hAnsi="Helvetica" w:cs="Helvetica"/>
                <w:color w:val="000000"/>
                <w:kern w:val="0"/>
                <w:sz w:val="28"/>
                <w:szCs w:val="28"/>
              </w:rPr>
              <w:t>登记备案</w:t>
            </w:r>
          </w:p>
        </w:tc>
        <w:tc>
          <w:tcPr>
            <w:tcW w:w="3959" w:type="pct"/>
            <w:tcBorders>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677A4D6" w14:textId="77777777" w:rsidR="00360F9F" w:rsidRPr="00360F9F" w:rsidRDefault="00360F9F" w:rsidP="00360F9F">
            <w:pPr>
              <w:widowControl/>
              <w:spacing w:line="520" w:lineRule="atLeast"/>
              <w:rPr>
                <w:rFonts w:ascii="宋体" w:eastAsia="宋体" w:hAnsi="宋体" w:cs="宋体"/>
                <w:kern w:val="0"/>
                <w:sz w:val="24"/>
                <w:szCs w:val="24"/>
              </w:rPr>
            </w:pPr>
            <w:r w:rsidRPr="00360F9F">
              <w:rPr>
                <w:rFonts w:ascii="仿宋" w:hAnsi="仿宋" w:cs="宋体" w:hint="eastAsia"/>
                <w:color w:val="000000"/>
                <w:kern w:val="0"/>
                <w:sz w:val="28"/>
                <w:szCs w:val="28"/>
              </w:rPr>
              <w:t>在云南省政府采购网完成登记备案。</w:t>
            </w:r>
          </w:p>
        </w:tc>
        <w:tc>
          <w:tcPr>
            <w:tcW w:w="21" w:type="pct"/>
            <w:vAlign w:val="center"/>
            <w:hideMark/>
          </w:tcPr>
          <w:p w14:paraId="76FB758A" w14:textId="77777777" w:rsidR="00360F9F" w:rsidRPr="00360F9F" w:rsidRDefault="00360F9F" w:rsidP="00360F9F">
            <w:pPr>
              <w:widowControl/>
              <w:jc w:val="left"/>
              <w:rPr>
                <w:rFonts w:ascii="Times New Roman" w:eastAsia="Times New Roman" w:hAnsi="Times New Roman" w:cs="Times New Roman"/>
                <w:kern w:val="0"/>
                <w:sz w:val="20"/>
                <w:szCs w:val="20"/>
              </w:rPr>
            </w:pPr>
          </w:p>
        </w:tc>
      </w:tr>
      <w:tr w:rsidR="00360F9F" w:rsidRPr="00360F9F" w14:paraId="5CA1787B" w14:textId="77777777" w:rsidTr="00360F9F">
        <w:trPr>
          <w:trHeight w:val="960"/>
        </w:trPr>
        <w:tc>
          <w:tcPr>
            <w:tcW w:w="1020" w:type="pct"/>
            <w:tcBorders>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ECC4C83" w14:textId="77777777" w:rsidR="00360F9F" w:rsidRPr="00360F9F" w:rsidRDefault="00360F9F" w:rsidP="00360F9F">
            <w:pPr>
              <w:widowControl/>
              <w:spacing w:line="520" w:lineRule="atLeast"/>
              <w:jc w:val="center"/>
              <w:rPr>
                <w:rFonts w:ascii="宋体" w:eastAsia="宋体" w:hAnsi="宋体" w:cs="宋体"/>
                <w:kern w:val="0"/>
                <w:sz w:val="24"/>
                <w:szCs w:val="24"/>
              </w:rPr>
            </w:pPr>
            <w:r w:rsidRPr="00360F9F">
              <w:rPr>
                <w:rFonts w:ascii="Helvetica" w:eastAsia="宋体" w:hAnsi="Helvetica" w:cs="Helvetica"/>
                <w:color w:val="000000"/>
                <w:kern w:val="0"/>
                <w:sz w:val="28"/>
                <w:szCs w:val="28"/>
              </w:rPr>
              <w:t>项目组要求</w:t>
            </w:r>
          </w:p>
        </w:tc>
        <w:tc>
          <w:tcPr>
            <w:tcW w:w="3959" w:type="pct"/>
            <w:tcBorders>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EA02658" w14:textId="77777777" w:rsidR="00360F9F" w:rsidRPr="00360F9F" w:rsidRDefault="00360F9F" w:rsidP="00360F9F">
            <w:pPr>
              <w:widowControl/>
              <w:spacing w:line="400" w:lineRule="atLeast"/>
              <w:rPr>
                <w:rFonts w:ascii="宋体" w:eastAsia="宋体" w:hAnsi="宋体" w:cs="宋体"/>
                <w:kern w:val="0"/>
                <w:sz w:val="24"/>
                <w:szCs w:val="24"/>
              </w:rPr>
            </w:pPr>
            <w:r w:rsidRPr="00360F9F">
              <w:rPr>
                <w:rFonts w:ascii="仿宋" w:hAnsi="仿宋" w:cs="宋体" w:hint="eastAsia"/>
                <w:color w:val="000000"/>
                <w:kern w:val="0"/>
                <w:sz w:val="28"/>
                <w:szCs w:val="28"/>
              </w:rPr>
              <w:t>招标代理服务团队必须为申请人的正式员工（需提供</w:t>
            </w:r>
            <w:proofErr w:type="gramStart"/>
            <w:r w:rsidRPr="00360F9F">
              <w:rPr>
                <w:rFonts w:ascii="仿宋" w:hAnsi="仿宋" w:cs="宋体" w:hint="eastAsia"/>
                <w:color w:val="000000"/>
                <w:kern w:val="0"/>
                <w:sz w:val="28"/>
                <w:szCs w:val="28"/>
              </w:rPr>
              <w:t>社保证明</w:t>
            </w:r>
            <w:proofErr w:type="gramEnd"/>
            <w:r w:rsidRPr="00360F9F">
              <w:rPr>
                <w:rFonts w:ascii="仿宋" w:hAnsi="仿宋" w:cs="宋体" w:hint="eastAsia"/>
                <w:color w:val="000000"/>
                <w:kern w:val="0"/>
                <w:sz w:val="28"/>
                <w:szCs w:val="28"/>
              </w:rPr>
              <w:t>）。</w:t>
            </w:r>
          </w:p>
        </w:tc>
        <w:tc>
          <w:tcPr>
            <w:tcW w:w="21" w:type="pct"/>
            <w:vAlign w:val="center"/>
            <w:hideMark/>
          </w:tcPr>
          <w:p w14:paraId="30EBAEE6" w14:textId="77777777" w:rsidR="00360F9F" w:rsidRPr="00360F9F" w:rsidRDefault="00360F9F" w:rsidP="00360F9F">
            <w:pPr>
              <w:widowControl/>
              <w:jc w:val="left"/>
              <w:rPr>
                <w:rFonts w:ascii="Times New Roman" w:eastAsia="Times New Roman" w:hAnsi="Times New Roman" w:cs="Times New Roman"/>
                <w:kern w:val="0"/>
                <w:sz w:val="20"/>
                <w:szCs w:val="20"/>
              </w:rPr>
            </w:pPr>
          </w:p>
        </w:tc>
      </w:tr>
      <w:tr w:rsidR="00360F9F" w:rsidRPr="00360F9F" w14:paraId="2DC610BA" w14:textId="77777777" w:rsidTr="00360F9F">
        <w:trPr>
          <w:trHeight w:val="3975"/>
        </w:trPr>
        <w:tc>
          <w:tcPr>
            <w:tcW w:w="1020" w:type="pct"/>
            <w:tcBorders>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997F91A" w14:textId="77777777" w:rsidR="00360F9F" w:rsidRPr="00360F9F" w:rsidRDefault="00360F9F" w:rsidP="00360F9F">
            <w:pPr>
              <w:widowControl/>
              <w:spacing w:line="520" w:lineRule="atLeast"/>
              <w:jc w:val="center"/>
              <w:rPr>
                <w:rFonts w:ascii="宋体" w:eastAsia="宋体" w:hAnsi="宋体" w:cs="宋体"/>
                <w:kern w:val="0"/>
                <w:sz w:val="24"/>
                <w:szCs w:val="24"/>
              </w:rPr>
            </w:pPr>
            <w:r w:rsidRPr="00360F9F">
              <w:rPr>
                <w:rFonts w:ascii="Helvetica" w:eastAsia="宋体" w:hAnsi="Helvetica" w:cs="Helvetica"/>
                <w:color w:val="000000"/>
                <w:kern w:val="0"/>
                <w:sz w:val="28"/>
                <w:szCs w:val="28"/>
              </w:rPr>
              <w:t>信誉要求</w:t>
            </w:r>
          </w:p>
        </w:tc>
        <w:tc>
          <w:tcPr>
            <w:tcW w:w="3959" w:type="pct"/>
            <w:tcBorders>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63C1BEF" w14:textId="77777777" w:rsidR="00360F9F" w:rsidRPr="00360F9F" w:rsidRDefault="00360F9F" w:rsidP="00360F9F">
            <w:pPr>
              <w:widowControl/>
              <w:spacing w:line="400" w:lineRule="atLeast"/>
              <w:rPr>
                <w:rFonts w:ascii="宋体" w:eastAsia="宋体" w:hAnsi="宋体" w:cs="宋体"/>
                <w:kern w:val="0"/>
                <w:sz w:val="24"/>
                <w:szCs w:val="24"/>
              </w:rPr>
            </w:pPr>
            <w:r w:rsidRPr="00360F9F">
              <w:rPr>
                <w:rFonts w:ascii="仿宋" w:hAnsi="仿宋" w:cs="宋体" w:hint="eastAsia"/>
                <w:color w:val="000000"/>
                <w:kern w:val="0"/>
                <w:sz w:val="28"/>
                <w:szCs w:val="28"/>
              </w:rPr>
              <w:t>根据财库〔</w:t>
            </w:r>
            <w:r w:rsidRPr="00360F9F">
              <w:rPr>
                <w:rFonts w:ascii="Times New Roman" w:eastAsia="宋体" w:hAnsi="Times New Roman" w:cs="Times New Roman"/>
                <w:color w:val="000000"/>
                <w:kern w:val="0"/>
                <w:sz w:val="28"/>
                <w:szCs w:val="28"/>
              </w:rPr>
              <w:t>2016</w:t>
            </w:r>
            <w:r w:rsidRPr="00360F9F">
              <w:rPr>
                <w:rFonts w:ascii="仿宋" w:hAnsi="仿宋" w:cs="宋体" w:hint="eastAsia"/>
                <w:color w:val="000000"/>
                <w:kern w:val="0"/>
                <w:sz w:val="28"/>
                <w:szCs w:val="28"/>
              </w:rPr>
              <w:t>〕</w:t>
            </w:r>
            <w:r w:rsidRPr="00360F9F">
              <w:rPr>
                <w:rFonts w:ascii="Times New Roman" w:eastAsia="宋体" w:hAnsi="Times New Roman" w:cs="Times New Roman"/>
                <w:color w:val="000000"/>
                <w:kern w:val="0"/>
                <w:sz w:val="28"/>
                <w:szCs w:val="28"/>
              </w:rPr>
              <w:t>125</w:t>
            </w:r>
            <w:r w:rsidRPr="00360F9F">
              <w:rPr>
                <w:rFonts w:ascii="仿宋" w:hAnsi="仿宋" w:cs="宋体" w:hint="eastAsia"/>
                <w:color w:val="000000"/>
                <w:kern w:val="0"/>
                <w:sz w:val="28"/>
                <w:szCs w:val="28"/>
              </w:rPr>
              <w:t>号《财政部关于在政府采购活动中查询及使用信用记录有关问题的通知》的要求，通过“信用中国”网站（</w:t>
            </w:r>
            <w:r w:rsidRPr="00360F9F">
              <w:rPr>
                <w:rFonts w:ascii="Times New Roman" w:eastAsia="宋体" w:hAnsi="Times New Roman" w:cs="Times New Roman"/>
                <w:color w:val="000000"/>
                <w:kern w:val="0"/>
                <w:sz w:val="28"/>
                <w:szCs w:val="28"/>
              </w:rPr>
              <w:t>www.creditchina.gov.cn</w:t>
            </w:r>
            <w:r w:rsidRPr="00360F9F">
              <w:rPr>
                <w:rFonts w:ascii="仿宋" w:hAnsi="仿宋" w:cs="宋体" w:hint="eastAsia"/>
                <w:color w:val="000000"/>
                <w:kern w:val="0"/>
                <w:sz w:val="28"/>
                <w:szCs w:val="28"/>
              </w:rPr>
              <w:t>）、中国政府采购网（</w:t>
            </w:r>
            <w:r w:rsidRPr="00360F9F">
              <w:rPr>
                <w:rFonts w:ascii="Times New Roman" w:eastAsia="宋体" w:hAnsi="Times New Roman" w:cs="Times New Roman"/>
                <w:color w:val="000000"/>
                <w:kern w:val="0"/>
                <w:sz w:val="28"/>
                <w:szCs w:val="28"/>
              </w:rPr>
              <w:t>www.ccgp.gov.cn</w:t>
            </w:r>
            <w:r w:rsidRPr="00360F9F">
              <w:rPr>
                <w:rFonts w:ascii="仿宋" w:hAnsi="仿宋" w:cs="宋体" w:hint="eastAsia"/>
                <w:color w:val="000000"/>
                <w:kern w:val="0"/>
                <w:sz w:val="28"/>
                <w:szCs w:val="28"/>
              </w:rPr>
              <w:t>）查询相关主体信用记录，截止时间为递交投标文件前一天，近三年内（</w:t>
            </w:r>
            <w:r w:rsidRPr="00360F9F">
              <w:rPr>
                <w:rFonts w:ascii="Times New Roman" w:eastAsia="宋体" w:hAnsi="Times New Roman" w:cs="Times New Roman"/>
                <w:color w:val="000000"/>
                <w:kern w:val="0"/>
                <w:sz w:val="28"/>
                <w:szCs w:val="28"/>
              </w:rPr>
              <w:t>2019</w:t>
            </w:r>
            <w:r w:rsidRPr="00360F9F">
              <w:rPr>
                <w:rFonts w:ascii="仿宋" w:hAnsi="仿宋" w:cs="宋体" w:hint="eastAsia"/>
                <w:color w:val="000000"/>
                <w:kern w:val="0"/>
                <w:sz w:val="28"/>
                <w:szCs w:val="28"/>
              </w:rPr>
              <w:t>年</w:t>
            </w:r>
            <w:r w:rsidRPr="00360F9F">
              <w:rPr>
                <w:rFonts w:ascii="Times New Roman" w:eastAsia="宋体" w:hAnsi="Times New Roman" w:cs="Times New Roman"/>
                <w:color w:val="000000"/>
                <w:kern w:val="0"/>
                <w:sz w:val="28"/>
                <w:szCs w:val="28"/>
              </w:rPr>
              <w:t>1</w:t>
            </w:r>
            <w:r w:rsidRPr="00360F9F">
              <w:rPr>
                <w:rFonts w:ascii="仿宋" w:hAnsi="仿宋" w:cs="宋体" w:hint="eastAsia"/>
                <w:color w:val="000000"/>
                <w:kern w:val="0"/>
                <w:sz w:val="28"/>
                <w:szCs w:val="28"/>
              </w:rPr>
              <w:t>月</w:t>
            </w:r>
            <w:r w:rsidRPr="00360F9F">
              <w:rPr>
                <w:rFonts w:ascii="Times New Roman" w:eastAsia="宋体" w:hAnsi="Times New Roman" w:cs="Times New Roman"/>
                <w:color w:val="000000"/>
                <w:kern w:val="0"/>
                <w:sz w:val="28"/>
                <w:szCs w:val="28"/>
              </w:rPr>
              <w:t>1</w:t>
            </w:r>
            <w:r w:rsidRPr="00360F9F">
              <w:rPr>
                <w:rFonts w:ascii="仿宋" w:hAnsi="仿宋" w:cs="宋体" w:hint="eastAsia"/>
                <w:color w:val="000000"/>
                <w:kern w:val="0"/>
                <w:sz w:val="28"/>
                <w:szCs w:val="28"/>
              </w:rPr>
              <w:t>日至今）出现被责令停业、被暂停或取消投标资格、财产被接管或冻结的情况，对列入失信被执行人、重大税收违法案件当事人名单、政府采购严重违法失信行为记录名单的供应商，拒绝其参与政府采购活动。</w:t>
            </w:r>
          </w:p>
        </w:tc>
        <w:tc>
          <w:tcPr>
            <w:tcW w:w="21" w:type="pct"/>
            <w:vAlign w:val="center"/>
            <w:hideMark/>
          </w:tcPr>
          <w:p w14:paraId="1B08703A" w14:textId="77777777" w:rsidR="00360F9F" w:rsidRPr="00360F9F" w:rsidRDefault="00360F9F" w:rsidP="00360F9F">
            <w:pPr>
              <w:widowControl/>
              <w:jc w:val="left"/>
              <w:rPr>
                <w:rFonts w:ascii="Times New Roman" w:eastAsia="Times New Roman" w:hAnsi="Times New Roman" w:cs="Times New Roman"/>
                <w:kern w:val="0"/>
                <w:sz w:val="20"/>
                <w:szCs w:val="20"/>
              </w:rPr>
            </w:pPr>
          </w:p>
        </w:tc>
      </w:tr>
    </w:tbl>
    <w:p w14:paraId="227C7721" w14:textId="77777777" w:rsidR="00360F9F" w:rsidRPr="00360F9F" w:rsidRDefault="00360F9F" w:rsidP="00360F9F">
      <w:pPr>
        <w:widowControl/>
        <w:spacing w:line="520" w:lineRule="atLeast"/>
        <w:jc w:val="center"/>
        <w:rPr>
          <w:rFonts w:ascii="宋体" w:eastAsia="宋体" w:hAnsi="宋体" w:cs="宋体"/>
          <w:kern w:val="0"/>
          <w:sz w:val="24"/>
          <w:szCs w:val="24"/>
        </w:rPr>
      </w:pPr>
    </w:p>
    <w:p w14:paraId="52762608" w14:textId="77777777" w:rsidR="00360F9F" w:rsidRDefault="00360F9F">
      <w:pPr>
        <w:widowControl/>
        <w:jc w:val="left"/>
        <w:rPr>
          <w:rFonts w:ascii="Times New Roman" w:eastAsia="宋体" w:hAnsi="Times New Roman" w:cs="Times New Roman"/>
          <w:b/>
          <w:bCs/>
          <w:color w:val="000000"/>
          <w:kern w:val="0"/>
          <w:szCs w:val="32"/>
        </w:rPr>
      </w:pPr>
      <w:r>
        <w:rPr>
          <w:rFonts w:ascii="Times New Roman" w:eastAsia="宋体" w:hAnsi="Times New Roman" w:cs="Times New Roman"/>
          <w:b/>
          <w:bCs/>
          <w:color w:val="000000"/>
          <w:kern w:val="0"/>
          <w:szCs w:val="32"/>
        </w:rPr>
        <w:br w:type="page"/>
      </w:r>
    </w:p>
    <w:p w14:paraId="1BF2F260" w14:textId="441771D1" w:rsidR="00360F9F" w:rsidRPr="00360F9F" w:rsidRDefault="00360F9F" w:rsidP="00360F9F">
      <w:pPr>
        <w:widowControl/>
        <w:spacing w:line="520" w:lineRule="atLeast"/>
        <w:jc w:val="center"/>
        <w:rPr>
          <w:rFonts w:ascii="宋体" w:eastAsia="宋体" w:hAnsi="宋体" w:cs="宋体"/>
          <w:kern w:val="0"/>
          <w:sz w:val="24"/>
          <w:szCs w:val="24"/>
        </w:rPr>
      </w:pPr>
      <w:r w:rsidRPr="00360F9F">
        <w:rPr>
          <w:rFonts w:ascii="Times New Roman" w:eastAsia="宋体" w:hAnsi="Times New Roman" w:cs="Times New Roman"/>
          <w:b/>
          <w:bCs/>
          <w:color w:val="000000"/>
          <w:kern w:val="0"/>
          <w:szCs w:val="32"/>
        </w:rPr>
        <w:lastRenderedPageBreak/>
        <w:t>2.</w:t>
      </w:r>
      <w:r w:rsidRPr="00360F9F">
        <w:rPr>
          <w:rFonts w:ascii="仿宋" w:hAnsi="仿宋" w:cs="宋体" w:hint="eastAsia"/>
          <w:b/>
          <w:bCs/>
          <w:color w:val="000000"/>
          <w:kern w:val="0"/>
          <w:szCs w:val="32"/>
        </w:rPr>
        <w:t>综合评审</w:t>
      </w:r>
    </w:p>
    <w:p w14:paraId="524907FE" w14:textId="77777777" w:rsidR="00360F9F" w:rsidRPr="00360F9F" w:rsidRDefault="00360F9F" w:rsidP="00360F9F">
      <w:pPr>
        <w:widowControl/>
        <w:spacing w:line="520" w:lineRule="atLeast"/>
        <w:ind w:firstLineChars="200" w:firstLine="552"/>
        <w:rPr>
          <w:rFonts w:ascii="宋体" w:eastAsia="宋体" w:hAnsi="宋体" w:cs="宋体"/>
          <w:kern w:val="0"/>
          <w:sz w:val="24"/>
          <w:szCs w:val="24"/>
        </w:rPr>
      </w:pPr>
      <w:r w:rsidRPr="00360F9F">
        <w:rPr>
          <w:rFonts w:ascii="仿宋" w:hAnsi="仿宋" w:cs="宋体" w:hint="eastAsia"/>
          <w:color w:val="000000"/>
          <w:kern w:val="0"/>
          <w:sz w:val="28"/>
          <w:szCs w:val="28"/>
        </w:rPr>
        <w:t>本次评审采用综合评分法。评审委员会对满足比选文件资格评审要求的响应文件，按照下述规定的评审标准进行打分，并按得分由高到低顺序推荐成交候选人；若出现最后得分相等时，则依次以报价、企业实力、项目实施方案、对项目难点分析及解决建议、服务质量承诺及保证措施的得分高低进行排序；若还并列，由评审委员会无记名投票表决，得票多者排序在前。</w:t>
      </w:r>
    </w:p>
    <w:tbl>
      <w:tblPr>
        <w:tblW w:w="5000" w:type="pct"/>
        <w:tblCellMar>
          <w:top w:w="15" w:type="dxa"/>
          <w:left w:w="15" w:type="dxa"/>
          <w:bottom w:w="15" w:type="dxa"/>
          <w:right w:w="15" w:type="dxa"/>
        </w:tblCellMar>
        <w:tblLook w:val="04A0" w:firstRow="1" w:lastRow="0" w:firstColumn="1" w:lastColumn="0" w:noHBand="0" w:noVBand="1"/>
      </w:tblPr>
      <w:tblGrid>
        <w:gridCol w:w="1943"/>
        <w:gridCol w:w="6850"/>
        <w:gridCol w:w="36"/>
      </w:tblGrid>
      <w:tr w:rsidR="00360F9F" w:rsidRPr="00360F9F" w14:paraId="4C76820A" w14:textId="77777777" w:rsidTr="00360F9F">
        <w:trPr>
          <w:gridAfter w:val="1"/>
          <w:wAfter w:w="20" w:type="pct"/>
          <w:trHeight w:val="579"/>
        </w:trPr>
        <w:tc>
          <w:tcPr>
            <w:tcW w:w="1101" w:type="pct"/>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56C4812D" w14:textId="77777777" w:rsidR="00360F9F" w:rsidRPr="00360F9F" w:rsidRDefault="00360F9F" w:rsidP="00360F9F">
            <w:pPr>
              <w:widowControl/>
              <w:spacing w:line="520" w:lineRule="atLeast"/>
              <w:jc w:val="center"/>
              <w:rPr>
                <w:rFonts w:ascii="宋体" w:eastAsia="宋体" w:hAnsi="宋体" w:cs="宋体"/>
                <w:kern w:val="0"/>
                <w:sz w:val="24"/>
                <w:szCs w:val="24"/>
              </w:rPr>
            </w:pPr>
            <w:r w:rsidRPr="00360F9F">
              <w:rPr>
                <w:rFonts w:ascii="仿宋" w:hAnsi="仿宋" w:cs="宋体" w:hint="eastAsia"/>
                <w:b/>
                <w:bCs/>
                <w:color w:val="000000"/>
                <w:kern w:val="0"/>
                <w:sz w:val="28"/>
                <w:szCs w:val="28"/>
              </w:rPr>
              <w:t>评审因素</w:t>
            </w:r>
          </w:p>
        </w:tc>
        <w:tc>
          <w:tcPr>
            <w:tcW w:w="3879" w:type="pct"/>
            <w:vMerge w:val="restar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B9C7663" w14:textId="77777777" w:rsidR="00360F9F" w:rsidRPr="00360F9F" w:rsidRDefault="00360F9F" w:rsidP="00360F9F">
            <w:pPr>
              <w:widowControl/>
              <w:spacing w:line="520" w:lineRule="atLeast"/>
              <w:jc w:val="center"/>
              <w:rPr>
                <w:rFonts w:ascii="宋体" w:eastAsia="宋体" w:hAnsi="宋体" w:cs="宋体"/>
                <w:kern w:val="0"/>
                <w:sz w:val="24"/>
                <w:szCs w:val="24"/>
              </w:rPr>
            </w:pPr>
            <w:r w:rsidRPr="00360F9F">
              <w:rPr>
                <w:rFonts w:ascii="仿宋" w:hAnsi="仿宋" w:cs="宋体" w:hint="eastAsia"/>
                <w:b/>
                <w:bCs/>
                <w:color w:val="000000"/>
                <w:kern w:val="0"/>
                <w:sz w:val="28"/>
                <w:szCs w:val="28"/>
              </w:rPr>
              <w:t>评审标准</w:t>
            </w:r>
            <w:r w:rsidRPr="00360F9F">
              <w:rPr>
                <w:rFonts w:ascii="Times New Roman" w:eastAsia="宋体" w:hAnsi="Times New Roman" w:cs="Times New Roman"/>
                <w:b/>
                <w:bCs/>
                <w:color w:val="000000"/>
                <w:kern w:val="0"/>
                <w:sz w:val="28"/>
                <w:szCs w:val="28"/>
              </w:rPr>
              <w:t xml:space="preserve"> </w:t>
            </w:r>
          </w:p>
        </w:tc>
      </w:tr>
      <w:tr w:rsidR="00360F9F" w:rsidRPr="00360F9F" w14:paraId="2047E0F3" w14:textId="77777777" w:rsidTr="00360F9F">
        <w:trPr>
          <w:trHeight w:val="510"/>
        </w:trPr>
        <w:tc>
          <w:tcPr>
            <w:tcW w:w="1101" w:type="pct"/>
            <w:vMerge/>
            <w:tcBorders>
              <w:top w:val="single" w:sz="6" w:space="0" w:color="000000"/>
              <w:left w:val="single" w:sz="6" w:space="0" w:color="000000"/>
              <w:bottom w:val="single" w:sz="6" w:space="0" w:color="000000"/>
              <w:right w:val="single" w:sz="6" w:space="0" w:color="000000"/>
            </w:tcBorders>
            <w:vAlign w:val="center"/>
            <w:hideMark/>
          </w:tcPr>
          <w:p w14:paraId="79679DCF" w14:textId="77777777" w:rsidR="00360F9F" w:rsidRPr="00360F9F" w:rsidRDefault="00360F9F" w:rsidP="00360F9F">
            <w:pPr>
              <w:widowControl/>
              <w:jc w:val="left"/>
              <w:rPr>
                <w:rFonts w:ascii="宋体" w:eastAsia="宋体" w:hAnsi="宋体" w:cs="宋体"/>
                <w:kern w:val="0"/>
                <w:sz w:val="24"/>
                <w:szCs w:val="24"/>
              </w:rPr>
            </w:pPr>
          </w:p>
        </w:tc>
        <w:tc>
          <w:tcPr>
            <w:tcW w:w="3879" w:type="pct"/>
            <w:vMerge/>
            <w:tcBorders>
              <w:top w:val="single" w:sz="6" w:space="0" w:color="000000"/>
              <w:left w:val="single" w:sz="6" w:space="0" w:color="000000"/>
              <w:bottom w:val="single" w:sz="6" w:space="0" w:color="000000"/>
              <w:right w:val="single" w:sz="6" w:space="0" w:color="000000"/>
            </w:tcBorders>
            <w:vAlign w:val="center"/>
            <w:hideMark/>
          </w:tcPr>
          <w:p w14:paraId="171E08C9" w14:textId="77777777" w:rsidR="00360F9F" w:rsidRPr="00360F9F" w:rsidRDefault="00360F9F" w:rsidP="00360F9F">
            <w:pPr>
              <w:widowControl/>
              <w:jc w:val="left"/>
              <w:rPr>
                <w:rFonts w:ascii="宋体" w:eastAsia="宋体" w:hAnsi="宋体" w:cs="宋体"/>
                <w:kern w:val="0"/>
                <w:sz w:val="24"/>
                <w:szCs w:val="24"/>
              </w:rPr>
            </w:pPr>
          </w:p>
        </w:tc>
        <w:tc>
          <w:tcPr>
            <w:tcW w:w="20" w:type="pct"/>
            <w:vAlign w:val="center"/>
            <w:hideMark/>
          </w:tcPr>
          <w:p w14:paraId="7643C0C9" w14:textId="77777777" w:rsidR="00360F9F" w:rsidRPr="00360F9F" w:rsidRDefault="00360F9F" w:rsidP="00360F9F">
            <w:pPr>
              <w:widowControl/>
              <w:jc w:val="left"/>
              <w:rPr>
                <w:rFonts w:ascii="宋体" w:eastAsia="宋体" w:hAnsi="宋体" w:cs="宋体"/>
                <w:kern w:val="0"/>
                <w:sz w:val="24"/>
                <w:szCs w:val="24"/>
              </w:rPr>
            </w:pPr>
          </w:p>
        </w:tc>
      </w:tr>
      <w:tr w:rsidR="00360F9F" w:rsidRPr="00360F9F" w14:paraId="49BAF6A6" w14:textId="77777777" w:rsidTr="00360F9F">
        <w:trPr>
          <w:trHeight w:val="1665"/>
        </w:trPr>
        <w:tc>
          <w:tcPr>
            <w:tcW w:w="1101"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008D7C8F" w14:textId="77777777" w:rsidR="00360F9F" w:rsidRPr="00360F9F" w:rsidRDefault="00360F9F" w:rsidP="00496326">
            <w:pPr>
              <w:widowControl/>
              <w:jc w:val="center"/>
              <w:rPr>
                <w:rFonts w:ascii="宋体" w:eastAsia="宋体" w:hAnsi="宋体" w:cs="宋体"/>
                <w:kern w:val="0"/>
                <w:sz w:val="24"/>
                <w:szCs w:val="24"/>
              </w:rPr>
            </w:pPr>
            <w:r w:rsidRPr="00360F9F">
              <w:rPr>
                <w:rFonts w:ascii="仿宋" w:hAnsi="仿宋" w:cs="宋体" w:hint="eastAsia"/>
                <w:color w:val="000000"/>
                <w:kern w:val="0"/>
                <w:sz w:val="28"/>
                <w:szCs w:val="28"/>
              </w:rPr>
              <w:t>报价</w:t>
            </w:r>
          </w:p>
          <w:p w14:paraId="4EF028DB" w14:textId="0B7D0CDA" w:rsidR="00360F9F" w:rsidRPr="00360F9F" w:rsidRDefault="00360F9F" w:rsidP="00360F9F">
            <w:pPr>
              <w:widowControl/>
              <w:spacing w:line="480" w:lineRule="atLeast"/>
              <w:jc w:val="center"/>
              <w:rPr>
                <w:rFonts w:ascii="宋体" w:eastAsia="宋体" w:hAnsi="宋体" w:cs="宋体"/>
                <w:kern w:val="0"/>
                <w:sz w:val="24"/>
                <w:szCs w:val="24"/>
              </w:rPr>
            </w:pPr>
            <w:r w:rsidRPr="00360F9F">
              <w:rPr>
                <w:rFonts w:ascii="仿宋" w:hAnsi="仿宋" w:cs="宋体" w:hint="eastAsia"/>
                <w:color w:val="000000"/>
                <w:kern w:val="0"/>
                <w:sz w:val="28"/>
                <w:szCs w:val="28"/>
              </w:rPr>
              <w:t>（</w:t>
            </w:r>
            <w:r w:rsidR="00496326">
              <w:rPr>
                <w:rFonts w:ascii="Times New Roman" w:eastAsia="宋体" w:hAnsi="Times New Roman" w:cs="Times New Roman"/>
                <w:color w:val="000000"/>
                <w:kern w:val="0"/>
                <w:sz w:val="28"/>
                <w:szCs w:val="28"/>
              </w:rPr>
              <w:t>30</w:t>
            </w:r>
            <w:r w:rsidRPr="00360F9F">
              <w:rPr>
                <w:rFonts w:ascii="仿宋" w:hAnsi="仿宋" w:cs="宋体" w:hint="eastAsia"/>
                <w:color w:val="000000"/>
                <w:kern w:val="0"/>
                <w:sz w:val="28"/>
                <w:szCs w:val="28"/>
              </w:rPr>
              <w:t>分）</w:t>
            </w:r>
          </w:p>
        </w:tc>
        <w:tc>
          <w:tcPr>
            <w:tcW w:w="3879"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6E5C2828" w14:textId="77777777" w:rsidR="00360F9F" w:rsidRPr="00360F9F" w:rsidRDefault="00360F9F" w:rsidP="00360F9F">
            <w:pPr>
              <w:widowControl/>
              <w:spacing w:line="400" w:lineRule="atLeast"/>
              <w:rPr>
                <w:rFonts w:ascii="宋体" w:eastAsia="宋体" w:hAnsi="宋体" w:cs="宋体"/>
                <w:kern w:val="0"/>
                <w:sz w:val="24"/>
                <w:szCs w:val="24"/>
              </w:rPr>
            </w:pPr>
            <w:r w:rsidRPr="00360F9F">
              <w:rPr>
                <w:rFonts w:ascii="仿宋" w:hAnsi="仿宋" w:cs="宋体" w:hint="eastAsia"/>
                <w:color w:val="000000"/>
                <w:kern w:val="0"/>
                <w:sz w:val="28"/>
                <w:szCs w:val="28"/>
              </w:rPr>
              <w:t>招标代理服务费报价打分以本项目比选文件中规定的招标代理服务费的上限价（《招标代理服务收费管理暂行办法》（计价格〔</w:t>
            </w:r>
            <w:r w:rsidRPr="00360F9F">
              <w:rPr>
                <w:rFonts w:ascii="Times New Roman" w:eastAsia="宋体" w:hAnsi="Times New Roman" w:cs="Times New Roman"/>
                <w:color w:val="000000"/>
                <w:kern w:val="0"/>
                <w:sz w:val="28"/>
                <w:szCs w:val="28"/>
              </w:rPr>
              <w:t>2002</w:t>
            </w:r>
            <w:r w:rsidRPr="00360F9F">
              <w:rPr>
                <w:rFonts w:ascii="仿宋" w:hAnsi="仿宋" w:cs="宋体" w:hint="eastAsia"/>
                <w:color w:val="000000"/>
                <w:kern w:val="0"/>
                <w:sz w:val="28"/>
                <w:szCs w:val="28"/>
              </w:rPr>
              <w:t>〕</w:t>
            </w:r>
            <w:r w:rsidRPr="00360F9F">
              <w:rPr>
                <w:rFonts w:ascii="Times New Roman" w:eastAsia="宋体" w:hAnsi="Times New Roman" w:cs="Times New Roman"/>
                <w:color w:val="000000"/>
                <w:kern w:val="0"/>
                <w:sz w:val="28"/>
                <w:szCs w:val="28"/>
              </w:rPr>
              <w:t xml:space="preserve"> 1980</w:t>
            </w:r>
            <w:r w:rsidRPr="00360F9F">
              <w:rPr>
                <w:rFonts w:ascii="仿宋" w:hAnsi="仿宋" w:cs="宋体" w:hint="eastAsia"/>
                <w:color w:val="000000"/>
                <w:kern w:val="0"/>
                <w:sz w:val="28"/>
                <w:szCs w:val="28"/>
              </w:rPr>
              <w:t>号）规定的《招标代理服务收费标准》浮动＞</w:t>
            </w:r>
            <w:r w:rsidRPr="00360F9F">
              <w:rPr>
                <w:rFonts w:ascii="Times New Roman" w:eastAsia="宋体" w:hAnsi="Times New Roman" w:cs="Times New Roman"/>
                <w:color w:val="000000"/>
                <w:kern w:val="0"/>
                <w:sz w:val="28"/>
                <w:szCs w:val="28"/>
              </w:rPr>
              <w:t>0%</w:t>
            </w:r>
            <w:r w:rsidRPr="00360F9F">
              <w:rPr>
                <w:rFonts w:ascii="仿宋" w:hAnsi="仿宋" w:cs="宋体" w:hint="eastAsia"/>
                <w:color w:val="000000"/>
                <w:kern w:val="0"/>
                <w:sz w:val="28"/>
                <w:szCs w:val="28"/>
              </w:rPr>
              <w:t>）</w:t>
            </w:r>
            <w:r w:rsidRPr="00360F9F">
              <w:rPr>
                <w:rFonts w:ascii="Times New Roman" w:eastAsia="宋体" w:hAnsi="Times New Roman" w:cs="Times New Roman"/>
                <w:color w:val="000000"/>
                <w:kern w:val="0"/>
                <w:sz w:val="28"/>
                <w:szCs w:val="28"/>
              </w:rPr>
              <w:t xml:space="preserve"> </w:t>
            </w:r>
            <w:r w:rsidRPr="00360F9F">
              <w:rPr>
                <w:rFonts w:ascii="仿宋" w:hAnsi="仿宋" w:cs="宋体" w:hint="eastAsia"/>
                <w:color w:val="000000"/>
                <w:kern w:val="0"/>
                <w:sz w:val="28"/>
                <w:szCs w:val="28"/>
              </w:rPr>
              <w:t>为评标基准价，与评标基准价相比，每下浮一个百分点得</w:t>
            </w:r>
            <w:r w:rsidRPr="00360F9F">
              <w:rPr>
                <w:rFonts w:ascii="Times New Roman" w:eastAsia="宋体" w:hAnsi="Times New Roman" w:cs="Times New Roman"/>
                <w:color w:val="000000"/>
                <w:kern w:val="0"/>
                <w:sz w:val="28"/>
                <w:szCs w:val="28"/>
              </w:rPr>
              <w:t>1</w:t>
            </w:r>
            <w:r w:rsidRPr="00360F9F">
              <w:rPr>
                <w:rFonts w:ascii="仿宋" w:hAnsi="仿宋" w:cs="宋体" w:hint="eastAsia"/>
                <w:color w:val="000000"/>
                <w:kern w:val="0"/>
                <w:sz w:val="28"/>
                <w:szCs w:val="28"/>
              </w:rPr>
              <w:t>分。下浮的浮动点不足</w:t>
            </w:r>
            <w:r w:rsidRPr="00360F9F">
              <w:rPr>
                <w:rFonts w:ascii="Times New Roman" w:eastAsia="宋体" w:hAnsi="Times New Roman" w:cs="Times New Roman"/>
                <w:color w:val="000000"/>
                <w:kern w:val="0"/>
                <w:sz w:val="28"/>
                <w:szCs w:val="28"/>
              </w:rPr>
              <w:t>1%</w:t>
            </w:r>
            <w:r w:rsidRPr="00360F9F">
              <w:rPr>
                <w:rFonts w:ascii="仿宋" w:hAnsi="仿宋" w:cs="宋体" w:hint="eastAsia"/>
                <w:color w:val="000000"/>
                <w:kern w:val="0"/>
                <w:sz w:val="28"/>
                <w:szCs w:val="28"/>
              </w:rPr>
              <w:t>的按插入法进行计算，</w:t>
            </w:r>
            <w:r w:rsidRPr="00360F9F">
              <w:rPr>
                <w:rFonts w:ascii="Times New Roman" w:eastAsia="宋体" w:hAnsi="Times New Roman" w:cs="Times New Roman"/>
                <w:color w:val="000000"/>
                <w:kern w:val="0"/>
                <w:sz w:val="28"/>
                <w:szCs w:val="28"/>
              </w:rPr>
              <w:t xml:space="preserve"> </w:t>
            </w:r>
            <w:r w:rsidRPr="00360F9F">
              <w:rPr>
                <w:rFonts w:ascii="仿宋" w:hAnsi="仿宋" w:cs="宋体" w:hint="eastAsia"/>
                <w:color w:val="000000"/>
                <w:kern w:val="0"/>
                <w:sz w:val="28"/>
                <w:szCs w:val="28"/>
              </w:rPr>
              <w:t>以此类推，分值保留小数点后二位小数。</w:t>
            </w:r>
          </w:p>
        </w:tc>
        <w:tc>
          <w:tcPr>
            <w:tcW w:w="20" w:type="pct"/>
            <w:vAlign w:val="center"/>
            <w:hideMark/>
          </w:tcPr>
          <w:p w14:paraId="607D8096" w14:textId="77777777" w:rsidR="00360F9F" w:rsidRPr="00360F9F" w:rsidRDefault="00360F9F" w:rsidP="00360F9F">
            <w:pPr>
              <w:widowControl/>
              <w:jc w:val="left"/>
              <w:rPr>
                <w:rFonts w:ascii="Times New Roman" w:eastAsia="Times New Roman" w:hAnsi="Times New Roman" w:cs="Times New Roman"/>
                <w:kern w:val="0"/>
                <w:sz w:val="20"/>
                <w:szCs w:val="20"/>
              </w:rPr>
            </w:pPr>
          </w:p>
        </w:tc>
      </w:tr>
      <w:tr w:rsidR="00360F9F" w:rsidRPr="00360F9F" w14:paraId="22722570" w14:textId="77777777" w:rsidTr="00360F9F">
        <w:trPr>
          <w:trHeight w:val="675"/>
        </w:trPr>
        <w:tc>
          <w:tcPr>
            <w:tcW w:w="1101"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24951752" w14:textId="77777777" w:rsidR="00360F9F" w:rsidRPr="00360F9F" w:rsidRDefault="00360F9F" w:rsidP="00360F9F">
            <w:pPr>
              <w:widowControl/>
              <w:jc w:val="left"/>
              <w:rPr>
                <w:rFonts w:ascii="宋体" w:eastAsia="宋体" w:hAnsi="宋体" w:cs="宋体"/>
                <w:kern w:val="0"/>
                <w:sz w:val="24"/>
                <w:szCs w:val="24"/>
              </w:rPr>
            </w:pPr>
            <w:r w:rsidRPr="00360F9F">
              <w:rPr>
                <w:rFonts w:ascii="仿宋" w:hAnsi="仿宋" w:cs="宋体" w:hint="eastAsia"/>
                <w:color w:val="000000"/>
                <w:kern w:val="0"/>
                <w:sz w:val="28"/>
                <w:szCs w:val="28"/>
              </w:rPr>
              <w:t>招标服务方案</w:t>
            </w:r>
          </w:p>
          <w:p w14:paraId="06AC768A" w14:textId="77777777" w:rsidR="00360F9F" w:rsidRPr="00360F9F" w:rsidRDefault="00360F9F" w:rsidP="00360F9F">
            <w:pPr>
              <w:widowControl/>
              <w:spacing w:line="480" w:lineRule="atLeast"/>
              <w:jc w:val="center"/>
              <w:rPr>
                <w:rFonts w:ascii="宋体" w:eastAsia="宋体" w:hAnsi="宋体" w:cs="宋体"/>
                <w:kern w:val="0"/>
                <w:sz w:val="24"/>
                <w:szCs w:val="24"/>
              </w:rPr>
            </w:pPr>
            <w:r w:rsidRPr="00360F9F">
              <w:rPr>
                <w:rFonts w:ascii="仿宋" w:hAnsi="仿宋" w:cs="宋体" w:hint="eastAsia"/>
                <w:color w:val="000000"/>
                <w:kern w:val="0"/>
                <w:sz w:val="28"/>
                <w:szCs w:val="28"/>
              </w:rPr>
              <w:t>（</w:t>
            </w:r>
            <w:r w:rsidRPr="00360F9F">
              <w:rPr>
                <w:rFonts w:ascii="Times New Roman" w:eastAsia="宋体" w:hAnsi="Times New Roman" w:cs="Times New Roman"/>
                <w:color w:val="000000"/>
                <w:kern w:val="0"/>
                <w:sz w:val="28"/>
                <w:szCs w:val="28"/>
              </w:rPr>
              <w:t>20</w:t>
            </w:r>
            <w:r w:rsidRPr="00360F9F">
              <w:rPr>
                <w:rFonts w:ascii="仿宋" w:hAnsi="仿宋" w:cs="宋体" w:hint="eastAsia"/>
                <w:color w:val="000000"/>
                <w:kern w:val="0"/>
                <w:sz w:val="28"/>
                <w:szCs w:val="28"/>
              </w:rPr>
              <w:t>分）</w:t>
            </w:r>
          </w:p>
        </w:tc>
        <w:tc>
          <w:tcPr>
            <w:tcW w:w="3879"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214C4621" w14:textId="73C70722" w:rsidR="00360F9F" w:rsidRPr="00360F9F" w:rsidRDefault="00360F9F" w:rsidP="00360F9F">
            <w:pPr>
              <w:widowControl/>
              <w:numPr>
                <w:ilvl w:val="0"/>
                <w:numId w:val="1"/>
              </w:numPr>
              <w:spacing w:line="400" w:lineRule="atLeast"/>
              <w:textAlignment w:val="baseline"/>
              <w:rPr>
                <w:rFonts w:ascii="仿宋" w:hAnsi="仿宋" w:cs="宋体"/>
                <w:color w:val="000000"/>
                <w:kern w:val="0"/>
                <w:sz w:val="28"/>
                <w:szCs w:val="28"/>
              </w:rPr>
            </w:pPr>
            <w:r w:rsidRPr="00360F9F">
              <w:rPr>
                <w:rFonts w:ascii="仿宋" w:hAnsi="仿宋" w:cs="宋体" w:hint="eastAsia"/>
                <w:color w:val="000000"/>
                <w:kern w:val="0"/>
                <w:sz w:val="28"/>
                <w:szCs w:val="28"/>
              </w:rPr>
              <w:t>对招标服务的重点、难点、风险点分析到位，有明确清晰的解决建议，针对性强，方案合理，可实施性强，相对较为合理的得16-20分；</w:t>
            </w:r>
          </w:p>
          <w:p w14:paraId="062B2A19" w14:textId="77777777" w:rsidR="00360F9F" w:rsidRPr="00360F9F" w:rsidRDefault="00360F9F" w:rsidP="00360F9F">
            <w:pPr>
              <w:widowControl/>
              <w:numPr>
                <w:ilvl w:val="0"/>
                <w:numId w:val="1"/>
              </w:numPr>
              <w:textAlignment w:val="baseline"/>
              <w:rPr>
                <w:rFonts w:ascii="仿宋" w:hAnsi="仿宋" w:cs="宋体"/>
                <w:color w:val="000000"/>
                <w:kern w:val="0"/>
                <w:sz w:val="28"/>
                <w:szCs w:val="28"/>
              </w:rPr>
            </w:pPr>
            <w:r w:rsidRPr="00360F9F">
              <w:rPr>
                <w:rFonts w:ascii="仿宋" w:hAnsi="仿宋" w:cs="宋体" w:hint="eastAsia"/>
                <w:color w:val="000000"/>
                <w:kern w:val="0"/>
                <w:sz w:val="28"/>
                <w:szCs w:val="28"/>
              </w:rPr>
              <w:t>对招标服务的重点、难点、风险点分析与最优相比有一定差距，解决建议不够明确，针对性较强，方</w:t>
            </w:r>
            <w:r w:rsidRPr="00360F9F">
              <w:rPr>
                <w:rFonts w:ascii="仿宋" w:hAnsi="仿宋" w:cs="宋体" w:hint="eastAsia"/>
                <w:color w:val="000000"/>
                <w:kern w:val="0"/>
                <w:sz w:val="28"/>
                <w:szCs w:val="28"/>
              </w:rPr>
              <w:lastRenderedPageBreak/>
              <w:t>案基本合理，可实施性与最优相比有一定差距的得11-15分；</w:t>
            </w:r>
          </w:p>
          <w:p w14:paraId="40FAA6D9" w14:textId="77777777" w:rsidR="00360F9F" w:rsidRPr="00360F9F" w:rsidRDefault="00360F9F" w:rsidP="00360F9F">
            <w:pPr>
              <w:widowControl/>
              <w:numPr>
                <w:ilvl w:val="0"/>
                <w:numId w:val="1"/>
              </w:numPr>
              <w:textAlignment w:val="baseline"/>
              <w:rPr>
                <w:rFonts w:ascii="仿宋" w:hAnsi="仿宋" w:cs="宋体"/>
                <w:color w:val="000000"/>
                <w:kern w:val="0"/>
                <w:sz w:val="28"/>
                <w:szCs w:val="28"/>
              </w:rPr>
            </w:pPr>
            <w:r w:rsidRPr="00360F9F">
              <w:rPr>
                <w:rFonts w:ascii="仿宋" w:hAnsi="仿宋" w:cs="宋体" w:hint="eastAsia"/>
                <w:color w:val="000000"/>
                <w:kern w:val="0"/>
                <w:sz w:val="28"/>
                <w:szCs w:val="28"/>
              </w:rPr>
              <w:t>对招标服务的重点、难点、风险点分析较差，解决建议不明确，针对性稍差，方案基本合理，可实施性稍差的得1-10分；</w:t>
            </w:r>
          </w:p>
          <w:p w14:paraId="6ADF9B49" w14:textId="77777777" w:rsidR="00360F9F" w:rsidRPr="00360F9F" w:rsidRDefault="00360F9F" w:rsidP="00360F9F">
            <w:pPr>
              <w:widowControl/>
              <w:numPr>
                <w:ilvl w:val="0"/>
                <w:numId w:val="1"/>
              </w:numPr>
              <w:textAlignment w:val="baseline"/>
              <w:rPr>
                <w:rFonts w:ascii="仿宋" w:hAnsi="仿宋" w:cs="宋体"/>
                <w:color w:val="000000"/>
                <w:kern w:val="0"/>
                <w:sz w:val="28"/>
                <w:szCs w:val="28"/>
              </w:rPr>
            </w:pPr>
            <w:r w:rsidRPr="00360F9F">
              <w:rPr>
                <w:rFonts w:ascii="仿宋" w:hAnsi="仿宋" w:cs="宋体" w:hint="eastAsia"/>
                <w:color w:val="000000"/>
                <w:kern w:val="0"/>
                <w:sz w:val="28"/>
                <w:szCs w:val="28"/>
              </w:rPr>
              <w:t>对招标服务的重点、难点、风险点分析差，没有针对性，方案较差或未提供的重点、难点问题分析的不得分。</w:t>
            </w:r>
          </w:p>
        </w:tc>
        <w:tc>
          <w:tcPr>
            <w:tcW w:w="20" w:type="pct"/>
            <w:vAlign w:val="center"/>
            <w:hideMark/>
          </w:tcPr>
          <w:p w14:paraId="1F55322A" w14:textId="77777777" w:rsidR="00360F9F" w:rsidRPr="00360F9F" w:rsidRDefault="00360F9F" w:rsidP="00360F9F">
            <w:pPr>
              <w:widowControl/>
              <w:jc w:val="left"/>
              <w:rPr>
                <w:rFonts w:ascii="Times New Roman" w:eastAsia="Times New Roman" w:hAnsi="Times New Roman" w:cs="Times New Roman"/>
                <w:kern w:val="0"/>
                <w:sz w:val="20"/>
                <w:szCs w:val="20"/>
              </w:rPr>
            </w:pPr>
          </w:p>
        </w:tc>
      </w:tr>
      <w:tr w:rsidR="00360F9F" w:rsidRPr="00360F9F" w14:paraId="7B2DD035" w14:textId="77777777" w:rsidTr="00360F9F">
        <w:trPr>
          <w:trHeight w:val="90"/>
        </w:trPr>
        <w:tc>
          <w:tcPr>
            <w:tcW w:w="1101"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10130BAA" w14:textId="77777777" w:rsidR="00360F9F" w:rsidRPr="00360F9F" w:rsidRDefault="00360F9F" w:rsidP="00360F9F">
            <w:pPr>
              <w:widowControl/>
              <w:spacing w:line="480" w:lineRule="atLeast"/>
              <w:jc w:val="center"/>
              <w:rPr>
                <w:rFonts w:ascii="宋体" w:eastAsia="宋体" w:hAnsi="宋体" w:cs="宋体"/>
                <w:kern w:val="0"/>
                <w:sz w:val="24"/>
                <w:szCs w:val="24"/>
              </w:rPr>
            </w:pPr>
            <w:r w:rsidRPr="00360F9F">
              <w:rPr>
                <w:rFonts w:ascii="仿宋" w:hAnsi="仿宋" w:cs="宋体" w:hint="eastAsia"/>
                <w:color w:val="000000"/>
                <w:kern w:val="0"/>
                <w:sz w:val="28"/>
                <w:szCs w:val="28"/>
              </w:rPr>
              <w:t>服务质量承诺及保证措施（</w:t>
            </w:r>
            <w:r w:rsidRPr="00360F9F">
              <w:rPr>
                <w:rFonts w:ascii="Times New Roman" w:eastAsia="宋体" w:hAnsi="Times New Roman" w:cs="Times New Roman"/>
                <w:color w:val="000000"/>
                <w:kern w:val="0"/>
                <w:sz w:val="28"/>
                <w:szCs w:val="28"/>
              </w:rPr>
              <w:t>20</w:t>
            </w:r>
            <w:r w:rsidRPr="00360F9F">
              <w:rPr>
                <w:rFonts w:ascii="仿宋" w:hAnsi="仿宋" w:cs="宋体" w:hint="eastAsia"/>
                <w:color w:val="000000"/>
                <w:kern w:val="0"/>
                <w:sz w:val="28"/>
                <w:szCs w:val="28"/>
              </w:rPr>
              <w:t>分）</w:t>
            </w:r>
          </w:p>
        </w:tc>
        <w:tc>
          <w:tcPr>
            <w:tcW w:w="3879"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45B3214B" w14:textId="77777777" w:rsidR="00360F9F" w:rsidRPr="00360F9F" w:rsidRDefault="00360F9F" w:rsidP="00360F9F">
            <w:pPr>
              <w:widowControl/>
              <w:numPr>
                <w:ilvl w:val="0"/>
                <w:numId w:val="2"/>
              </w:numPr>
              <w:spacing w:line="400" w:lineRule="atLeast"/>
              <w:textAlignment w:val="baseline"/>
              <w:rPr>
                <w:rFonts w:ascii="仿宋" w:hAnsi="仿宋" w:cs="宋体"/>
                <w:color w:val="000000"/>
                <w:kern w:val="0"/>
                <w:sz w:val="28"/>
                <w:szCs w:val="28"/>
              </w:rPr>
            </w:pPr>
            <w:r w:rsidRPr="00360F9F">
              <w:rPr>
                <w:rFonts w:ascii="仿宋" w:hAnsi="仿宋" w:cs="宋体" w:hint="eastAsia"/>
                <w:color w:val="000000"/>
                <w:kern w:val="0"/>
                <w:sz w:val="28"/>
                <w:szCs w:val="28"/>
              </w:rPr>
              <w:t>服务质量有具体承诺外，质量保证措施全面、合理可行，有具体的违约责任承诺，有较强的针对性的，得16-20分；</w:t>
            </w:r>
          </w:p>
          <w:p w14:paraId="04111E5B" w14:textId="77777777" w:rsidR="00360F9F" w:rsidRPr="00360F9F" w:rsidRDefault="00360F9F" w:rsidP="00360F9F">
            <w:pPr>
              <w:widowControl/>
              <w:numPr>
                <w:ilvl w:val="0"/>
                <w:numId w:val="2"/>
              </w:numPr>
              <w:textAlignment w:val="baseline"/>
              <w:rPr>
                <w:rFonts w:ascii="仿宋" w:hAnsi="仿宋" w:cs="宋体"/>
                <w:color w:val="000000"/>
                <w:kern w:val="0"/>
                <w:sz w:val="28"/>
                <w:szCs w:val="28"/>
              </w:rPr>
            </w:pPr>
            <w:r w:rsidRPr="00360F9F">
              <w:rPr>
                <w:rFonts w:ascii="仿宋" w:hAnsi="仿宋" w:cs="宋体" w:hint="eastAsia"/>
                <w:color w:val="000000"/>
                <w:kern w:val="0"/>
                <w:sz w:val="28"/>
                <w:szCs w:val="28"/>
              </w:rPr>
              <w:t>服务质量的具体承诺，服务承诺、质量保证措施全面、合理，有违约具体责任承诺，针对性欠佳的，得11-15分；</w:t>
            </w:r>
          </w:p>
          <w:p w14:paraId="1FC62FF3" w14:textId="77777777" w:rsidR="00360F9F" w:rsidRPr="00360F9F" w:rsidRDefault="00360F9F" w:rsidP="00360F9F">
            <w:pPr>
              <w:widowControl/>
              <w:numPr>
                <w:ilvl w:val="0"/>
                <w:numId w:val="2"/>
              </w:numPr>
              <w:textAlignment w:val="baseline"/>
              <w:rPr>
                <w:rFonts w:ascii="仿宋" w:hAnsi="仿宋" w:cs="宋体"/>
                <w:color w:val="000000"/>
                <w:kern w:val="0"/>
                <w:sz w:val="28"/>
                <w:szCs w:val="28"/>
              </w:rPr>
            </w:pPr>
            <w:r w:rsidRPr="00360F9F">
              <w:rPr>
                <w:rFonts w:ascii="仿宋" w:hAnsi="仿宋" w:cs="宋体" w:hint="eastAsia"/>
                <w:color w:val="000000"/>
                <w:kern w:val="0"/>
                <w:sz w:val="28"/>
                <w:szCs w:val="28"/>
              </w:rPr>
              <w:t>服务质量的承诺，服务承诺、质量保证措施基本合理、有违约责任承诺但不具体的，无针对性的，得1-10分；</w:t>
            </w:r>
          </w:p>
          <w:p w14:paraId="112A3B2C" w14:textId="77777777" w:rsidR="00360F9F" w:rsidRPr="00360F9F" w:rsidRDefault="00360F9F" w:rsidP="00360F9F">
            <w:pPr>
              <w:widowControl/>
              <w:numPr>
                <w:ilvl w:val="0"/>
                <w:numId w:val="2"/>
              </w:numPr>
              <w:textAlignment w:val="baseline"/>
              <w:rPr>
                <w:rFonts w:ascii="仿宋" w:hAnsi="仿宋" w:cs="宋体"/>
                <w:color w:val="000000"/>
                <w:kern w:val="0"/>
                <w:sz w:val="28"/>
                <w:szCs w:val="28"/>
              </w:rPr>
            </w:pPr>
            <w:r w:rsidRPr="00360F9F">
              <w:rPr>
                <w:rFonts w:ascii="仿宋" w:hAnsi="仿宋" w:cs="宋体" w:hint="eastAsia"/>
                <w:color w:val="000000"/>
                <w:kern w:val="0"/>
                <w:sz w:val="28"/>
                <w:szCs w:val="28"/>
              </w:rPr>
              <w:t>无服务质量承诺及保证措施的，本项不得分。</w:t>
            </w:r>
          </w:p>
        </w:tc>
        <w:tc>
          <w:tcPr>
            <w:tcW w:w="20" w:type="pct"/>
            <w:vAlign w:val="center"/>
            <w:hideMark/>
          </w:tcPr>
          <w:p w14:paraId="1C2CBBD0" w14:textId="77777777" w:rsidR="00360F9F" w:rsidRPr="00360F9F" w:rsidRDefault="00360F9F" w:rsidP="00360F9F">
            <w:pPr>
              <w:widowControl/>
              <w:jc w:val="left"/>
              <w:rPr>
                <w:rFonts w:ascii="Times New Roman" w:eastAsia="Times New Roman" w:hAnsi="Times New Roman" w:cs="Times New Roman"/>
                <w:kern w:val="0"/>
                <w:sz w:val="20"/>
                <w:szCs w:val="20"/>
              </w:rPr>
            </w:pPr>
          </w:p>
        </w:tc>
      </w:tr>
      <w:tr w:rsidR="00360F9F" w:rsidRPr="00360F9F" w14:paraId="7F7403E6" w14:textId="77777777" w:rsidTr="00360F9F">
        <w:trPr>
          <w:trHeight w:val="90"/>
        </w:trPr>
        <w:tc>
          <w:tcPr>
            <w:tcW w:w="1101"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2799838E" w14:textId="213777CF" w:rsidR="00360F9F" w:rsidRPr="00360F9F" w:rsidRDefault="00496326" w:rsidP="00360F9F">
            <w:pPr>
              <w:widowControl/>
              <w:spacing w:line="480" w:lineRule="atLeast"/>
              <w:jc w:val="center"/>
              <w:rPr>
                <w:rFonts w:ascii="宋体" w:eastAsia="宋体" w:hAnsi="宋体" w:cs="宋体"/>
                <w:kern w:val="0"/>
                <w:sz w:val="24"/>
                <w:szCs w:val="24"/>
              </w:rPr>
            </w:pPr>
            <w:r>
              <w:rPr>
                <w:rFonts w:ascii="仿宋" w:hAnsi="仿宋" w:cs="宋体" w:hint="eastAsia"/>
                <w:color w:val="000000"/>
                <w:kern w:val="0"/>
                <w:sz w:val="28"/>
                <w:szCs w:val="28"/>
              </w:rPr>
              <w:t>企业实力及服务团队</w:t>
            </w:r>
          </w:p>
          <w:p w14:paraId="4758B3A1" w14:textId="210CAF1C" w:rsidR="00360F9F" w:rsidRPr="00360F9F" w:rsidRDefault="00360F9F" w:rsidP="00360F9F">
            <w:pPr>
              <w:widowControl/>
              <w:spacing w:after="120"/>
              <w:jc w:val="center"/>
              <w:rPr>
                <w:rFonts w:ascii="宋体" w:eastAsia="宋体" w:hAnsi="宋体" w:cs="宋体"/>
                <w:kern w:val="0"/>
                <w:sz w:val="24"/>
                <w:szCs w:val="24"/>
              </w:rPr>
            </w:pPr>
            <w:r w:rsidRPr="00360F9F">
              <w:rPr>
                <w:rFonts w:ascii="仿宋" w:hAnsi="仿宋" w:cs="宋体" w:hint="eastAsia"/>
                <w:color w:val="000000"/>
                <w:kern w:val="0"/>
                <w:sz w:val="28"/>
                <w:szCs w:val="28"/>
              </w:rPr>
              <w:t>（</w:t>
            </w:r>
            <w:r w:rsidR="00496326">
              <w:rPr>
                <w:rFonts w:ascii="Times New Roman" w:eastAsia="宋体" w:hAnsi="Times New Roman" w:cs="Times New Roman"/>
                <w:color w:val="000000"/>
                <w:kern w:val="0"/>
                <w:sz w:val="28"/>
                <w:szCs w:val="28"/>
              </w:rPr>
              <w:t>30</w:t>
            </w:r>
            <w:r w:rsidRPr="00360F9F">
              <w:rPr>
                <w:rFonts w:ascii="仿宋" w:hAnsi="仿宋" w:cs="宋体" w:hint="eastAsia"/>
                <w:color w:val="000000"/>
                <w:kern w:val="0"/>
                <w:sz w:val="28"/>
                <w:szCs w:val="28"/>
              </w:rPr>
              <w:t>分）</w:t>
            </w:r>
          </w:p>
        </w:tc>
        <w:tc>
          <w:tcPr>
            <w:tcW w:w="3879"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45" w:type="dxa"/>
              <w:right w:w="60" w:type="dxa"/>
            </w:tcMar>
            <w:vAlign w:val="center"/>
            <w:hideMark/>
          </w:tcPr>
          <w:p w14:paraId="30F0078C" w14:textId="7BAD3907" w:rsidR="00360F9F" w:rsidRPr="00360F9F" w:rsidRDefault="00360F9F" w:rsidP="00360F9F">
            <w:pPr>
              <w:widowControl/>
              <w:numPr>
                <w:ilvl w:val="0"/>
                <w:numId w:val="3"/>
              </w:numPr>
              <w:spacing w:line="400" w:lineRule="atLeast"/>
              <w:textAlignment w:val="baseline"/>
              <w:rPr>
                <w:rFonts w:ascii="仿宋" w:hAnsi="仿宋" w:cs="宋体"/>
                <w:color w:val="000000"/>
                <w:kern w:val="0"/>
                <w:sz w:val="28"/>
                <w:szCs w:val="28"/>
              </w:rPr>
            </w:pPr>
            <w:r w:rsidRPr="00360F9F">
              <w:rPr>
                <w:rFonts w:ascii="仿宋" w:hAnsi="仿宋" w:cs="宋体" w:hint="eastAsia"/>
                <w:color w:val="000000"/>
                <w:kern w:val="0"/>
                <w:sz w:val="28"/>
                <w:szCs w:val="28"/>
              </w:rPr>
              <w:t>项目组织机构管理体系完善，针对性强，有科学严谨的管理程序</w:t>
            </w:r>
            <w:r w:rsidR="00D733E1">
              <w:rPr>
                <w:rFonts w:ascii="仿宋" w:hAnsi="仿宋" w:cs="宋体" w:hint="eastAsia"/>
                <w:color w:val="000000"/>
                <w:kern w:val="0"/>
                <w:sz w:val="28"/>
                <w:szCs w:val="28"/>
              </w:rPr>
              <w:t>且</w:t>
            </w:r>
            <w:r w:rsidR="00496326">
              <w:rPr>
                <w:rFonts w:ascii="仿宋" w:hAnsi="仿宋" w:cs="宋体" w:hint="eastAsia"/>
                <w:color w:val="000000"/>
                <w:kern w:val="0"/>
                <w:sz w:val="28"/>
                <w:szCs w:val="28"/>
              </w:rPr>
              <w:t>办公场所面积不低于5</w:t>
            </w:r>
            <w:r w:rsidR="00496326">
              <w:rPr>
                <w:rFonts w:ascii="仿宋" w:hAnsi="仿宋" w:cs="宋体"/>
                <w:color w:val="000000"/>
                <w:kern w:val="0"/>
                <w:sz w:val="28"/>
                <w:szCs w:val="28"/>
              </w:rPr>
              <w:t>00</w:t>
            </w:r>
            <w:r w:rsidR="00496326">
              <w:rPr>
                <w:rFonts w:ascii="仿宋" w:hAnsi="仿宋" w:cs="宋体" w:hint="eastAsia"/>
                <w:color w:val="000000"/>
                <w:kern w:val="0"/>
                <w:sz w:val="28"/>
                <w:szCs w:val="28"/>
              </w:rPr>
              <w:t>m</w:t>
            </w:r>
            <w:r w:rsidR="00496326">
              <w:rPr>
                <w:rFonts w:ascii="仿宋" w:hAnsi="仿宋" w:cs="宋体"/>
                <w:color w:val="000000"/>
                <w:kern w:val="0"/>
                <w:sz w:val="28"/>
                <w:szCs w:val="28"/>
                <w:vertAlign w:val="superscript"/>
              </w:rPr>
              <w:t>2</w:t>
            </w:r>
            <w:r w:rsidR="00496326">
              <w:rPr>
                <w:rFonts w:ascii="仿宋" w:hAnsi="仿宋" w:cs="宋体" w:hint="eastAsia"/>
                <w:color w:val="000000"/>
                <w:kern w:val="0"/>
                <w:sz w:val="28"/>
                <w:szCs w:val="28"/>
              </w:rPr>
              <w:t>的，得9</w:t>
            </w:r>
            <w:r w:rsidR="00496326">
              <w:rPr>
                <w:rFonts w:ascii="仿宋" w:hAnsi="仿宋" w:cs="宋体"/>
                <w:color w:val="000000"/>
                <w:kern w:val="0"/>
                <w:sz w:val="28"/>
                <w:szCs w:val="28"/>
              </w:rPr>
              <w:t>-10</w:t>
            </w:r>
            <w:r w:rsidR="00496326">
              <w:rPr>
                <w:rFonts w:ascii="仿宋" w:hAnsi="仿宋" w:cs="宋体" w:hint="eastAsia"/>
                <w:color w:val="000000"/>
                <w:kern w:val="0"/>
                <w:sz w:val="28"/>
                <w:szCs w:val="28"/>
              </w:rPr>
              <w:t>分；</w:t>
            </w:r>
            <w:r w:rsidRPr="00360F9F">
              <w:rPr>
                <w:rFonts w:ascii="仿宋" w:hAnsi="仿宋" w:cs="宋体" w:hint="eastAsia"/>
                <w:color w:val="000000"/>
                <w:kern w:val="0"/>
                <w:sz w:val="28"/>
                <w:szCs w:val="28"/>
              </w:rPr>
              <w:t>配备人员完全满足服务工作要求，经验丰</w:t>
            </w:r>
            <w:r w:rsidRPr="00360F9F">
              <w:rPr>
                <w:rFonts w:ascii="仿宋" w:hAnsi="仿宋" w:cs="宋体" w:hint="eastAsia"/>
                <w:color w:val="000000"/>
                <w:kern w:val="0"/>
                <w:sz w:val="28"/>
                <w:szCs w:val="28"/>
              </w:rPr>
              <w:lastRenderedPageBreak/>
              <w:t>富，人员结构搭配合理</w:t>
            </w:r>
            <w:r w:rsidR="00496326">
              <w:rPr>
                <w:rFonts w:ascii="仿宋" w:hAnsi="仿宋" w:cs="宋体" w:hint="eastAsia"/>
                <w:color w:val="000000"/>
                <w:kern w:val="0"/>
                <w:sz w:val="28"/>
                <w:szCs w:val="28"/>
              </w:rPr>
              <w:t>，且投入人员不低于8人，其中高职人员不低于1人，中职人员不低于2人的，</w:t>
            </w:r>
            <w:r w:rsidRPr="00360F9F">
              <w:rPr>
                <w:rFonts w:ascii="仿宋" w:hAnsi="仿宋" w:cs="宋体" w:hint="eastAsia"/>
                <w:color w:val="000000"/>
                <w:kern w:val="0"/>
                <w:sz w:val="28"/>
                <w:szCs w:val="28"/>
              </w:rPr>
              <w:t>得</w:t>
            </w:r>
            <w:r w:rsidR="00496326">
              <w:rPr>
                <w:rFonts w:ascii="仿宋" w:hAnsi="仿宋" w:cs="宋体"/>
                <w:color w:val="000000"/>
                <w:kern w:val="0"/>
                <w:sz w:val="28"/>
                <w:szCs w:val="28"/>
              </w:rPr>
              <w:t>16</w:t>
            </w:r>
            <w:r w:rsidRPr="00360F9F">
              <w:rPr>
                <w:rFonts w:ascii="仿宋" w:hAnsi="仿宋" w:cs="宋体" w:hint="eastAsia"/>
                <w:color w:val="000000"/>
                <w:kern w:val="0"/>
                <w:sz w:val="28"/>
                <w:szCs w:val="28"/>
              </w:rPr>
              <w:t>-</w:t>
            </w:r>
            <w:r w:rsidR="00496326">
              <w:rPr>
                <w:rFonts w:ascii="仿宋" w:hAnsi="仿宋" w:cs="宋体"/>
                <w:color w:val="000000"/>
                <w:kern w:val="0"/>
                <w:sz w:val="28"/>
                <w:szCs w:val="28"/>
              </w:rPr>
              <w:t>20</w:t>
            </w:r>
            <w:r w:rsidRPr="00360F9F">
              <w:rPr>
                <w:rFonts w:ascii="仿宋" w:hAnsi="仿宋" w:cs="宋体" w:hint="eastAsia"/>
                <w:color w:val="000000"/>
                <w:kern w:val="0"/>
                <w:sz w:val="28"/>
                <w:szCs w:val="28"/>
              </w:rPr>
              <w:t>分；</w:t>
            </w:r>
          </w:p>
          <w:p w14:paraId="132A09A2" w14:textId="3B67761A" w:rsidR="00D445A8" w:rsidRPr="00D445A8" w:rsidRDefault="00360F9F" w:rsidP="00D445A8">
            <w:pPr>
              <w:pStyle w:val="a3"/>
              <w:numPr>
                <w:ilvl w:val="0"/>
                <w:numId w:val="3"/>
              </w:numPr>
              <w:ind w:firstLineChars="0"/>
              <w:rPr>
                <w:rFonts w:ascii="仿宋" w:hAnsi="仿宋" w:cs="宋体"/>
                <w:color w:val="000000"/>
                <w:kern w:val="0"/>
                <w:sz w:val="28"/>
                <w:szCs w:val="28"/>
              </w:rPr>
            </w:pPr>
            <w:r w:rsidRPr="00D445A8">
              <w:rPr>
                <w:rFonts w:ascii="仿宋" w:hAnsi="仿宋" w:cs="宋体" w:hint="eastAsia"/>
                <w:color w:val="000000"/>
                <w:kern w:val="0"/>
                <w:sz w:val="28"/>
                <w:szCs w:val="28"/>
              </w:rPr>
              <w:t>项目组织机构管理体系基本健全，有一定针对性，有管理程序</w:t>
            </w:r>
            <w:r w:rsidR="00D733E1">
              <w:rPr>
                <w:rFonts w:ascii="仿宋" w:hAnsi="仿宋" w:cs="宋体" w:hint="eastAsia"/>
                <w:color w:val="000000"/>
                <w:kern w:val="0"/>
                <w:sz w:val="28"/>
                <w:szCs w:val="28"/>
              </w:rPr>
              <w:t>且</w:t>
            </w:r>
            <w:r w:rsidR="00496326" w:rsidRPr="00D445A8">
              <w:rPr>
                <w:rFonts w:ascii="仿宋" w:hAnsi="仿宋" w:cs="宋体" w:hint="eastAsia"/>
                <w:color w:val="000000"/>
                <w:kern w:val="0"/>
                <w:sz w:val="28"/>
                <w:szCs w:val="28"/>
              </w:rPr>
              <w:t>办公场所面积不低于</w:t>
            </w:r>
            <w:r w:rsidR="00496326" w:rsidRPr="00D445A8">
              <w:rPr>
                <w:rFonts w:ascii="仿宋" w:hAnsi="仿宋" w:cs="宋体"/>
                <w:color w:val="000000"/>
                <w:kern w:val="0"/>
                <w:sz w:val="28"/>
                <w:szCs w:val="28"/>
              </w:rPr>
              <w:t>400</w:t>
            </w:r>
            <w:r w:rsidR="00496326" w:rsidRPr="00D445A8">
              <w:rPr>
                <w:rFonts w:ascii="仿宋" w:hAnsi="仿宋" w:cs="宋体"/>
                <w:color w:val="000000"/>
                <w:kern w:val="0"/>
                <w:sz w:val="28"/>
                <w:szCs w:val="28"/>
              </w:rPr>
              <w:t>m</w:t>
            </w:r>
            <w:r w:rsidR="00496326" w:rsidRPr="00D445A8">
              <w:rPr>
                <w:rFonts w:ascii="仿宋" w:hAnsi="仿宋" w:cs="宋体"/>
                <w:color w:val="000000"/>
                <w:kern w:val="0"/>
                <w:sz w:val="28"/>
                <w:szCs w:val="28"/>
                <w:vertAlign w:val="superscript"/>
              </w:rPr>
              <w:t>2</w:t>
            </w:r>
            <w:r w:rsidR="00496326" w:rsidRPr="00D445A8">
              <w:rPr>
                <w:rFonts w:ascii="仿宋" w:hAnsi="仿宋" w:cs="宋体"/>
                <w:color w:val="000000"/>
                <w:kern w:val="0"/>
                <w:sz w:val="28"/>
                <w:szCs w:val="28"/>
              </w:rPr>
              <w:t>的</w:t>
            </w:r>
            <w:r w:rsidR="00496326" w:rsidRPr="00D445A8">
              <w:rPr>
                <w:rFonts w:ascii="仿宋" w:hAnsi="仿宋" w:cs="宋体" w:hint="eastAsia"/>
                <w:color w:val="000000"/>
                <w:kern w:val="0"/>
                <w:sz w:val="28"/>
                <w:szCs w:val="28"/>
              </w:rPr>
              <w:t>，得6</w:t>
            </w:r>
            <w:r w:rsidR="00496326" w:rsidRPr="00D445A8">
              <w:rPr>
                <w:rFonts w:ascii="仿宋" w:hAnsi="仿宋" w:cs="宋体"/>
                <w:color w:val="000000"/>
                <w:kern w:val="0"/>
                <w:sz w:val="28"/>
                <w:szCs w:val="28"/>
              </w:rPr>
              <w:t>-8</w:t>
            </w:r>
            <w:r w:rsidR="00496326" w:rsidRPr="00D445A8">
              <w:rPr>
                <w:rFonts w:ascii="仿宋" w:hAnsi="仿宋" w:cs="宋体" w:hint="eastAsia"/>
                <w:color w:val="000000"/>
                <w:kern w:val="0"/>
                <w:sz w:val="28"/>
                <w:szCs w:val="28"/>
              </w:rPr>
              <w:t>分；</w:t>
            </w:r>
            <w:r w:rsidRPr="00D445A8">
              <w:rPr>
                <w:rFonts w:ascii="仿宋" w:hAnsi="仿宋" w:cs="宋体" w:hint="eastAsia"/>
                <w:color w:val="000000"/>
                <w:kern w:val="0"/>
                <w:sz w:val="28"/>
                <w:szCs w:val="28"/>
              </w:rPr>
              <w:t>配备人员能满足服务工作要求，人员结构搭配基本合理</w:t>
            </w:r>
            <w:r w:rsidR="00D445A8">
              <w:rPr>
                <w:rFonts w:ascii="仿宋" w:hAnsi="仿宋" w:cs="宋体" w:hint="eastAsia"/>
                <w:color w:val="000000"/>
                <w:kern w:val="0"/>
                <w:sz w:val="28"/>
                <w:szCs w:val="28"/>
              </w:rPr>
              <w:t>，</w:t>
            </w:r>
            <w:r w:rsidR="00D445A8" w:rsidRPr="00D445A8">
              <w:rPr>
                <w:rFonts w:ascii="仿宋" w:hAnsi="仿宋" w:cs="宋体" w:hint="eastAsia"/>
                <w:color w:val="000000"/>
                <w:kern w:val="0"/>
                <w:sz w:val="28"/>
                <w:szCs w:val="28"/>
              </w:rPr>
              <w:t>且投入人员不低于</w:t>
            </w:r>
            <w:r w:rsidR="00D445A8" w:rsidRPr="00D445A8">
              <w:rPr>
                <w:rFonts w:ascii="仿宋" w:hAnsi="仿宋" w:cs="宋体"/>
                <w:color w:val="000000"/>
                <w:kern w:val="0"/>
                <w:sz w:val="28"/>
                <w:szCs w:val="28"/>
              </w:rPr>
              <w:t>8人，其中高职人员不低于1人，中职人员不低于2人的，得</w:t>
            </w:r>
            <w:r w:rsidR="00D445A8">
              <w:rPr>
                <w:rFonts w:ascii="仿宋" w:hAnsi="仿宋" w:cs="宋体"/>
                <w:color w:val="000000"/>
                <w:kern w:val="0"/>
                <w:sz w:val="28"/>
                <w:szCs w:val="28"/>
              </w:rPr>
              <w:t>10</w:t>
            </w:r>
            <w:r w:rsidR="00D445A8" w:rsidRPr="00D445A8">
              <w:rPr>
                <w:rFonts w:ascii="仿宋" w:hAnsi="仿宋" w:cs="宋体"/>
                <w:color w:val="000000"/>
                <w:kern w:val="0"/>
                <w:sz w:val="28"/>
                <w:szCs w:val="28"/>
              </w:rPr>
              <w:t>-</w:t>
            </w:r>
            <w:r w:rsidR="00D445A8">
              <w:rPr>
                <w:rFonts w:ascii="仿宋" w:hAnsi="仿宋" w:cs="宋体"/>
                <w:color w:val="000000"/>
                <w:kern w:val="0"/>
                <w:sz w:val="28"/>
                <w:szCs w:val="28"/>
              </w:rPr>
              <w:t>15</w:t>
            </w:r>
            <w:r w:rsidR="00D445A8" w:rsidRPr="00D445A8">
              <w:rPr>
                <w:rFonts w:ascii="仿宋" w:hAnsi="仿宋" w:cs="宋体"/>
                <w:color w:val="000000"/>
                <w:kern w:val="0"/>
                <w:sz w:val="28"/>
                <w:szCs w:val="28"/>
              </w:rPr>
              <w:t>分；</w:t>
            </w:r>
          </w:p>
          <w:p w14:paraId="0F2D5F7D" w14:textId="4A003A95" w:rsidR="00D445A8" w:rsidRPr="00D445A8" w:rsidRDefault="00360F9F" w:rsidP="00D445A8">
            <w:pPr>
              <w:pStyle w:val="a3"/>
              <w:numPr>
                <w:ilvl w:val="0"/>
                <w:numId w:val="3"/>
              </w:numPr>
              <w:ind w:firstLineChars="0"/>
              <w:rPr>
                <w:rFonts w:ascii="仿宋" w:hAnsi="仿宋" w:cs="宋体"/>
                <w:color w:val="000000"/>
                <w:kern w:val="0"/>
                <w:sz w:val="28"/>
                <w:szCs w:val="28"/>
              </w:rPr>
            </w:pPr>
            <w:r w:rsidRPr="00D445A8">
              <w:rPr>
                <w:rFonts w:ascii="仿宋" w:hAnsi="仿宋" w:cs="宋体" w:hint="eastAsia"/>
                <w:color w:val="000000"/>
                <w:kern w:val="0"/>
                <w:sz w:val="28"/>
                <w:szCs w:val="28"/>
              </w:rPr>
              <w:t>有项目组织机构管理体系，但针对性</w:t>
            </w:r>
            <w:r w:rsidR="00D445A8" w:rsidRPr="00D445A8">
              <w:rPr>
                <w:rFonts w:ascii="仿宋" w:hAnsi="仿宋" w:cs="宋体" w:hint="eastAsia"/>
                <w:color w:val="000000"/>
                <w:kern w:val="0"/>
                <w:sz w:val="28"/>
                <w:szCs w:val="28"/>
              </w:rPr>
              <w:t>较差</w:t>
            </w:r>
            <w:r w:rsidR="00D733E1">
              <w:rPr>
                <w:rFonts w:ascii="仿宋" w:hAnsi="仿宋" w:cs="宋体" w:hint="eastAsia"/>
                <w:color w:val="000000"/>
                <w:kern w:val="0"/>
                <w:sz w:val="28"/>
                <w:szCs w:val="28"/>
              </w:rPr>
              <w:t>且</w:t>
            </w:r>
            <w:r w:rsidR="00D445A8" w:rsidRPr="00D445A8">
              <w:rPr>
                <w:rFonts w:ascii="仿宋" w:hAnsi="仿宋" w:cs="宋体" w:hint="eastAsia"/>
                <w:color w:val="000000"/>
                <w:kern w:val="0"/>
                <w:sz w:val="28"/>
                <w:szCs w:val="28"/>
              </w:rPr>
              <w:t>办公场所面积不低于3</w:t>
            </w:r>
            <w:r w:rsidR="00D445A8" w:rsidRPr="00D445A8">
              <w:rPr>
                <w:rFonts w:ascii="仿宋" w:hAnsi="仿宋" w:cs="宋体"/>
                <w:color w:val="000000"/>
                <w:kern w:val="0"/>
                <w:sz w:val="28"/>
                <w:szCs w:val="28"/>
              </w:rPr>
              <w:t>00</w:t>
            </w:r>
            <w:r w:rsidR="00D445A8" w:rsidRPr="00D445A8">
              <w:rPr>
                <w:rFonts w:ascii="仿宋" w:hAnsi="仿宋" w:cs="宋体"/>
                <w:color w:val="000000"/>
                <w:kern w:val="0"/>
                <w:sz w:val="28"/>
                <w:szCs w:val="28"/>
                <w:vertAlign w:val="superscript"/>
              </w:rPr>
              <w:t>2</w:t>
            </w:r>
            <w:r w:rsidR="00D445A8" w:rsidRPr="00D445A8">
              <w:rPr>
                <w:rFonts w:ascii="仿宋" w:hAnsi="仿宋" w:cs="宋体" w:hint="eastAsia"/>
                <w:color w:val="000000"/>
                <w:kern w:val="0"/>
                <w:sz w:val="28"/>
                <w:szCs w:val="28"/>
              </w:rPr>
              <w:t>的，得0</w:t>
            </w:r>
            <w:r w:rsidR="00D445A8" w:rsidRPr="00D445A8">
              <w:rPr>
                <w:rFonts w:ascii="仿宋" w:hAnsi="仿宋" w:cs="宋体"/>
                <w:color w:val="000000"/>
                <w:kern w:val="0"/>
                <w:sz w:val="28"/>
                <w:szCs w:val="28"/>
              </w:rPr>
              <w:t>-6</w:t>
            </w:r>
            <w:r w:rsidR="00D445A8" w:rsidRPr="00D445A8">
              <w:rPr>
                <w:rFonts w:ascii="仿宋" w:hAnsi="仿宋" w:cs="宋体" w:hint="eastAsia"/>
                <w:color w:val="000000"/>
                <w:kern w:val="0"/>
                <w:sz w:val="28"/>
                <w:szCs w:val="28"/>
              </w:rPr>
              <w:t>分</w:t>
            </w:r>
            <w:r w:rsidRPr="00D445A8">
              <w:rPr>
                <w:rFonts w:ascii="仿宋" w:hAnsi="仿宋" w:cs="宋体" w:hint="eastAsia"/>
                <w:color w:val="000000"/>
                <w:kern w:val="0"/>
                <w:sz w:val="28"/>
                <w:szCs w:val="28"/>
              </w:rPr>
              <w:t>；配备人员基本能满足服务工作要求</w:t>
            </w:r>
            <w:r w:rsidR="00D445A8" w:rsidRPr="00D445A8">
              <w:rPr>
                <w:rFonts w:ascii="仿宋" w:hAnsi="仿宋" w:cs="宋体" w:hint="eastAsia"/>
                <w:color w:val="000000"/>
                <w:kern w:val="0"/>
                <w:sz w:val="28"/>
                <w:szCs w:val="28"/>
              </w:rPr>
              <w:t>，且</w:t>
            </w:r>
            <w:r w:rsidR="00D445A8" w:rsidRPr="00D445A8">
              <w:rPr>
                <w:rFonts w:ascii="仿宋" w:hAnsi="仿宋" w:cs="宋体" w:hint="eastAsia"/>
                <w:color w:val="000000"/>
                <w:kern w:val="0"/>
                <w:sz w:val="28"/>
                <w:szCs w:val="28"/>
              </w:rPr>
              <w:t>投入人员不低于</w:t>
            </w:r>
            <w:r w:rsidR="00D445A8" w:rsidRPr="00D445A8">
              <w:rPr>
                <w:rFonts w:ascii="仿宋" w:hAnsi="仿宋" w:cs="宋体"/>
                <w:color w:val="000000"/>
                <w:kern w:val="0"/>
                <w:sz w:val="28"/>
                <w:szCs w:val="28"/>
              </w:rPr>
              <w:t>8人，其中高职人员不低于1人，中职人员不低于2人的，得</w:t>
            </w:r>
            <w:r w:rsidR="00D445A8">
              <w:rPr>
                <w:rFonts w:ascii="仿宋" w:hAnsi="仿宋" w:cs="宋体"/>
                <w:color w:val="000000"/>
                <w:kern w:val="0"/>
                <w:sz w:val="28"/>
                <w:szCs w:val="28"/>
              </w:rPr>
              <w:t>0</w:t>
            </w:r>
            <w:r w:rsidR="00D445A8" w:rsidRPr="00D445A8">
              <w:rPr>
                <w:rFonts w:ascii="仿宋" w:hAnsi="仿宋" w:cs="宋体"/>
                <w:color w:val="000000"/>
                <w:kern w:val="0"/>
                <w:sz w:val="28"/>
                <w:szCs w:val="28"/>
              </w:rPr>
              <w:t>-</w:t>
            </w:r>
            <w:r w:rsidR="00D445A8">
              <w:rPr>
                <w:rFonts w:ascii="仿宋" w:hAnsi="仿宋" w:cs="宋体"/>
                <w:color w:val="000000"/>
                <w:kern w:val="0"/>
                <w:sz w:val="28"/>
                <w:szCs w:val="28"/>
              </w:rPr>
              <w:t>9</w:t>
            </w:r>
            <w:r w:rsidR="00D445A8" w:rsidRPr="00D445A8">
              <w:rPr>
                <w:rFonts w:ascii="仿宋" w:hAnsi="仿宋" w:cs="宋体"/>
                <w:color w:val="000000"/>
                <w:kern w:val="0"/>
                <w:sz w:val="28"/>
                <w:szCs w:val="28"/>
              </w:rPr>
              <w:t>分；</w:t>
            </w:r>
          </w:p>
          <w:p w14:paraId="55C0F0C0" w14:textId="2A7EA316" w:rsidR="00360F9F" w:rsidRPr="00360F9F" w:rsidRDefault="00D445A8" w:rsidP="00360F9F">
            <w:pPr>
              <w:widowControl/>
              <w:numPr>
                <w:ilvl w:val="0"/>
                <w:numId w:val="3"/>
              </w:numPr>
              <w:spacing w:line="400" w:lineRule="atLeast"/>
              <w:textAlignment w:val="baseline"/>
              <w:rPr>
                <w:rFonts w:ascii="仿宋" w:hAnsi="仿宋" w:cs="宋体"/>
                <w:color w:val="000000"/>
                <w:kern w:val="0"/>
                <w:sz w:val="28"/>
                <w:szCs w:val="28"/>
              </w:rPr>
            </w:pPr>
            <w:r>
              <w:rPr>
                <w:rFonts w:ascii="仿宋" w:hAnsi="仿宋" w:cs="宋体" w:hint="eastAsia"/>
                <w:color w:val="000000"/>
                <w:kern w:val="0"/>
                <w:sz w:val="28"/>
                <w:szCs w:val="28"/>
              </w:rPr>
              <w:t>办公场所面积认定标准以产权证书或租赁合同为准。投入人员认定标准以职（执）业资格证书及</w:t>
            </w:r>
            <w:r w:rsidR="00D733E1" w:rsidRPr="00D733E1">
              <w:rPr>
                <w:rFonts w:ascii="仿宋" w:hAnsi="仿宋" w:cs="宋体" w:hint="eastAsia"/>
                <w:color w:val="000000"/>
                <w:kern w:val="0"/>
                <w:sz w:val="28"/>
                <w:szCs w:val="28"/>
              </w:rPr>
              <w:t>劳动保障部门出具的</w:t>
            </w:r>
            <w:r w:rsidR="00D733E1">
              <w:rPr>
                <w:rFonts w:ascii="仿宋" w:hAnsi="仿宋" w:cs="宋体" w:hint="eastAsia"/>
                <w:color w:val="000000"/>
                <w:kern w:val="0"/>
                <w:sz w:val="28"/>
                <w:szCs w:val="28"/>
              </w:rPr>
              <w:t>近3个月的</w:t>
            </w:r>
            <w:proofErr w:type="gramStart"/>
            <w:r w:rsidR="00D733E1" w:rsidRPr="00D733E1">
              <w:rPr>
                <w:rFonts w:ascii="仿宋" w:hAnsi="仿宋" w:cs="宋体" w:hint="eastAsia"/>
                <w:color w:val="000000"/>
                <w:kern w:val="0"/>
                <w:sz w:val="28"/>
                <w:szCs w:val="28"/>
              </w:rPr>
              <w:t>社保证</w:t>
            </w:r>
            <w:proofErr w:type="gramEnd"/>
            <w:r w:rsidR="00D733E1" w:rsidRPr="00D733E1">
              <w:rPr>
                <w:rFonts w:ascii="仿宋" w:hAnsi="仿宋" w:cs="宋体" w:hint="eastAsia"/>
                <w:color w:val="000000"/>
                <w:kern w:val="0"/>
                <w:sz w:val="28"/>
                <w:szCs w:val="28"/>
              </w:rPr>
              <w:t>明</w:t>
            </w:r>
            <w:r w:rsidR="00D733E1">
              <w:rPr>
                <w:rFonts w:ascii="仿宋" w:hAnsi="仿宋" w:cs="宋体" w:hint="eastAsia"/>
                <w:color w:val="000000"/>
                <w:kern w:val="0"/>
                <w:sz w:val="28"/>
                <w:szCs w:val="28"/>
              </w:rPr>
              <w:t>为准。</w:t>
            </w:r>
          </w:p>
        </w:tc>
        <w:tc>
          <w:tcPr>
            <w:tcW w:w="20" w:type="pct"/>
            <w:vAlign w:val="center"/>
            <w:hideMark/>
          </w:tcPr>
          <w:p w14:paraId="65E0E312" w14:textId="77777777" w:rsidR="00360F9F" w:rsidRPr="00360F9F" w:rsidRDefault="00360F9F" w:rsidP="00360F9F">
            <w:pPr>
              <w:widowControl/>
              <w:jc w:val="left"/>
              <w:rPr>
                <w:rFonts w:ascii="Times New Roman" w:eastAsia="Times New Roman" w:hAnsi="Times New Roman" w:cs="Times New Roman"/>
                <w:kern w:val="0"/>
                <w:sz w:val="20"/>
                <w:szCs w:val="20"/>
              </w:rPr>
            </w:pPr>
          </w:p>
        </w:tc>
      </w:tr>
    </w:tbl>
    <w:p w14:paraId="20C69102" w14:textId="77777777" w:rsidR="00360F9F" w:rsidRPr="00360F9F" w:rsidRDefault="00360F9F" w:rsidP="00360F9F">
      <w:pPr>
        <w:widowControl/>
        <w:spacing w:line="480" w:lineRule="atLeast"/>
        <w:ind w:left="480"/>
        <w:rPr>
          <w:rFonts w:ascii="宋体" w:eastAsia="宋体" w:hAnsi="宋体" w:cs="宋体"/>
          <w:kern w:val="0"/>
          <w:sz w:val="24"/>
          <w:szCs w:val="24"/>
        </w:rPr>
      </w:pPr>
    </w:p>
    <w:p w14:paraId="09303364" w14:textId="77777777" w:rsidR="00360F9F" w:rsidRDefault="00360F9F"/>
    <w:sectPr w:rsidR="00360F9F" w:rsidSect="00360F9F">
      <w:pgSz w:w="11906" w:h="16838"/>
      <w:pgMar w:top="2098" w:right="1474" w:bottom="1984" w:left="1587" w:header="851" w:footer="1400" w:gutter="0"/>
      <w:cols w:space="425"/>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9819B0"/>
    <w:multiLevelType w:val="multilevel"/>
    <w:tmpl w:val="64BE2C8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5C5B64B9"/>
    <w:multiLevelType w:val="multilevel"/>
    <w:tmpl w:val="913E5B6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608C36DE"/>
    <w:multiLevelType w:val="multilevel"/>
    <w:tmpl w:val="4DE47AF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2092196384">
    <w:abstractNumId w:val="2"/>
  </w:num>
  <w:num w:numId="2" w16cid:durableId="749959491">
    <w:abstractNumId w:val="0"/>
  </w:num>
  <w:num w:numId="3" w16cid:durableId="1383869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F9F"/>
    <w:rsid w:val="00360F9F"/>
    <w:rsid w:val="00496326"/>
    <w:rsid w:val="00D445A8"/>
    <w:rsid w:val="00D733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B843"/>
  <w15:chartTrackingRefBased/>
  <w15:docId w15:val="{E7FACB43-3AC5-45B4-B040-AE836C84B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仿宋"/>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45A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337507">
      <w:bodyDiv w:val="1"/>
      <w:marLeft w:val="0"/>
      <w:marRight w:val="0"/>
      <w:marTop w:val="0"/>
      <w:marBottom w:val="0"/>
      <w:divBdr>
        <w:top w:val="none" w:sz="0" w:space="0" w:color="auto"/>
        <w:left w:val="none" w:sz="0" w:space="0" w:color="auto"/>
        <w:bottom w:val="none" w:sz="0" w:space="0" w:color="auto"/>
        <w:right w:val="none" w:sz="0" w:space="0" w:color="auto"/>
      </w:divBdr>
      <w:divsChild>
        <w:div w:id="1345936733">
          <w:marLeft w:val="0"/>
          <w:marRight w:val="0"/>
          <w:marTop w:val="0"/>
          <w:marBottom w:val="0"/>
          <w:divBdr>
            <w:top w:val="none" w:sz="0" w:space="0" w:color="auto"/>
            <w:left w:val="none" w:sz="0" w:space="0" w:color="auto"/>
            <w:bottom w:val="none" w:sz="0" w:space="0" w:color="auto"/>
            <w:right w:val="none" w:sz="0" w:space="0" w:color="auto"/>
          </w:divBdr>
          <w:divsChild>
            <w:div w:id="9378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238</Words>
  <Characters>1359</Characters>
  <Application>Microsoft Office Word</Application>
  <DocSecurity>0</DocSecurity>
  <Lines>11</Lines>
  <Paragraphs>3</Paragraphs>
  <ScaleCrop>false</ScaleCrop>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贾 勇</dc:creator>
  <cp:keywords/>
  <dc:description/>
  <cp:lastModifiedBy>贾 勇</cp:lastModifiedBy>
  <cp:revision>2</cp:revision>
  <dcterms:created xsi:type="dcterms:W3CDTF">2022-05-26T01:26:00Z</dcterms:created>
  <dcterms:modified xsi:type="dcterms:W3CDTF">2022-05-27T03:33:00Z</dcterms:modified>
</cp:coreProperties>
</file>