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云南省滇中引水二期配套工程（空港段）</w:t>
      </w:r>
    </w:p>
    <w:p>
      <w:pPr>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临时用地土地复垦方案</w:t>
      </w:r>
    </w:p>
    <w:p>
      <w:pPr>
        <w:spacing w:line="560" w:lineRule="exact"/>
        <w:jc w:val="center"/>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（公示稿）</w:t>
      </w:r>
    </w:p>
    <w:p>
      <w:pPr>
        <w:spacing w:line="560" w:lineRule="exact"/>
        <w:jc w:val="center"/>
        <w:rPr>
          <w:rFonts w:ascii="Times New Roman" w:hAnsi="Times New Roman" w:eastAsia="黑体" w:cs="Times New Roman"/>
          <w:sz w:val="36"/>
          <w:szCs w:val="40"/>
        </w:rPr>
      </w:pPr>
    </w:p>
    <w:p>
      <w:pPr>
        <w:spacing w:line="360" w:lineRule="auto"/>
        <w:jc w:val="center"/>
        <w:rPr>
          <w:rFonts w:ascii="Times New Roman" w:hAnsi="Times New Roman" w:eastAsia="黑体" w:cs="Times New Roman"/>
          <w:sz w:val="36"/>
          <w:szCs w:val="40"/>
        </w:rPr>
      </w:pPr>
    </w:p>
    <w:p>
      <w:pPr>
        <w:spacing w:line="360" w:lineRule="auto"/>
        <w:jc w:val="center"/>
        <w:rPr>
          <w:rFonts w:ascii="Times New Roman" w:hAnsi="Times New Roman" w:eastAsia="黑体" w:cs="Times New Roman"/>
          <w:sz w:val="36"/>
          <w:szCs w:val="40"/>
        </w:rPr>
      </w:pPr>
    </w:p>
    <w:p>
      <w:pPr>
        <w:spacing w:line="360" w:lineRule="auto"/>
        <w:jc w:val="center"/>
        <w:rPr>
          <w:rFonts w:ascii="Times New Roman" w:hAnsi="Times New Roman" w:eastAsia="黑体" w:cs="Times New Roman"/>
          <w:sz w:val="36"/>
          <w:szCs w:val="40"/>
        </w:rPr>
      </w:pPr>
    </w:p>
    <w:p>
      <w:pPr>
        <w:spacing w:line="360" w:lineRule="auto"/>
        <w:jc w:val="center"/>
        <w:rPr>
          <w:rFonts w:ascii="Times New Roman" w:hAnsi="Times New Roman" w:eastAsia="黑体" w:cs="Times New Roman"/>
          <w:sz w:val="36"/>
          <w:szCs w:val="40"/>
        </w:rPr>
      </w:pPr>
    </w:p>
    <w:p>
      <w:pPr>
        <w:spacing w:line="360" w:lineRule="auto"/>
        <w:jc w:val="center"/>
        <w:rPr>
          <w:rFonts w:ascii="Times New Roman" w:hAnsi="Times New Roman" w:eastAsia="黑体" w:cs="Times New Roman"/>
          <w:sz w:val="36"/>
          <w:szCs w:val="40"/>
        </w:rPr>
      </w:pPr>
    </w:p>
    <w:p>
      <w:pPr>
        <w:spacing w:line="360" w:lineRule="auto"/>
        <w:jc w:val="center"/>
        <w:rPr>
          <w:rFonts w:ascii="Times New Roman" w:hAnsi="Times New Roman" w:eastAsia="黑体" w:cs="Times New Roman"/>
          <w:sz w:val="36"/>
          <w:szCs w:val="40"/>
        </w:rPr>
      </w:pPr>
    </w:p>
    <w:p>
      <w:pPr>
        <w:spacing w:line="360" w:lineRule="auto"/>
        <w:jc w:val="center"/>
        <w:rPr>
          <w:rFonts w:ascii="Times New Roman" w:hAnsi="Times New Roman" w:eastAsia="黑体" w:cs="Times New Roman"/>
          <w:sz w:val="36"/>
          <w:szCs w:val="40"/>
        </w:rPr>
      </w:pPr>
    </w:p>
    <w:p>
      <w:pPr>
        <w:spacing w:line="360" w:lineRule="auto"/>
        <w:jc w:val="center"/>
        <w:rPr>
          <w:rFonts w:ascii="Times New Roman" w:hAnsi="Times New Roman" w:eastAsia="黑体" w:cs="Times New Roman"/>
          <w:sz w:val="36"/>
          <w:szCs w:val="40"/>
        </w:rPr>
      </w:pPr>
    </w:p>
    <w:p>
      <w:pPr>
        <w:spacing w:line="360" w:lineRule="auto"/>
        <w:jc w:val="center"/>
        <w:rPr>
          <w:rFonts w:ascii="Times New Roman" w:hAnsi="Times New Roman" w:eastAsia="黑体" w:cs="Times New Roman"/>
          <w:sz w:val="36"/>
          <w:szCs w:val="40"/>
        </w:rPr>
      </w:pPr>
    </w:p>
    <w:p>
      <w:pPr>
        <w:spacing w:line="360" w:lineRule="auto"/>
        <w:jc w:val="center"/>
        <w:rPr>
          <w:rFonts w:ascii="Times New Roman" w:hAnsi="Times New Roman" w:eastAsia="黑体" w:cs="Times New Roman"/>
          <w:sz w:val="36"/>
          <w:szCs w:val="40"/>
        </w:rPr>
      </w:pPr>
    </w:p>
    <w:p>
      <w:pPr>
        <w:spacing w:line="360" w:lineRule="auto"/>
        <w:jc w:val="center"/>
        <w:rPr>
          <w:rFonts w:ascii="Times New Roman" w:hAnsi="Times New Roman" w:eastAsia="黑体" w:cs="Times New Roman"/>
          <w:sz w:val="36"/>
          <w:szCs w:val="40"/>
        </w:rPr>
      </w:pPr>
    </w:p>
    <w:p>
      <w:pPr>
        <w:spacing w:line="560" w:lineRule="exact"/>
        <w:jc w:val="left"/>
        <w:rPr>
          <w:rFonts w:ascii="方正黑体_GBK" w:hAnsi="方正黑体_GBK" w:eastAsia="方正黑体_GBK" w:cs="方正黑体_GBK"/>
          <w:sz w:val="36"/>
          <w:szCs w:val="40"/>
        </w:rPr>
      </w:pPr>
      <w:r>
        <w:rPr>
          <w:rFonts w:hint="eastAsia" w:ascii="方正黑体_GBK" w:hAnsi="方正黑体_GBK" w:eastAsia="方正黑体_GBK" w:cs="方正黑体_GBK"/>
          <w:sz w:val="30"/>
          <w:szCs w:val="30"/>
        </w:rPr>
        <w:t>项目单位：云南省滇中引水二期工程有限公司</w:t>
      </w:r>
    </w:p>
    <w:p>
      <w:pPr>
        <w:spacing w:line="560" w:lineRule="exact"/>
        <w:rPr>
          <w:rFonts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编制单位：云南导视地理信息系统工程有限公司</w:t>
      </w:r>
    </w:p>
    <w:p>
      <w:pPr>
        <w:spacing w:line="560" w:lineRule="exact"/>
        <w:rPr>
          <w:rFonts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编制日期：二〇二四年六月</w:t>
      </w:r>
    </w:p>
    <w:p>
      <w:pPr>
        <w:spacing w:line="560" w:lineRule="exact"/>
      </w:pPr>
    </w:p>
    <w:p/>
    <w:p/>
    <w:p/>
    <w:p>
      <w:pPr>
        <w:sectPr>
          <w:pgSz w:w="11906" w:h="16838"/>
          <w:pgMar w:top="1440" w:right="1800" w:bottom="1440" w:left="1800" w:header="851" w:footer="992" w:gutter="0"/>
          <w:cols w:space="425" w:num="1"/>
          <w:docGrid w:type="lines" w:linePitch="312" w:charSpace="0"/>
        </w:sectPr>
      </w:pPr>
    </w:p>
    <w:p>
      <w:pPr>
        <w:pStyle w:val="10"/>
        <w:spacing w:line="560" w:lineRule="exact"/>
        <w:jc w:val="center"/>
        <w:rPr>
          <w:rFonts w:ascii="方正黑体_GBK" w:hAnsi="方正黑体_GBK" w:eastAsia="方正黑体_GBK" w:cs="方正黑体_GBK"/>
          <w:b w:val="0"/>
          <w:bCs w:val="0"/>
          <w:sz w:val="32"/>
          <w:szCs w:val="32"/>
        </w:rPr>
      </w:pPr>
      <w:bookmarkStart w:id="0" w:name="_Toc128579823"/>
      <w:bookmarkStart w:id="1" w:name="_Toc14122"/>
      <w:r>
        <w:rPr>
          <w:rFonts w:hint="eastAsia" w:ascii="方正黑体_GBK" w:hAnsi="方正黑体_GBK" w:eastAsia="方正黑体_GBK" w:cs="方正黑体_GBK"/>
          <w:b w:val="0"/>
          <w:sz w:val="32"/>
          <w:szCs w:val="32"/>
        </w:rPr>
        <w:t>第一部分 项目编制背景</w:t>
      </w:r>
    </w:p>
    <w:p>
      <w:pPr>
        <w:pStyle w:val="12"/>
        <w:spacing w:line="560" w:lineRule="exact"/>
        <w:ind w:firstLine="600" w:firstLineChars="200"/>
        <w:rPr>
          <w:rFonts w:ascii="方正黑体_GBK" w:hAnsi="方正黑体_GBK" w:eastAsia="方正黑体_GBK" w:cs="方正黑体_GBK"/>
          <w:b w:val="0"/>
          <w:bCs w:val="0"/>
          <w:sz w:val="30"/>
        </w:rPr>
      </w:pPr>
      <w:r>
        <w:rPr>
          <w:rFonts w:hint="eastAsia" w:ascii="方正黑体_GBK" w:hAnsi="方正黑体_GBK" w:eastAsia="方正黑体_GBK" w:cs="方正黑体_GBK"/>
          <w:b w:val="0"/>
          <w:bCs w:val="0"/>
          <w:sz w:val="30"/>
        </w:rPr>
        <w:t>一、编制背景</w:t>
      </w:r>
      <w:bookmarkEnd w:id="0"/>
      <w:bookmarkEnd w:id="1"/>
    </w:p>
    <w:p>
      <w:pPr>
        <w:spacing w:line="560" w:lineRule="exact"/>
        <w:ind w:firstLine="480" w:firstLineChars="200"/>
        <w:jc w:val="both"/>
        <w:rPr>
          <w:rFonts w:ascii="Times New Roman" w:hAnsi="Times New Roman" w:eastAsia="方正仿宋_GBK" w:cs="Times New Roman"/>
          <w:bCs/>
          <w:sz w:val="24"/>
        </w:rPr>
      </w:pPr>
      <w:r>
        <w:rPr>
          <w:rFonts w:ascii="Times New Roman" w:hAnsi="Times New Roman" w:eastAsia="方正仿宋_GBK" w:cs="Times New Roman"/>
          <w:bCs/>
          <w:sz w:val="24"/>
        </w:rPr>
        <w:t>滇中引水工程是云南省可持续发展的战略性基础工程，可从根本上解决滇中</w:t>
      </w:r>
      <w:r>
        <w:rPr>
          <w:rFonts w:hint="eastAsia" w:ascii="Times New Roman" w:hAnsi="Times New Roman" w:eastAsia="方正仿宋_GBK" w:cs="Times New Roman"/>
          <w:bCs/>
          <w:sz w:val="24"/>
          <w:lang w:val="en-US" w:eastAsia="zh-CN"/>
        </w:rPr>
        <w:t>地</w:t>
      </w:r>
      <w:r>
        <w:rPr>
          <w:rFonts w:ascii="Times New Roman" w:hAnsi="Times New Roman" w:eastAsia="方正仿宋_GBK" w:cs="Times New Roman"/>
          <w:bCs/>
          <w:sz w:val="24"/>
        </w:rPr>
        <w:t>区的水资源短缺问题，具有显著的经济效益、社会效益和生态效益。云南省滇中地区包括昆明、玉溪、楚雄、曲靖、大理、红河以及丽江50个县（市、区），国土面积9.63万km</w:t>
      </w:r>
      <w:r>
        <w:rPr>
          <w:rFonts w:ascii="Times New Roman" w:hAnsi="Times New Roman" w:eastAsia="方正仿宋_GBK" w:cs="Times New Roman"/>
          <w:bCs/>
          <w:sz w:val="24"/>
          <w:vertAlign w:val="superscript"/>
        </w:rPr>
        <w:t>2</w:t>
      </w:r>
      <w:r>
        <w:rPr>
          <w:rFonts w:ascii="Times New Roman" w:hAnsi="Times New Roman" w:eastAsia="方正仿宋_GBK" w:cs="Times New Roman"/>
          <w:bCs/>
          <w:sz w:val="24"/>
        </w:rPr>
        <w:t>。滇中引水工程是贯彻落实</w:t>
      </w:r>
      <w:r>
        <w:rPr>
          <w:rFonts w:hint="eastAsia" w:ascii="Times New Roman" w:hAnsi="Times New Roman" w:eastAsia="方正仿宋_GBK" w:cs="Times New Roman"/>
          <w:bCs/>
          <w:sz w:val="24"/>
          <w:lang w:eastAsia="zh-CN"/>
        </w:rPr>
        <w:t>“</w:t>
      </w:r>
      <w:r>
        <w:rPr>
          <w:rFonts w:ascii="Times New Roman" w:hAnsi="Times New Roman" w:eastAsia="方正仿宋_GBK" w:cs="Times New Roman"/>
          <w:bCs/>
          <w:sz w:val="24"/>
        </w:rPr>
        <w:t>节水优先、空间均衡、系统治理、两手发力</w:t>
      </w:r>
      <w:r>
        <w:rPr>
          <w:rFonts w:hint="eastAsia" w:ascii="Times New Roman" w:hAnsi="Times New Roman" w:eastAsia="方正仿宋_GBK" w:cs="Times New Roman"/>
          <w:bCs/>
          <w:sz w:val="24"/>
          <w:lang w:eastAsia="zh-CN"/>
        </w:rPr>
        <w:t>”</w:t>
      </w:r>
      <w:r>
        <w:rPr>
          <w:rFonts w:ascii="Times New Roman" w:hAnsi="Times New Roman" w:eastAsia="方正仿宋_GBK" w:cs="Times New Roman"/>
          <w:bCs/>
          <w:sz w:val="24"/>
        </w:rPr>
        <w:t>的新时期治水方针，支撑云南建设全国生态文明排头兵、民族团结进步示范区、中国面向南亚东南亚辐射中心，构建</w:t>
      </w:r>
      <w:r>
        <w:rPr>
          <w:rFonts w:hint="eastAsia" w:ascii="Times New Roman" w:hAnsi="Times New Roman" w:eastAsia="方正仿宋_GBK" w:cs="Times New Roman"/>
          <w:bCs/>
          <w:sz w:val="24"/>
          <w:lang w:eastAsia="zh-CN"/>
        </w:rPr>
        <w:t>“</w:t>
      </w:r>
      <w:r>
        <w:rPr>
          <w:rFonts w:ascii="Times New Roman" w:hAnsi="Times New Roman" w:eastAsia="方正仿宋_GBK" w:cs="Times New Roman"/>
          <w:bCs/>
          <w:sz w:val="24"/>
        </w:rPr>
        <w:t>做强滇中、搞活沿边、多点支撑、联动廊带</w:t>
      </w:r>
      <w:r>
        <w:rPr>
          <w:rFonts w:hint="eastAsia" w:ascii="Times New Roman" w:hAnsi="Times New Roman" w:eastAsia="方正仿宋_GBK" w:cs="Times New Roman"/>
          <w:bCs/>
          <w:sz w:val="24"/>
          <w:lang w:eastAsia="zh-CN"/>
        </w:rPr>
        <w:t>”</w:t>
      </w:r>
      <w:r>
        <w:rPr>
          <w:rFonts w:ascii="Times New Roman" w:hAnsi="Times New Roman" w:eastAsia="方正仿宋_GBK" w:cs="Times New Roman"/>
          <w:bCs/>
          <w:sz w:val="24"/>
        </w:rPr>
        <w:t>区域协调发展格局的战略性支撑工程。从根本上解决滇中</w:t>
      </w:r>
      <w:r>
        <w:rPr>
          <w:rFonts w:hint="eastAsia" w:ascii="Times New Roman" w:hAnsi="Times New Roman" w:eastAsia="方正仿宋_GBK" w:cs="Times New Roman"/>
          <w:bCs/>
          <w:sz w:val="24"/>
          <w:lang w:val="en-US" w:eastAsia="zh-CN"/>
        </w:rPr>
        <w:t>地</w:t>
      </w:r>
      <w:r>
        <w:rPr>
          <w:rFonts w:ascii="Times New Roman" w:hAnsi="Times New Roman" w:eastAsia="方正仿宋_GBK" w:cs="Times New Roman"/>
          <w:bCs/>
          <w:sz w:val="24"/>
        </w:rPr>
        <w:t>区水资源短缺的最优方案，二期工程是滇中引水工程发挥供水效益不可或缺的重要组成部分，可有效缓解滇中地区的水资源供需矛盾，改善河道和高原湖泊的生态环境状况。主体工程已于2018年10月开工建设，为实现与主体工程</w:t>
      </w:r>
      <w:r>
        <w:rPr>
          <w:rFonts w:hint="eastAsia" w:ascii="Times New Roman" w:hAnsi="Times New Roman" w:eastAsia="方正仿宋_GBK" w:cs="Times New Roman"/>
          <w:bCs/>
          <w:sz w:val="24"/>
          <w:lang w:eastAsia="zh-CN"/>
        </w:rPr>
        <w:t>“</w:t>
      </w:r>
      <w:r>
        <w:rPr>
          <w:rFonts w:ascii="Times New Roman" w:hAnsi="Times New Roman" w:eastAsia="方正仿宋_GBK" w:cs="Times New Roman"/>
          <w:bCs/>
          <w:sz w:val="24"/>
        </w:rPr>
        <w:t>同步实施、同步建成、同步发挥效益</w:t>
      </w:r>
      <w:r>
        <w:rPr>
          <w:rFonts w:hint="eastAsia" w:ascii="Times New Roman" w:hAnsi="Times New Roman" w:eastAsia="方正仿宋_GBK" w:cs="Times New Roman"/>
          <w:bCs/>
          <w:sz w:val="24"/>
          <w:lang w:eastAsia="zh-CN"/>
        </w:rPr>
        <w:t>”</w:t>
      </w:r>
      <w:r>
        <w:rPr>
          <w:rFonts w:ascii="Times New Roman" w:hAnsi="Times New Roman" w:eastAsia="方正仿宋_GBK" w:cs="Times New Roman"/>
          <w:bCs/>
          <w:sz w:val="24"/>
        </w:rPr>
        <w:t>的总体目标，建设滇中引水二期工程十分必要与紧迫。</w:t>
      </w:r>
    </w:p>
    <w:p>
      <w:pPr>
        <w:spacing w:line="560" w:lineRule="exact"/>
        <w:ind w:firstLine="480" w:firstLineChars="200"/>
        <w:jc w:val="both"/>
        <w:rPr>
          <w:rFonts w:ascii="Times New Roman" w:hAnsi="Times New Roman" w:eastAsia="方正仿宋_GBK" w:cs="Times New Roman"/>
          <w:bCs/>
          <w:sz w:val="24"/>
        </w:rPr>
      </w:pPr>
      <w:r>
        <w:rPr>
          <w:rFonts w:ascii="Times New Roman" w:hAnsi="Times New Roman" w:eastAsia="方正仿宋_GBK" w:cs="Times New Roman"/>
          <w:bCs/>
          <w:sz w:val="24"/>
        </w:rPr>
        <w:t>2017年4月，云南省滇中引水工程建设管理局（简称</w:t>
      </w:r>
      <w:r>
        <w:rPr>
          <w:rFonts w:hint="eastAsia" w:ascii="Times New Roman" w:hAnsi="Times New Roman" w:eastAsia="方正仿宋_GBK" w:cs="Times New Roman"/>
          <w:bCs/>
          <w:sz w:val="24"/>
          <w:lang w:eastAsia="zh-CN"/>
        </w:rPr>
        <w:t>“</w:t>
      </w:r>
      <w:r>
        <w:rPr>
          <w:rFonts w:hint="eastAsia" w:ascii="Times New Roman" w:hAnsi="Times New Roman" w:eastAsia="方正仿宋_GBK" w:cs="Times New Roman"/>
          <w:bCs/>
          <w:sz w:val="24"/>
        </w:rPr>
        <w:t>省建管局</w:t>
      </w:r>
      <w:r>
        <w:rPr>
          <w:rFonts w:hint="eastAsia" w:ascii="Times New Roman" w:hAnsi="Times New Roman" w:eastAsia="方正仿宋_GBK" w:cs="Times New Roman"/>
          <w:bCs/>
          <w:sz w:val="24"/>
          <w:lang w:eastAsia="zh-CN"/>
        </w:rPr>
        <w:t>”</w:t>
      </w:r>
      <w:r>
        <w:rPr>
          <w:rFonts w:ascii="Times New Roman" w:hAnsi="Times New Roman" w:eastAsia="方正仿宋_GBK" w:cs="Times New Roman"/>
          <w:bCs/>
          <w:sz w:val="24"/>
        </w:rPr>
        <w:t>）委托云南省水利水电勘测设计研究院（简称</w:t>
      </w:r>
      <w:r>
        <w:rPr>
          <w:rFonts w:hint="eastAsia" w:ascii="Times New Roman" w:hAnsi="Times New Roman" w:eastAsia="方正仿宋_GBK" w:cs="Times New Roman"/>
          <w:bCs/>
          <w:sz w:val="24"/>
          <w:lang w:eastAsia="zh-CN"/>
        </w:rPr>
        <w:t>“</w:t>
      </w:r>
      <w:r>
        <w:rPr>
          <w:rFonts w:ascii="Times New Roman" w:hAnsi="Times New Roman" w:eastAsia="方正仿宋_GBK" w:cs="Times New Roman"/>
          <w:bCs/>
          <w:sz w:val="24"/>
        </w:rPr>
        <w:t>云南省院</w:t>
      </w:r>
      <w:r>
        <w:rPr>
          <w:rFonts w:hint="eastAsia" w:ascii="Times New Roman" w:hAnsi="Times New Roman" w:eastAsia="方正仿宋_GBK" w:cs="Times New Roman"/>
          <w:bCs/>
          <w:sz w:val="24"/>
          <w:lang w:eastAsia="zh-CN"/>
        </w:rPr>
        <w:t>”</w:t>
      </w:r>
      <w:r>
        <w:rPr>
          <w:rFonts w:ascii="Times New Roman" w:hAnsi="Times New Roman" w:eastAsia="方正仿宋_GBK" w:cs="Times New Roman"/>
          <w:bCs/>
          <w:sz w:val="24"/>
        </w:rPr>
        <w:t>）技术牵头，联合丽江市、大理市、楚雄州、昆明市、玉溪市、红河州项目主管单位确定的勘测设计单位，共同承担滇中引水二期工程可行性研究的编制工作，其中大理段的勘测设计单位为大理白族自治州水利水电勘测设计研究院（简称</w:t>
      </w:r>
      <w:r>
        <w:rPr>
          <w:rFonts w:hint="eastAsia" w:ascii="Times New Roman" w:hAnsi="Times New Roman" w:eastAsia="方正仿宋_GBK" w:cs="Times New Roman"/>
          <w:bCs/>
          <w:sz w:val="24"/>
          <w:lang w:eastAsia="zh-CN"/>
        </w:rPr>
        <w:t>“</w:t>
      </w:r>
      <w:r>
        <w:rPr>
          <w:rFonts w:ascii="Times New Roman" w:hAnsi="Times New Roman" w:eastAsia="方正仿宋_GBK" w:cs="Times New Roman"/>
          <w:bCs/>
          <w:sz w:val="24"/>
        </w:rPr>
        <w:t>大理州院</w:t>
      </w:r>
      <w:r>
        <w:rPr>
          <w:rFonts w:hint="eastAsia" w:ascii="Times New Roman" w:hAnsi="Times New Roman" w:eastAsia="方正仿宋_GBK" w:cs="Times New Roman"/>
          <w:bCs/>
          <w:sz w:val="24"/>
          <w:lang w:eastAsia="zh-CN"/>
        </w:rPr>
        <w:t>”</w:t>
      </w:r>
      <w:r>
        <w:rPr>
          <w:rFonts w:ascii="Times New Roman" w:hAnsi="Times New Roman" w:eastAsia="方正仿宋_GBK" w:cs="Times New Roman"/>
          <w:bCs/>
          <w:sz w:val="24"/>
        </w:rPr>
        <w:t>），丽江段的勘测设计单位为中国电建集团昆明勘测设计研究院有限公司（简称</w:t>
      </w:r>
      <w:r>
        <w:rPr>
          <w:rFonts w:hint="eastAsia" w:ascii="Times New Roman" w:hAnsi="Times New Roman" w:eastAsia="方正仿宋_GBK" w:cs="Times New Roman"/>
          <w:bCs/>
          <w:sz w:val="24"/>
          <w:lang w:eastAsia="zh-CN"/>
        </w:rPr>
        <w:t>“</w:t>
      </w:r>
      <w:r>
        <w:rPr>
          <w:rFonts w:ascii="Times New Roman" w:hAnsi="Times New Roman" w:eastAsia="方正仿宋_GBK" w:cs="Times New Roman"/>
          <w:bCs/>
          <w:sz w:val="24"/>
        </w:rPr>
        <w:t>昆勘院</w:t>
      </w:r>
      <w:r>
        <w:rPr>
          <w:rFonts w:hint="eastAsia" w:ascii="Times New Roman" w:hAnsi="Times New Roman" w:eastAsia="方正仿宋_GBK" w:cs="Times New Roman"/>
          <w:bCs/>
          <w:sz w:val="24"/>
          <w:lang w:eastAsia="zh-CN"/>
        </w:rPr>
        <w:t>”</w:t>
      </w:r>
      <w:r>
        <w:rPr>
          <w:rFonts w:ascii="Times New Roman" w:hAnsi="Times New Roman" w:eastAsia="方正仿宋_GBK" w:cs="Times New Roman"/>
          <w:bCs/>
          <w:sz w:val="24"/>
        </w:rPr>
        <w:t>），楚雄段、玉溪段以及红河段的勘测设计单位为云南省院，昆明段的勘测设计单位为昆勘院以及昆明市水利水电勘测设计研究院（简称</w:t>
      </w:r>
      <w:r>
        <w:rPr>
          <w:rFonts w:hint="eastAsia" w:ascii="Times New Roman" w:hAnsi="Times New Roman" w:eastAsia="方正仿宋_GBK" w:cs="Times New Roman"/>
          <w:bCs/>
          <w:sz w:val="24"/>
          <w:lang w:eastAsia="zh-CN"/>
        </w:rPr>
        <w:t>“</w:t>
      </w:r>
      <w:r>
        <w:rPr>
          <w:rFonts w:ascii="Times New Roman" w:hAnsi="Times New Roman" w:eastAsia="方正仿宋_GBK" w:cs="Times New Roman"/>
          <w:bCs/>
          <w:sz w:val="24"/>
        </w:rPr>
        <w:t>昆明市院</w:t>
      </w:r>
      <w:r>
        <w:rPr>
          <w:rFonts w:hint="eastAsia" w:ascii="Times New Roman" w:hAnsi="Times New Roman" w:eastAsia="方正仿宋_GBK" w:cs="Times New Roman"/>
          <w:bCs/>
          <w:sz w:val="24"/>
          <w:lang w:eastAsia="zh-CN"/>
        </w:rPr>
        <w:t>”</w:t>
      </w:r>
      <w:r>
        <w:rPr>
          <w:rFonts w:ascii="Times New Roman" w:hAnsi="Times New Roman" w:eastAsia="方正仿宋_GBK" w:cs="Times New Roman"/>
          <w:bCs/>
          <w:sz w:val="24"/>
        </w:rPr>
        <w:t>）。按照滇中建管局可行性研究阶段的工作布署，云南省院对滇中引水二期工程的受水区水资源配置及工程规模进行了专题研究，编制《滇中引水工程二期工程水资源配置及工程规模专题》。</w:t>
      </w:r>
    </w:p>
    <w:p>
      <w:pPr>
        <w:spacing w:line="560" w:lineRule="exact"/>
        <w:ind w:firstLine="480" w:firstLineChars="200"/>
        <w:jc w:val="both"/>
        <w:rPr>
          <w:rFonts w:ascii="Times New Roman" w:hAnsi="Times New Roman" w:eastAsia="方正仿宋_GBK" w:cs="Times New Roman"/>
          <w:bCs/>
          <w:sz w:val="24"/>
        </w:rPr>
      </w:pPr>
      <w:r>
        <w:rPr>
          <w:rFonts w:ascii="Times New Roman" w:hAnsi="Times New Roman" w:eastAsia="方正仿宋_GBK" w:cs="Times New Roman"/>
          <w:bCs/>
          <w:sz w:val="24"/>
        </w:rPr>
        <w:t>滇中引水二期工程涉及6个州市，共布置线路156条，其中干线32条、分干线82条、支线42条，输水线路全长1833.87km，共布置572个输水建筑物，主要为管道（1179.84km，占比64.34%），其余为隧洞、渡槽、倒虹吸、明渠（箱涵）。共布置提水泵站54座，总装机222.47MW。共布置调蓄水库5座，总库容5729万m³。工程总工期70个月，总投资407.56亿元。</w:t>
      </w:r>
    </w:p>
    <w:p>
      <w:pPr>
        <w:spacing w:line="560" w:lineRule="exact"/>
        <w:ind w:firstLine="480" w:firstLineChars="200"/>
        <w:jc w:val="both"/>
        <w:rPr>
          <w:rFonts w:ascii="Times New Roman" w:hAnsi="Times New Roman" w:eastAsia="方正仿宋_GBK" w:cs="Times New Roman"/>
          <w:bCs/>
          <w:sz w:val="24"/>
        </w:rPr>
      </w:pPr>
      <w:r>
        <w:rPr>
          <w:rFonts w:ascii="Times New Roman" w:hAnsi="Times New Roman" w:eastAsia="方正仿宋_GBK" w:cs="Times New Roman"/>
          <w:bCs/>
          <w:sz w:val="24"/>
        </w:rPr>
        <w:t>滇中引水工程简介：</w:t>
      </w:r>
    </w:p>
    <w:p>
      <w:pPr>
        <w:spacing w:line="560" w:lineRule="exact"/>
        <w:ind w:firstLine="480" w:firstLineChars="200"/>
        <w:jc w:val="both"/>
        <w:rPr>
          <w:rFonts w:ascii="Times New Roman" w:hAnsi="Times New Roman" w:eastAsia="方正仿宋_GBK" w:cs="Times New Roman"/>
          <w:bCs/>
          <w:sz w:val="24"/>
        </w:rPr>
      </w:pPr>
      <w:r>
        <w:rPr>
          <w:rFonts w:ascii="Times New Roman" w:hAnsi="Times New Roman" w:eastAsia="方正仿宋_GBK" w:cs="Times New Roman"/>
          <w:bCs/>
          <w:sz w:val="24"/>
        </w:rPr>
        <w:t>滇中引水工程由石鼓水源工程和输水工程组成，输水总干渠顺地势由高至低，具备自流输水的条件，向丽江、大理、楚雄、昆明、玉溪和红河供水。</w:t>
      </w:r>
    </w:p>
    <w:p>
      <w:pPr>
        <w:spacing w:line="560" w:lineRule="exact"/>
        <w:ind w:firstLine="480" w:firstLineChars="200"/>
        <w:jc w:val="both"/>
        <w:rPr>
          <w:rFonts w:ascii="Times New Roman" w:hAnsi="Times New Roman" w:eastAsia="方正仿宋_GBK" w:cs="Times New Roman"/>
          <w:bCs/>
          <w:sz w:val="24"/>
        </w:rPr>
      </w:pPr>
      <w:r>
        <w:rPr>
          <w:rFonts w:ascii="Times New Roman" w:hAnsi="Times New Roman" w:eastAsia="方正仿宋_GBK" w:cs="Times New Roman"/>
          <w:bCs/>
          <w:sz w:val="24"/>
        </w:rPr>
        <w:t>滇中引水工程水源为石鼓无坝取水，采用提水泵站取金沙江水。取水工程主要由引水渠、泵站、地面开关站等组成。</w:t>
      </w:r>
    </w:p>
    <w:p>
      <w:pPr>
        <w:spacing w:line="560" w:lineRule="exact"/>
        <w:ind w:firstLine="480" w:firstLineChars="200"/>
        <w:jc w:val="both"/>
        <w:rPr>
          <w:rFonts w:ascii="Times New Roman" w:hAnsi="Times New Roman" w:eastAsia="方正仿宋_GBK" w:cs="Times New Roman"/>
          <w:bCs/>
          <w:sz w:val="24"/>
        </w:rPr>
      </w:pPr>
      <w:r>
        <w:rPr>
          <w:rFonts w:ascii="Times New Roman" w:hAnsi="Times New Roman" w:eastAsia="方正仿宋_GBK" w:cs="Times New Roman"/>
          <w:bCs/>
          <w:sz w:val="24"/>
        </w:rPr>
        <w:t>输水总干渠自丽江石鼓渠首由北向南布设，穿越香炉山长隧洞，到大理鹤庆松桂，后向南进入澜沧江流域至洱海东岸长育村；在洱源东岸转而向东南，经祥云至楚雄，在楚雄北部沿金沙江、红河分水岭由西向东至罗茨，进入昆明；沿昆明东北部城区外围转而向东南至新庄，向南进入玉溪杞麓湖西岸；在旧寨转向东南进入红河建水，至红河蒙自，终点为新坡背。</w:t>
      </w:r>
    </w:p>
    <w:p>
      <w:pPr>
        <w:spacing w:line="560" w:lineRule="exact"/>
        <w:ind w:firstLine="480" w:firstLineChars="200"/>
        <w:jc w:val="both"/>
        <w:rPr>
          <w:rFonts w:ascii="Times New Roman" w:hAnsi="Times New Roman" w:eastAsia="方正仿宋_GBK" w:cs="Times New Roman"/>
          <w:bCs/>
          <w:sz w:val="24"/>
        </w:rPr>
      </w:pPr>
      <w:r>
        <w:rPr>
          <w:rFonts w:ascii="Times New Roman" w:hAnsi="Times New Roman" w:eastAsia="方正仿宋_GBK" w:cs="Times New Roman"/>
          <w:bCs/>
          <w:sz w:val="24"/>
        </w:rPr>
        <w:t>滇中引水工程的建设任务为：解决滇中地区的城镇生活、工业、农业和生态用水。工程受水区包括丽江、大理、楚雄、昆明、玉溪及红河的35个县（市、区），总面积3.69万km</w:t>
      </w:r>
      <w:r>
        <w:rPr>
          <w:rFonts w:ascii="Times New Roman" w:hAnsi="Times New Roman" w:eastAsia="方正仿宋_GBK" w:cs="Times New Roman"/>
          <w:bCs/>
          <w:sz w:val="24"/>
          <w:vertAlign w:val="superscript"/>
        </w:rPr>
        <w:t>2</w:t>
      </w:r>
      <w:r>
        <w:rPr>
          <w:rFonts w:ascii="Times New Roman" w:hAnsi="Times New Roman" w:eastAsia="方正仿宋_GBK" w:cs="Times New Roman"/>
          <w:bCs/>
          <w:sz w:val="24"/>
        </w:rPr>
        <w:t>，工程设计年引水量34.03亿m</w:t>
      </w:r>
      <w:r>
        <w:rPr>
          <w:rFonts w:ascii="Times New Roman" w:hAnsi="Times New Roman" w:eastAsia="方正仿宋_GBK" w:cs="Times New Roman"/>
          <w:bCs/>
          <w:sz w:val="24"/>
          <w:vertAlign w:val="superscript"/>
        </w:rPr>
        <w:t>3</w:t>
      </w:r>
      <w:r>
        <w:rPr>
          <w:rFonts w:ascii="Times New Roman" w:hAnsi="Times New Roman" w:eastAsia="方正仿宋_GBK" w:cs="Times New Roman"/>
          <w:bCs/>
          <w:sz w:val="24"/>
        </w:rPr>
        <w:t>（2040年，渠首断面），其中：城镇生活和工业供水量22.31亿m</w:t>
      </w:r>
      <w:r>
        <w:rPr>
          <w:rFonts w:ascii="Times New Roman" w:hAnsi="Times New Roman" w:eastAsia="方正仿宋_GBK" w:cs="Times New Roman"/>
          <w:bCs/>
          <w:sz w:val="24"/>
          <w:vertAlign w:val="superscript"/>
        </w:rPr>
        <w:t>3</w:t>
      </w:r>
      <w:r>
        <w:rPr>
          <w:rFonts w:ascii="Times New Roman" w:hAnsi="Times New Roman" w:eastAsia="方正仿宋_GBK" w:cs="Times New Roman"/>
          <w:bCs/>
          <w:sz w:val="24"/>
        </w:rPr>
        <w:t>，灌溉供水量5.0亿m</w:t>
      </w:r>
      <w:r>
        <w:rPr>
          <w:rFonts w:ascii="Times New Roman" w:hAnsi="Times New Roman" w:eastAsia="方正仿宋_GBK" w:cs="Times New Roman"/>
          <w:bCs/>
          <w:sz w:val="24"/>
          <w:vertAlign w:val="superscript"/>
        </w:rPr>
        <w:t>3</w:t>
      </w:r>
      <w:r>
        <w:rPr>
          <w:rFonts w:ascii="Times New Roman" w:hAnsi="Times New Roman" w:eastAsia="方正仿宋_GBK" w:cs="Times New Roman"/>
          <w:bCs/>
          <w:sz w:val="24"/>
        </w:rPr>
        <w:t>，生态环境补水量6.72亿m</w:t>
      </w:r>
      <w:r>
        <w:rPr>
          <w:rFonts w:ascii="Times New Roman" w:hAnsi="Times New Roman" w:eastAsia="方正仿宋_GBK" w:cs="Times New Roman"/>
          <w:bCs/>
          <w:sz w:val="24"/>
          <w:vertAlign w:val="superscript"/>
        </w:rPr>
        <w:t>3</w:t>
      </w:r>
      <w:r>
        <w:rPr>
          <w:rFonts w:ascii="Times New Roman" w:hAnsi="Times New Roman" w:eastAsia="方正仿宋_GBK" w:cs="Times New Roman"/>
          <w:bCs/>
          <w:sz w:val="24"/>
        </w:rPr>
        <w:t>。工程包括水源、输水总干渠和昆明市内主要调蓄工程组成。水源拟在金沙江石鼓河段大同取水口引水，采用一级地下泵站提水，泵站设计流量为135m</w:t>
      </w:r>
      <w:r>
        <w:rPr>
          <w:rFonts w:ascii="Times New Roman" w:hAnsi="Times New Roman" w:eastAsia="方正仿宋_GBK" w:cs="Times New Roman"/>
          <w:bCs/>
          <w:sz w:val="24"/>
          <w:vertAlign w:val="superscript"/>
        </w:rPr>
        <w:t>3</w:t>
      </w:r>
      <w:r>
        <w:rPr>
          <w:rFonts w:ascii="Times New Roman" w:hAnsi="Times New Roman" w:eastAsia="方正仿宋_GBK" w:cs="Times New Roman"/>
          <w:bCs/>
          <w:sz w:val="24"/>
        </w:rPr>
        <w:t>/s，设计净扬程为218.83m；输水总干渠经过迪庆州、丽江市、大理州、楚雄州、昆明市、玉溪市，终点为红河州的蒙自，线路总长为661.06km，设计引水流量为135m</w:t>
      </w:r>
      <w:r>
        <w:rPr>
          <w:rFonts w:ascii="Times New Roman" w:hAnsi="Times New Roman" w:eastAsia="方正仿宋_GBK" w:cs="Times New Roman"/>
          <w:bCs/>
          <w:sz w:val="24"/>
          <w:vertAlign w:val="superscript"/>
        </w:rPr>
        <w:t>3</w:t>
      </w:r>
      <w:r>
        <w:rPr>
          <w:rFonts w:ascii="Times New Roman" w:hAnsi="Times New Roman" w:eastAsia="方正仿宋_GBK" w:cs="Times New Roman"/>
          <w:bCs/>
          <w:sz w:val="24"/>
        </w:rPr>
        <w:t>/s～20m</w:t>
      </w:r>
      <w:r>
        <w:rPr>
          <w:rFonts w:ascii="Times New Roman" w:hAnsi="Times New Roman" w:eastAsia="方正仿宋_GBK" w:cs="Times New Roman"/>
          <w:bCs/>
          <w:sz w:val="24"/>
          <w:vertAlign w:val="superscript"/>
        </w:rPr>
        <w:t>3</w:t>
      </w:r>
      <w:r>
        <w:rPr>
          <w:rFonts w:ascii="Times New Roman" w:hAnsi="Times New Roman" w:eastAsia="方正仿宋_GBK" w:cs="Times New Roman"/>
          <w:bCs/>
          <w:sz w:val="24"/>
        </w:rPr>
        <w:t>/s。昆明市内主要调蓄工程包括青龙湖调节池、黄坡调节池和松华坝提水工程。工程施工总工期为96个月。按2015年第二季度价格水平，估算工程静态总投资为908.76亿元，其中环境保护工程投资84.03亿元，水土保持工程投资17.3亿元。</w:t>
      </w:r>
    </w:p>
    <w:p>
      <w:pPr>
        <w:spacing w:line="560" w:lineRule="exact"/>
        <w:ind w:firstLine="480" w:firstLineChars="200"/>
        <w:jc w:val="both"/>
        <w:rPr>
          <w:rFonts w:ascii="Times New Roman" w:hAnsi="Times New Roman" w:eastAsia="方正仿宋_GBK" w:cs="Times New Roman"/>
          <w:bCs/>
          <w:sz w:val="24"/>
        </w:rPr>
      </w:pPr>
      <w:r>
        <w:rPr>
          <w:rFonts w:ascii="Times New Roman" w:hAnsi="Times New Roman" w:eastAsia="方正仿宋_GBK" w:cs="Times New Roman"/>
          <w:bCs/>
          <w:sz w:val="24"/>
        </w:rPr>
        <w:t>工程任务以城镇生活与工业供水为主，兼顾生态和农业。</w:t>
      </w:r>
    </w:p>
    <w:p>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both"/>
        <w:textAlignment w:val="auto"/>
        <w:rPr>
          <w:rFonts w:ascii="Times New Roman" w:hAnsi="Times New Roman" w:eastAsia="方正仿宋_GBK" w:cs="Times New Roman"/>
          <w:bCs/>
          <w:sz w:val="24"/>
        </w:rPr>
      </w:pPr>
      <w:r>
        <w:rPr>
          <w:rFonts w:ascii="Times New Roman" w:hAnsi="Times New Roman" w:eastAsia="方正仿宋_GBK" w:cs="Times New Roman"/>
          <w:bCs/>
          <w:sz w:val="24"/>
        </w:rPr>
        <w:t>工程设计多年平均引水量34.2亿m</w:t>
      </w:r>
      <w:r>
        <w:rPr>
          <w:rFonts w:ascii="Times New Roman" w:hAnsi="Times New Roman" w:eastAsia="方正仿宋_GBK" w:cs="Times New Roman"/>
          <w:bCs/>
          <w:sz w:val="24"/>
          <w:vertAlign w:val="superscript"/>
        </w:rPr>
        <w:t>3</w:t>
      </w:r>
      <w:r>
        <w:rPr>
          <w:rFonts w:ascii="Times New Roman" w:hAnsi="Times New Roman" w:eastAsia="方正仿宋_GBK" w:cs="Times New Roman"/>
          <w:bCs/>
          <w:sz w:val="24"/>
        </w:rPr>
        <w:t>，从金沙江奔子栏或石鼓取水，经迪庆、丽江、大理、楚雄、昆明、玉溪到达红河，沿线设置分水口。渠首设计流量为145m</w:t>
      </w:r>
      <w:r>
        <w:rPr>
          <w:rFonts w:ascii="Times New Roman" w:hAnsi="Times New Roman" w:eastAsia="方正仿宋_GBK" w:cs="Times New Roman"/>
          <w:bCs/>
          <w:sz w:val="24"/>
          <w:vertAlign w:val="superscript"/>
        </w:rPr>
        <w:t>3</w:t>
      </w:r>
      <w:r>
        <w:rPr>
          <w:rFonts w:ascii="Times New Roman" w:hAnsi="Times New Roman" w:eastAsia="方正仿宋_GBK" w:cs="Times New Roman"/>
          <w:bCs/>
          <w:sz w:val="24"/>
        </w:rPr>
        <w:t>/s，进入大理州长育村的设计流量为145m</w:t>
      </w:r>
      <w:r>
        <w:rPr>
          <w:rFonts w:ascii="Times New Roman" w:hAnsi="Times New Roman" w:eastAsia="方正仿宋_GBK" w:cs="Times New Roman"/>
          <w:bCs/>
          <w:sz w:val="24"/>
          <w:vertAlign w:val="superscript"/>
        </w:rPr>
        <w:t>3</w:t>
      </w:r>
      <w:r>
        <w:rPr>
          <w:rFonts w:ascii="Times New Roman" w:hAnsi="Times New Roman" w:eastAsia="方正仿宋_GBK" w:cs="Times New Roman"/>
          <w:bCs/>
          <w:sz w:val="24"/>
        </w:rPr>
        <w:t>/s，进入楚雄州万家的设计流量为120m</w:t>
      </w:r>
      <w:r>
        <w:rPr>
          <w:rFonts w:ascii="Times New Roman" w:hAnsi="Times New Roman" w:eastAsia="方正仿宋_GBK" w:cs="Times New Roman"/>
          <w:bCs/>
          <w:sz w:val="24"/>
          <w:vertAlign w:val="superscript"/>
        </w:rPr>
        <w:t>3</w:t>
      </w:r>
      <w:r>
        <w:rPr>
          <w:rFonts w:ascii="Times New Roman" w:hAnsi="Times New Roman" w:eastAsia="方正仿宋_GBK" w:cs="Times New Roman"/>
          <w:bCs/>
          <w:sz w:val="24"/>
        </w:rPr>
        <w:t>/s，进入昆明市蔡家村的设计流量为90m</w:t>
      </w:r>
      <w:r>
        <w:rPr>
          <w:rFonts w:ascii="Times New Roman" w:hAnsi="Times New Roman" w:eastAsia="方正仿宋_GBK" w:cs="Times New Roman"/>
          <w:bCs/>
          <w:sz w:val="24"/>
          <w:vertAlign w:val="superscript"/>
        </w:rPr>
        <w:t>3/</w:t>
      </w:r>
      <w:r>
        <w:rPr>
          <w:rFonts w:ascii="Times New Roman" w:hAnsi="Times New Roman" w:eastAsia="方正仿宋_GBK" w:cs="Times New Roman"/>
          <w:bCs/>
          <w:sz w:val="24"/>
        </w:rPr>
        <w:t>s，进入玉溪市小扑的设计流量为38m</w:t>
      </w:r>
      <w:r>
        <w:rPr>
          <w:rFonts w:ascii="Times New Roman" w:hAnsi="Times New Roman" w:eastAsia="方正仿宋_GBK" w:cs="Times New Roman"/>
          <w:bCs/>
          <w:sz w:val="24"/>
          <w:vertAlign w:val="superscript"/>
        </w:rPr>
        <w:t>3</w:t>
      </w:r>
      <w:r>
        <w:rPr>
          <w:rFonts w:ascii="Times New Roman" w:hAnsi="Times New Roman" w:eastAsia="方正仿宋_GBK" w:cs="Times New Roman"/>
          <w:bCs/>
          <w:sz w:val="24"/>
        </w:rPr>
        <w:t>/s，进入红河州大鹅爽的设计流量为17m</w:t>
      </w:r>
      <w:r>
        <w:rPr>
          <w:rFonts w:ascii="Times New Roman" w:hAnsi="Times New Roman" w:eastAsia="方正仿宋_GBK" w:cs="Times New Roman"/>
          <w:bCs/>
          <w:sz w:val="24"/>
          <w:vertAlign w:val="superscript"/>
        </w:rPr>
        <w:t>3</w:t>
      </w:r>
      <w:r>
        <w:rPr>
          <w:rFonts w:ascii="Times New Roman" w:hAnsi="Times New Roman" w:eastAsia="方正仿宋_GBK" w:cs="Times New Roman"/>
          <w:bCs/>
          <w:sz w:val="24"/>
        </w:rPr>
        <w:t>/s，渠末设计流量为13m</w:t>
      </w:r>
      <w:r>
        <w:rPr>
          <w:rFonts w:ascii="Times New Roman" w:hAnsi="Times New Roman" w:eastAsia="方正仿宋_GBK" w:cs="Times New Roman"/>
          <w:bCs/>
          <w:sz w:val="24"/>
          <w:vertAlign w:val="superscript"/>
        </w:rPr>
        <w:t>3</w:t>
      </w:r>
      <w:r>
        <w:rPr>
          <w:rFonts w:ascii="Times New Roman" w:hAnsi="Times New Roman" w:eastAsia="方正仿宋_GBK" w:cs="Times New Roman"/>
          <w:bCs/>
          <w:sz w:val="24"/>
        </w:rPr>
        <w:t>/s。干渠共分六段，总长848.178km，渠首段奔子栏至石鼓望城坡段长184.292km，大理段（大理</w:t>
      </w:r>
      <w:r>
        <w:rPr>
          <w:rFonts w:hint="eastAsia" w:ascii="Times New Roman" w:hAnsi="Times New Roman" w:eastAsia="方正仿宋_GBK" w:cs="Times New Roman"/>
          <w:bCs/>
          <w:sz w:val="24"/>
        </w:rPr>
        <w:t>Ⅰ</w:t>
      </w:r>
      <w:r>
        <w:rPr>
          <w:rFonts w:ascii="Times New Roman" w:hAnsi="Times New Roman" w:eastAsia="方正仿宋_GBK" w:cs="Times New Roman"/>
          <w:bCs/>
          <w:sz w:val="24"/>
        </w:rPr>
        <w:t>段、大理</w:t>
      </w:r>
      <w:r>
        <w:rPr>
          <w:rFonts w:hint="eastAsia" w:ascii="Times New Roman" w:hAnsi="Times New Roman" w:eastAsia="方正仿宋_GBK" w:cs="Times New Roman"/>
          <w:bCs/>
          <w:sz w:val="24"/>
        </w:rPr>
        <w:t>Ⅱ</w:t>
      </w:r>
      <w:r>
        <w:rPr>
          <w:rFonts w:ascii="Times New Roman" w:hAnsi="Times New Roman" w:eastAsia="方正仿宋_GBK" w:cs="Times New Roman"/>
          <w:bCs/>
          <w:sz w:val="24"/>
        </w:rPr>
        <w:t>段），望城坡至长育村段（大理</w:t>
      </w:r>
      <w:r>
        <w:rPr>
          <w:rFonts w:hint="eastAsia" w:ascii="Times New Roman" w:hAnsi="Times New Roman" w:eastAsia="方正仿宋_GBK" w:cs="Times New Roman"/>
          <w:bCs/>
          <w:sz w:val="24"/>
        </w:rPr>
        <w:t>Ⅰ</w:t>
      </w:r>
      <w:r>
        <w:rPr>
          <w:rFonts w:ascii="Times New Roman" w:hAnsi="Times New Roman" w:eastAsia="方正仿宋_GBK" w:cs="Times New Roman"/>
          <w:bCs/>
          <w:sz w:val="24"/>
        </w:rPr>
        <w:t>段）长110.960km，长育村至万家段（大理</w:t>
      </w:r>
      <w:r>
        <w:rPr>
          <w:rFonts w:hint="eastAsia" w:ascii="Times New Roman" w:hAnsi="Times New Roman" w:eastAsia="方正仿宋_GBK" w:cs="Times New Roman"/>
          <w:bCs/>
          <w:sz w:val="24"/>
        </w:rPr>
        <w:t>Ⅱ</w:t>
      </w:r>
      <w:r>
        <w:rPr>
          <w:rFonts w:ascii="Times New Roman" w:hAnsi="Times New Roman" w:eastAsia="方正仿宋_GBK" w:cs="Times New Roman"/>
          <w:bCs/>
          <w:sz w:val="24"/>
        </w:rPr>
        <w:t>段）长112.896km，楚雄段为万家至罗茨段，长141.269km，昆明段为罗茨至新庄段，长111.381km，玉溪红河段为新庄至蒙自段，长187.376km。明渠6段，长2.14km；渡槽30座，长16.25km；隧洞97座，长766.01km；暗涵33段，总长27.51km；倒虹吸25座，总长34.69km，消能建筑物3段，长1.48km。</w:t>
      </w:r>
    </w:p>
    <w:p>
      <w:pPr>
        <w:spacing w:line="560" w:lineRule="exact"/>
        <w:ind w:firstLine="480" w:firstLineChars="200"/>
        <w:jc w:val="both"/>
        <w:rPr>
          <w:rFonts w:ascii="Times New Roman" w:hAnsi="Times New Roman" w:eastAsia="方正仿宋_GBK" w:cs="Times New Roman"/>
          <w:bCs/>
          <w:sz w:val="24"/>
        </w:rPr>
      </w:pPr>
      <w:r>
        <w:rPr>
          <w:rFonts w:ascii="Times New Roman" w:hAnsi="Times New Roman" w:eastAsia="方正仿宋_GBK" w:cs="Times New Roman"/>
          <w:bCs/>
          <w:sz w:val="24"/>
        </w:rPr>
        <w:t>滇中引水工程受水区是云南省经济社会发展的核心区，受水区包括大理、丽江、楚雄、昆明、玉溪、红河六个州（市）的35个县（区、市），补水湖泊3个，即滇池、桤麓湖、异龙湖。受水区主要为大中城市、县城或州府、大中型灌区所在的坝子，国土面积3.69万km</w:t>
      </w:r>
      <w:r>
        <w:rPr>
          <w:rFonts w:ascii="Times New Roman" w:hAnsi="Times New Roman" w:eastAsia="方正仿宋_GBK" w:cs="Times New Roman"/>
          <w:bCs/>
          <w:sz w:val="24"/>
          <w:vertAlign w:val="superscript"/>
        </w:rPr>
        <w:t>2</w:t>
      </w:r>
      <w:r>
        <w:rPr>
          <w:rFonts w:ascii="Times New Roman" w:hAnsi="Times New Roman" w:eastAsia="方正仿宋_GBK" w:cs="Times New Roman"/>
          <w:bCs/>
          <w:sz w:val="24"/>
        </w:rPr>
        <w:t>，占滇中区面积的38%。受水区2008年总人口1062万人，占滇中区总人口的59%，城镇人口612万人，占滇中区城镇人口的76%；城镇化率57.6%，高于滇中区13%。</w:t>
      </w:r>
    </w:p>
    <w:p>
      <w:pPr>
        <w:spacing w:line="560" w:lineRule="exact"/>
        <w:ind w:firstLine="480" w:firstLineChars="200"/>
        <w:jc w:val="both"/>
        <w:rPr>
          <w:rFonts w:ascii="Times New Roman" w:hAnsi="Times New Roman" w:eastAsia="方正仿宋_GBK" w:cs="Times New Roman"/>
          <w:bCs/>
          <w:sz w:val="24"/>
        </w:rPr>
      </w:pPr>
      <w:r>
        <w:rPr>
          <w:rFonts w:ascii="Times New Roman" w:hAnsi="Times New Roman" w:eastAsia="方正仿宋_GBK" w:cs="Times New Roman"/>
          <w:bCs/>
          <w:sz w:val="24"/>
        </w:rPr>
        <w:t>滇中输水工程建筑物90%以上为隧洞，工程主要由水源工程、输水工程、配套工程等组成，其中水源工程、输水建筑物为主体工程。工程总工期96个月，其中施工准备期2个月，主体工程施工94个月（筹建期18个月，不计入总工期）。工程总投资933.291亿元，建筑工程562.232亿元。</w:t>
      </w:r>
    </w:p>
    <w:p>
      <w:pPr>
        <w:spacing w:line="560" w:lineRule="exact"/>
        <w:ind w:firstLine="480" w:firstLineChars="200"/>
        <w:jc w:val="both"/>
        <w:rPr>
          <w:rFonts w:ascii="Times New Roman" w:hAnsi="Times New Roman" w:eastAsia="方正仿宋_GBK" w:cs="Times New Roman"/>
          <w:bCs/>
          <w:sz w:val="24"/>
        </w:rPr>
      </w:pPr>
      <w:r>
        <w:rPr>
          <w:rFonts w:ascii="Times New Roman" w:hAnsi="Times New Roman" w:eastAsia="方正仿宋_GBK" w:cs="Times New Roman"/>
          <w:bCs/>
          <w:sz w:val="24"/>
        </w:rPr>
        <w:t>滇中引水工程的实施，将解决昆明市和受水区其它城镇用水短缺问题，提供受水区71%的城镇生活用水与70%的工业用水，可解决受水区764万人的城镇生活用水，可创造工业增加值5309亿元；工程外调灌溉水量可新增灌溉面积49.2万亩，改善灌溉面积63.6万亩，合计灌溉面积112.8万亩；滇中引水工程向滇池、杞麓湖、异龙湖补充水量6.72亿m</w:t>
      </w:r>
      <w:r>
        <w:rPr>
          <w:rFonts w:ascii="Times New Roman" w:hAnsi="Times New Roman" w:eastAsia="方正仿宋_GBK" w:cs="Times New Roman"/>
          <w:bCs/>
          <w:sz w:val="24"/>
          <w:vertAlign w:val="superscript"/>
        </w:rPr>
        <w:t>3</w:t>
      </w:r>
      <w:r>
        <w:rPr>
          <w:rFonts w:ascii="Times New Roman" w:hAnsi="Times New Roman" w:eastAsia="方正仿宋_GBK" w:cs="Times New Roman"/>
          <w:bCs/>
          <w:sz w:val="24"/>
        </w:rPr>
        <w:t>，增加湖泊水资源量，有利于改善湖泊水环境和生态环境。滇中引水工程为受水区社会经济可持续发展提供有力的水资源保障。</w:t>
      </w:r>
    </w:p>
    <w:p>
      <w:pPr>
        <w:spacing w:line="560" w:lineRule="exact"/>
        <w:ind w:firstLine="480" w:firstLineChars="200"/>
        <w:jc w:val="both"/>
        <w:rPr>
          <w:rFonts w:hint="eastAsia" w:ascii="Times New Roman" w:hAnsi="Times New Roman" w:eastAsia="方正仿宋_GBK" w:cs="Times New Roman"/>
          <w:sz w:val="24"/>
        </w:rPr>
      </w:pPr>
      <w:r>
        <w:rPr>
          <w:rFonts w:ascii="Times New Roman" w:hAnsi="Times New Roman" w:eastAsia="方正仿宋_GBK" w:cs="Times New Roman"/>
          <w:bCs/>
          <w:sz w:val="24"/>
        </w:rPr>
        <w:t>综上所述，实施滇中引水工程不仅可从根本上解决滇中</w:t>
      </w:r>
      <w:r>
        <w:rPr>
          <w:rFonts w:hint="eastAsia" w:ascii="Times New Roman" w:hAnsi="Times New Roman" w:eastAsia="方正仿宋_GBK" w:cs="Times New Roman"/>
          <w:bCs/>
          <w:sz w:val="24"/>
          <w:lang w:val="en-US" w:eastAsia="zh-CN"/>
        </w:rPr>
        <w:t>地</w:t>
      </w:r>
      <w:r>
        <w:rPr>
          <w:rFonts w:ascii="Times New Roman" w:hAnsi="Times New Roman" w:eastAsia="方正仿宋_GBK" w:cs="Times New Roman"/>
          <w:bCs/>
          <w:sz w:val="24"/>
        </w:rPr>
        <w:t>区的缺水问题、有效改善滇中水环境状况，还可从根本上增强抵御自然灾害的能力，保障滇中乃至云南省未来国民经济的持续稳定发展。滇中引水工程是十分必要而紧迫的。</w:t>
      </w:r>
    </w:p>
    <w:p>
      <w:pPr>
        <w:spacing w:line="560" w:lineRule="exact"/>
        <w:ind w:firstLine="480" w:firstLineChars="200"/>
        <w:jc w:val="both"/>
        <w:rPr>
          <w:rFonts w:ascii="Times New Roman" w:hAnsi="Times New Roman" w:eastAsia="方正仿宋_GBK" w:cs="Times New Roman"/>
          <w:bCs/>
          <w:sz w:val="24"/>
        </w:rPr>
      </w:pPr>
      <w:r>
        <w:rPr>
          <w:rFonts w:ascii="Times New Roman" w:hAnsi="Times New Roman" w:eastAsia="方正仿宋_GBK" w:cs="Times New Roman"/>
          <w:bCs/>
          <w:sz w:val="24"/>
        </w:rPr>
        <w:t>项目于2022年</w:t>
      </w:r>
      <w:r>
        <w:rPr>
          <w:rFonts w:hint="eastAsia" w:ascii="Times New Roman" w:hAnsi="Times New Roman" w:eastAsia="方正仿宋_GBK" w:cs="Times New Roman"/>
          <w:bCs/>
          <w:sz w:val="24"/>
        </w:rPr>
        <w:t>1</w:t>
      </w:r>
      <w:r>
        <w:rPr>
          <w:rFonts w:ascii="Times New Roman" w:hAnsi="Times New Roman" w:eastAsia="方正仿宋_GBK" w:cs="Times New Roman"/>
          <w:bCs/>
          <w:sz w:val="24"/>
        </w:rPr>
        <w:t>月编制完成《云南省滇中引水二期配套工程可行性研究报告》，并取得《</w:t>
      </w:r>
      <w:r>
        <w:rPr>
          <w:rFonts w:hint="eastAsia" w:ascii="Times New Roman" w:hAnsi="Times New Roman" w:eastAsia="方正仿宋_GBK" w:cs="Times New Roman"/>
          <w:bCs/>
          <w:sz w:val="24"/>
        </w:rPr>
        <w:t>云南省发展和改革委员会关于滇中引水二期配套工程可行性研究报告的批复</w:t>
      </w:r>
      <w:r>
        <w:rPr>
          <w:rFonts w:ascii="Times New Roman" w:hAnsi="Times New Roman" w:eastAsia="方正仿宋_GBK" w:cs="Times New Roman"/>
          <w:bCs/>
          <w:sz w:val="24"/>
        </w:rPr>
        <w:t>》</w:t>
      </w:r>
      <w:r>
        <w:rPr>
          <w:rFonts w:hint="eastAsia" w:ascii="Times New Roman" w:hAnsi="Times New Roman" w:eastAsia="方正仿宋_GBK" w:cs="Times New Roman"/>
          <w:bCs/>
          <w:sz w:val="24"/>
        </w:rPr>
        <w:t>（云发改农经〔</w:t>
      </w:r>
      <w:r>
        <w:rPr>
          <w:rFonts w:ascii="Times New Roman" w:hAnsi="Times New Roman" w:eastAsia="方正仿宋_GBK" w:cs="Times New Roman"/>
          <w:bCs/>
          <w:sz w:val="24"/>
        </w:rPr>
        <w:t>2022〕12号）；并于202</w:t>
      </w:r>
      <w:r>
        <w:rPr>
          <w:rFonts w:hint="eastAsia" w:ascii="Times New Roman" w:hAnsi="Times New Roman" w:eastAsia="方正仿宋_GBK" w:cs="Times New Roman"/>
          <w:bCs/>
          <w:sz w:val="24"/>
        </w:rPr>
        <w:t>2</w:t>
      </w:r>
      <w:r>
        <w:rPr>
          <w:rFonts w:ascii="Times New Roman" w:hAnsi="Times New Roman" w:eastAsia="方正仿宋_GBK" w:cs="Times New Roman"/>
          <w:bCs/>
          <w:sz w:val="24"/>
        </w:rPr>
        <w:t>年</w:t>
      </w:r>
      <w:r>
        <w:rPr>
          <w:rFonts w:hint="eastAsia" w:ascii="Times New Roman" w:hAnsi="Times New Roman" w:eastAsia="方正仿宋_GBK" w:cs="Times New Roman"/>
          <w:bCs/>
          <w:sz w:val="24"/>
        </w:rPr>
        <w:t>6</w:t>
      </w:r>
      <w:r>
        <w:rPr>
          <w:rFonts w:ascii="Times New Roman" w:hAnsi="Times New Roman" w:eastAsia="方正仿宋_GBK" w:cs="Times New Roman"/>
          <w:bCs/>
          <w:sz w:val="24"/>
        </w:rPr>
        <w:t>月编制完成《</w:t>
      </w:r>
      <w:r>
        <w:rPr>
          <w:rFonts w:hint="eastAsia" w:ascii="Times New Roman" w:hAnsi="Times New Roman" w:eastAsia="方正仿宋_GBK" w:cs="Times New Roman"/>
          <w:bCs/>
          <w:sz w:val="24"/>
        </w:rPr>
        <w:t>云南省滇中引水二期配套工程（昆明段）初步设计报告</w:t>
      </w:r>
      <w:r>
        <w:rPr>
          <w:rFonts w:ascii="Times New Roman" w:hAnsi="Times New Roman" w:eastAsia="方正仿宋_GBK" w:cs="Times New Roman"/>
          <w:bCs/>
          <w:sz w:val="24"/>
        </w:rPr>
        <w:t>》。于</w:t>
      </w:r>
      <w:r>
        <w:rPr>
          <w:rFonts w:hint="eastAsia" w:ascii="Times New Roman" w:hAnsi="Times New Roman" w:eastAsia="方正仿宋_GBK" w:cs="Times New Roman"/>
          <w:bCs/>
          <w:sz w:val="24"/>
        </w:rPr>
        <w:t>2023年11月取得云南滇中新区自然资源规划局等行政主管部门临时用地选址意见表；于</w:t>
      </w:r>
      <w:r>
        <w:rPr>
          <w:rFonts w:ascii="Times New Roman" w:hAnsi="Times New Roman" w:eastAsia="方正仿宋_GBK" w:cs="Times New Roman"/>
          <w:bCs/>
          <w:sz w:val="24"/>
        </w:rPr>
        <w:t>202</w:t>
      </w:r>
      <w:r>
        <w:rPr>
          <w:rFonts w:hint="eastAsia" w:ascii="Times New Roman" w:hAnsi="Times New Roman" w:eastAsia="方正仿宋_GBK" w:cs="Times New Roman"/>
          <w:bCs/>
          <w:sz w:val="24"/>
        </w:rPr>
        <w:t>4</w:t>
      </w:r>
      <w:r>
        <w:rPr>
          <w:rFonts w:ascii="Times New Roman" w:hAnsi="Times New Roman" w:eastAsia="方正仿宋_GBK" w:cs="Times New Roman"/>
          <w:bCs/>
          <w:sz w:val="24"/>
        </w:rPr>
        <w:t>年</w:t>
      </w:r>
      <w:r>
        <w:rPr>
          <w:rFonts w:hint="eastAsia" w:ascii="Times New Roman" w:hAnsi="Times New Roman" w:eastAsia="方正仿宋_GBK" w:cs="Times New Roman"/>
          <w:bCs/>
          <w:sz w:val="24"/>
        </w:rPr>
        <w:t>1</w:t>
      </w:r>
      <w:r>
        <w:rPr>
          <w:rFonts w:ascii="Times New Roman" w:hAnsi="Times New Roman" w:eastAsia="方正仿宋_GBK" w:cs="Times New Roman"/>
          <w:bCs/>
          <w:sz w:val="24"/>
        </w:rPr>
        <w:t>月编制完成《</w:t>
      </w:r>
      <w:r>
        <w:rPr>
          <w:rFonts w:hint="eastAsia" w:ascii="Times New Roman" w:hAnsi="Times New Roman" w:eastAsia="方正仿宋_GBK" w:cs="Times New Roman"/>
          <w:bCs/>
          <w:sz w:val="24"/>
        </w:rPr>
        <w:t>云南省滇中引水二期配套工程（空港段）临时用地项目土地勘测定界</w:t>
      </w:r>
      <w:r>
        <w:rPr>
          <w:rFonts w:ascii="Times New Roman" w:hAnsi="Times New Roman" w:eastAsia="方正仿宋_GBK" w:cs="Times New Roman"/>
          <w:bCs/>
          <w:sz w:val="24"/>
        </w:rPr>
        <w:t>技术报告》，并取得《</w:t>
      </w:r>
      <w:r>
        <w:rPr>
          <w:rFonts w:hint="eastAsia" w:ascii="Times New Roman" w:hAnsi="Times New Roman" w:eastAsia="方正仿宋_GBK" w:cs="Times New Roman"/>
          <w:bCs/>
          <w:sz w:val="24"/>
        </w:rPr>
        <w:t>云南滇中新区自然资源规划局关于云南省滇中引水二期配套工程（空港段）临时用地项目土地勘测定界验收意见</w:t>
      </w:r>
      <w:r>
        <w:rPr>
          <w:rFonts w:ascii="Times New Roman" w:hAnsi="Times New Roman" w:eastAsia="方正仿宋_GBK" w:cs="Times New Roman"/>
          <w:bCs/>
          <w:sz w:val="24"/>
        </w:rPr>
        <w:t>》（</w:t>
      </w:r>
      <w:r>
        <w:rPr>
          <w:rFonts w:hint="eastAsia" w:ascii="Times New Roman" w:hAnsi="Times New Roman" w:eastAsia="方正仿宋_GBK" w:cs="Times New Roman"/>
          <w:bCs/>
          <w:sz w:val="24"/>
        </w:rPr>
        <w:t>验收编号：滇中验收〔</w:t>
      </w:r>
      <w:r>
        <w:rPr>
          <w:rFonts w:ascii="Times New Roman" w:hAnsi="Times New Roman" w:eastAsia="方正仿宋_GBK" w:cs="Times New Roman"/>
          <w:bCs/>
          <w:sz w:val="24"/>
        </w:rPr>
        <w:t>2024〕009）。</w:t>
      </w:r>
    </w:p>
    <w:p>
      <w:pPr>
        <w:spacing w:line="560" w:lineRule="exact"/>
        <w:ind w:firstLine="480" w:firstLineChars="200"/>
        <w:jc w:val="both"/>
        <w:rPr>
          <w:rFonts w:hint="eastAsia" w:ascii="Times New Roman" w:hAnsi="Times New Roman" w:eastAsia="方正仿宋_GBK" w:cs="Times New Roman"/>
          <w:sz w:val="24"/>
        </w:rPr>
      </w:pPr>
      <w:r>
        <w:rPr>
          <w:rFonts w:ascii="Times New Roman" w:hAnsi="Times New Roman" w:eastAsia="方正仿宋_GBK" w:cs="Times New Roman"/>
          <w:bCs/>
          <w:sz w:val="24"/>
        </w:rPr>
        <w:t>202</w:t>
      </w:r>
      <w:r>
        <w:rPr>
          <w:rFonts w:hint="eastAsia" w:ascii="Times New Roman" w:hAnsi="Times New Roman" w:eastAsia="方正仿宋_GBK" w:cs="Times New Roman"/>
          <w:bCs/>
          <w:sz w:val="24"/>
        </w:rPr>
        <w:t>4</w:t>
      </w:r>
      <w:r>
        <w:rPr>
          <w:rFonts w:ascii="Times New Roman" w:hAnsi="Times New Roman" w:eastAsia="方正仿宋_GBK" w:cs="Times New Roman"/>
          <w:bCs/>
          <w:sz w:val="24"/>
        </w:rPr>
        <w:t>年</w:t>
      </w:r>
      <w:r>
        <w:rPr>
          <w:rFonts w:hint="eastAsia" w:ascii="Times New Roman" w:hAnsi="Times New Roman" w:eastAsia="方正仿宋_GBK" w:cs="Times New Roman"/>
          <w:bCs/>
          <w:sz w:val="24"/>
        </w:rPr>
        <w:t>4</w:t>
      </w:r>
      <w:r>
        <w:rPr>
          <w:rFonts w:ascii="Times New Roman" w:hAnsi="Times New Roman" w:eastAsia="方正仿宋_GBK" w:cs="Times New Roman"/>
          <w:bCs/>
          <w:sz w:val="24"/>
        </w:rPr>
        <w:t>月，云南省滇中引水二期工程有限公司作为项目建设单位委托云南导视地理信息系统工程有限公司编制《云南省滇中引水二期配套工程（空港段）临时用地土地复垦方案报告书》。接受委托后，云南导视地理信息系统工程有限公司相关技术人员组成了方案编制小组，先后多次奔赴项目现场开展工作，对项目区的土地利用现状、土地规划状况进行了调查，收集项目区及周边自然地理、生态环境、社会经济、土地利用现状与权属以及项目基本情况等与土地复垦有关的资料。实地踏勘了各个临时用地地块的土壤、水资源、土地利用、土地损毁等情况，采集了相应的影像、图片资料，并做文字记录。</w:t>
      </w:r>
    </w:p>
    <w:p>
      <w:pPr>
        <w:spacing w:line="560" w:lineRule="exact"/>
        <w:ind w:firstLine="480" w:firstLineChars="200"/>
        <w:jc w:val="both"/>
        <w:rPr>
          <w:rFonts w:hint="eastAsia" w:ascii="Times New Roman" w:hAnsi="Times New Roman" w:eastAsia="方正仿宋_GBK" w:cs="Times New Roman"/>
          <w:sz w:val="24"/>
        </w:rPr>
      </w:pPr>
      <w:r>
        <w:rPr>
          <w:rFonts w:ascii="Times New Roman" w:hAnsi="Times New Roman" w:eastAsia="方正仿宋_GBK" w:cs="Times New Roman"/>
          <w:sz w:val="24"/>
        </w:rPr>
        <w:t>为保障本建设项目的顺利实施，项目临时用地在选址过程中建设单位邀请了自然资源、林草、农业农村、交通、水务等部门到现场进行实地踏勘，临时用地的选址始终遵循节约集约用地、尽量占用荒山荒地、少占或不占耕地、使用后可恢复的原则。经现场踏勘，本项目临时用地不占用生态保护红线</w:t>
      </w:r>
      <w:r>
        <w:rPr>
          <w:rFonts w:hint="eastAsia" w:ascii="Times New Roman" w:hAnsi="Times New Roman" w:eastAsia="方正仿宋_GBK" w:cs="Times New Roman"/>
          <w:sz w:val="24"/>
        </w:rPr>
        <w:t>，地下管线敷设作业区拟临时占用永久基本农田面积0.0456公顷；</w:t>
      </w:r>
      <w:r>
        <w:rPr>
          <w:rFonts w:ascii="Times New Roman" w:hAnsi="Times New Roman" w:eastAsia="方正仿宋_GBK" w:cs="Times New Roman"/>
          <w:sz w:val="24"/>
        </w:rPr>
        <w:t>土地利用现状主要占用了耕地、林地和园地，使用后可将损毁土地恢复为可供利用状态，结合项目区的地形地貌等自然条件、主体工程建设要求，以及在征求了土地权利人的基础上，最终选定了临时用地，认定了临时用地的权属、地类和范围，满足了项目建设临时用地需求。</w:t>
      </w:r>
    </w:p>
    <w:p>
      <w:pPr>
        <w:spacing w:line="560" w:lineRule="exact"/>
        <w:ind w:firstLine="480" w:firstLineChars="200"/>
        <w:jc w:val="both"/>
        <w:rPr>
          <w:rFonts w:hint="eastAsia" w:ascii="Times New Roman" w:hAnsi="Times New Roman" w:eastAsia="方正仿宋_GBK" w:cs="Times New Roman"/>
          <w:sz w:val="24"/>
        </w:rPr>
      </w:pPr>
      <w:r>
        <w:rPr>
          <w:rFonts w:ascii="Times New Roman" w:hAnsi="Times New Roman" w:eastAsia="方正仿宋_GBK" w:cs="Times New Roman"/>
          <w:sz w:val="24"/>
        </w:rPr>
        <w:t>据《勘界资料》，本项目云南省滇中引水二期配套工程（空港段）临时用地共涉及</w:t>
      </w:r>
      <w:r>
        <w:rPr>
          <w:rFonts w:hint="eastAsia" w:ascii="Times New Roman" w:hAnsi="Times New Roman" w:eastAsia="方正仿宋_GBK" w:cs="Times New Roman"/>
          <w:sz w:val="24"/>
        </w:rPr>
        <w:t>23</w:t>
      </w:r>
      <w:r>
        <w:rPr>
          <w:rFonts w:ascii="Times New Roman" w:hAnsi="Times New Roman" w:eastAsia="方正仿宋_GBK" w:cs="Times New Roman"/>
          <w:sz w:val="24"/>
        </w:rPr>
        <w:t>个地块，临时用地主要功能分区为</w:t>
      </w:r>
      <w:r>
        <w:rPr>
          <w:rFonts w:hint="eastAsia" w:ascii="Times New Roman" w:hAnsi="Times New Roman" w:eastAsia="方正仿宋_GBK" w:cs="Times New Roman"/>
          <w:sz w:val="24"/>
        </w:rPr>
        <w:t>地下管线敷设作业区、材料堆场。</w:t>
      </w:r>
    </w:p>
    <w:p>
      <w:pPr>
        <w:pStyle w:val="12"/>
        <w:spacing w:line="560" w:lineRule="exact"/>
        <w:ind w:firstLine="600" w:firstLineChars="200"/>
        <w:jc w:val="both"/>
        <w:rPr>
          <w:rFonts w:ascii="方正黑体_GBK" w:hAnsi="方正黑体_GBK" w:eastAsia="方正黑体_GBK" w:cs="方正黑体_GBK"/>
          <w:b w:val="0"/>
          <w:bCs w:val="0"/>
          <w:sz w:val="30"/>
        </w:rPr>
      </w:pPr>
      <w:r>
        <w:rPr>
          <w:rFonts w:hint="eastAsia" w:ascii="方正黑体_GBK" w:hAnsi="方正黑体_GBK" w:eastAsia="方正黑体_GBK" w:cs="方正黑体_GBK"/>
          <w:b w:val="0"/>
          <w:bCs w:val="0"/>
          <w:sz w:val="30"/>
        </w:rPr>
        <w:t>二、</w:t>
      </w:r>
      <w:r>
        <w:rPr>
          <w:rFonts w:ascii="方正黑体_GBK" w:hAnsi="方正黑体_GBK" w:eastAsia="方正黑体_GBK" w:cs="方正黑体_GBK"/>
          <w:b w:val="0"/>
          <w:bCs w:val="0"/>
          <w:sz w:val="30"/>
        </w:rPr>
        <w:t>编制目的</w:t>
      </w:r>
    </w:p>
    <w:p>
      <w:pPr>
        <w:spacing w:line="560" w:lineRule="exact"/>
        <w:ind w:firstLine="480" w:firstLineChars="200"/>
        <w:jc w:val="both"/>
        <w:rPr>
          <w:rFonts w:ascii="Times New Roman" w:hAnsi="Times New Roman" w:eastAsia="方正仿宋_GBK" w:cs="Times New Roman"/>
          <w:bCs/>
          <w:sz w:val="24"/>
        </w:rPr>
      </w:pPr>
      <w:r>
        <w:rPr>
          <w:rFonts w:ascii="Times New Roman" w:hAnsi="Times New Roman" w:eastAsia="方正仿宋_GBK" w:cs="Times New Roman"/>
          <w:bCs/>
          <w:sz w:val="24"/>
        </w:rPr>
        <w:t>根据《土地复垦条例实施办法》（自然资源部令第5号）、《土地复垦质量控制标准》（TD/T 1036-2013）、《自然资源部关于规范临时用地管理的通知》（自然资规〔2021〕2号）等文件要求，遵循</w:t>
      </w:r>
      <w:r>
        <w:rPr>
          <w:rFonts w:hint="eastAsia" w:ascii="Times New Roman" w:hAnsi="Times New Roman" w:eastAsia="方正仿宋_GBK" w:cs="Times New Roman"/>
          <w:bCs/>
          <w:sz w:val="24"/>
          <w:lang w:eastAsia="zh-CN"/>
        </w:rPr>
        <w:t>“</w:t>
      </w:r>
      <w:r>
        <w:rPr>
          <w:rFonts w:ascii="Times New Roman" w:hAnsi="Times New Roman" w:eastAsia="方正仿宋_GBK" w:cs="Times New Roman"/>
          <w:bCs/>
          <w:sz w:val="24"/>
        </w:rPr>
        <w:t>谁损毁、谁复垦</w:t>
      </w:r>
      <w:r>
        <w:rPr>
          <w:rFonts w:hint="eastAsia" w:ascii="Times New Roman" w:hAnsi="Times New Roman" w:eastAsia="方正仿宋_GBK" w:cs="Times New Roman"/>
          <w:bCs/>
          <w:sz w:val="24"/>
          <w:lang w:eastAsia="zh-CN"/>
        </w:rPr>
        <w:t>”</w:t>
      </w:r>
      <w:r>
        <w:rPr>
          <w:rFonts w:ascii="Times New Roman" w:hAnsi="Times New Roman" w:eastAsia="方正仿宋_GBK" w:cs="Times New Roman"/>
          <w:bCs/>
          <w:sz w:val="24"/>
        </w:rPr>
        <w:t>的原则，编制土地复垦方案有利于复垦责任单位自觉履行土地复垦义务，贯彻落实</w:t>
      </w:r>
      <w:r>
        <w:rPr>
          <w:rFonts w:hint="eastAsia" w:ascii="Times New Roman" w:hAnsi="Times New Roman" w:eastAsia="方正仿宋_GBK" w:cs="Times New Roman"/>
          <w:bCs/>
          <w:sz w:val="24"/>
          <w:lang w:eastAsia="zh-CN"/>
        </w:rPr>
        <w:t>“</w:t>
      </w:r>
      <w:r>
        <w:rPr>
          <w:rFonts w:ascii="Times New Roman" w:hAnsi="Times New Roman" w:eastAsia="方正仿宋_GBK" w:cs="Times New Roman"/>
          <w:bCs/>
          <w:sz w:val="24"/>
        </w:rPr>
        <w:t>统一规划、源头控制、防复结合</w:t>
      </w:r>
      <w:r>
        <w:rPr>
          <w:rFonts w:hint="eastAsia" w:ascii="Times New Roman" w:hAnsi="Times New Roman" w:eastAsia="方正仿宋_GBK" w:cs="Times New Roman"/>
          <w:bCs/>
          <w:sz w:val="24"/>
          <w:lang w:eastAsia="zh-CN"/>
        </w:rPr>
        <w:t>”</w:t>
      </w:r>
      <w:r>
        <w:rPr>
          <w:rFonts w:ascii="Times New Roman" w:hAnsi="Times New Roman" w:eastAsia="方正仿宋_GBK" w:cs="Times New Roman"/>
          <w:bCs/>
          <w:sz w:val="24"/>
        </w:rPr>
        <w:t>的要求。</w:t>
      </w:r>
    </w:p>
    <w:p>
      <w:pPr>
        <w:spacing w:line="560" w:lineRule="exact"/>
        <w:ind w:firstLine="480" w:firstLineChars="200"/>
        <w:jc w:val="both"/>
        <w:rPr>
          <w:rFonts w:ascii="Times New Roman" w:hAnsi="Times New Roman" w:eastAsia="方正仿宋_GBK" w:cs="Times New Roman"/>
          <w:bCs/>
          <w:sz w:val="24"/>
        </w:rPr>
      </w:pPr>
      <w:r>
        <w:rPr>
          <w:rFonts w:ascii="Times New Roman" w:hAnsi="Times New Roman" w:eastAsia="方正仿宋_GBK" w:cs="Times New Roman"/>
          <w:bCs/>
          <w:sz w:val="24"/>
        </w:rPr>
        <w:t>本项目在建设过程中将不可避免的压占和扰动地表，使土地原有功能降低或丧失，对土地造成一定程度的损毁，影响项目区及周边的生态环境。因此，编制《</w:t>
      </w:r>
      <w:r>
        <w:rPr>
          <w:rFonts w:ascii="Times New Roman" w:hAnsi="Times New Roman" w:eastAsia="方正仿宋_GBK" w:cs="Times New Roman"/>
          <w:sz w:val="24"/>
        </w:rPr>
        <w:t>云南省滇中引水二期配套工程（空港段）临时用地土地复垦方案报告书</w:t>
      </w:r>
      <w:r>
        <w:rPr>
          <w:rFonts w:ascii="Times New Roman" w:hAnsi="Times New Roman" w:eastAsia="方正仿宋_GBK" w:cs="Times New Roman"/>
          <w:bCs/>
          <w:sz w:val="24"/>
        </w:rPr>
        <w:t>》的主要目的在于：</w:t>
      </w:r>
    </w:p>
    <w:p>
      <w:pPr>
        <w:spacing w:line="560" w:lineRule="exact"/>
        <w:ind w:firstLine="480" w:firstLineChars="200"/>
        <w:jc w:val="both"/>
        <w:rPr>
          <w:rFonts w:ascii="Times New Roman" w:hAnsi="Times New Roman" w:eastAsia="方正仿宋_GBK" w:cs="Times New Roman"/>
          <w:bCs/>
          <w:sz w:val="24"/>
        </w:rPr>
      </w:pPr>
      <w:r>
        <w:rPr>
          <w:rFonts w:ascii="Times New Roman" w:hAnsi="Times New Roman" w:eastAsia="方正仿宋_GBK" w:cs="Times New Roman"/>
          <w:bCs/>
          <w:sz w:val="24"/>
        </w:rPr>
        <w:t>（1）贯彻落实党中央国务院相关文件中提出的</w:t>
      </w:r>
      <w:r>
        <w:rPr>
          <w:rFonts w:hint="eastAsia" w:ascii="Times New Roman" w:hAnsi="Times New Roman" w:eastAsia="方正仿宋_GBK" w:cs="Times New Roman"/>
          <w:bCs/>
          <w:sz w:val="24"/>
          <w:lang w:eastAsia="zh-CN"/>
        </w:rPr>
        <w:t>“</w:t>
      </w:r>
      <w:r>
        <w:rPr>
          <w:rFonts w:ascii="Times New Roman" w:hAnsi="Times New Roman" w:eastAsia="方正仿宋_GBK" w:cs="Times New Roman"/>
          <w:bCs/>
          <w:sz w:val="24"/>
        </w:rPr>
        <w:t>加快推进土地复垦</w:t>
      </w:r>
      <w:r>
        <w:rPr>
          <w:rFonts w:hint="eastAsia" w:ascii="Times New Roman" w:hAnsi="Times New Roman" w:eastAsia="方正仿宋_GBK" w:cs="Times New Roman"/>
          <w:bCs/>
          <w:sz w:val="24"/>
          <w:lang w:eastAsia="zh-CN"/>
        </w:rPr>
        <w:t>”</w:t>
      </w:r>
      <w:r>
        <w:rPr>
          <w:rFonts w:ascii="Times New Roman" w:hAnsi="Times New Roman" w:eastAsia="方正仿宋_GBK" w:cs="Times New Roman"/>
          <w:bCs/>
          <w:sz w:val="24"/>
        </w:rPr>
        <w:t>的要求以及相关法律法规。明确项目责任单位在生产建设和资源开发利用的同时，应当承担的社会责任与义务，将工程建设造成的土地损毁减少到最低限度，实现经济社会发展与生态环境保护协调发展。</w:t>
      </w:r>
    </w:p>
    <w:p>
      <w:pPr>
        <w:spacing w:line="560" w:lineRule="exact"/>
        <w:ind w:firstLine="480" w:firstLineChars="200"/>
        <w:jc w:val="both"/>
        <w:rPr>
          <w:rFonts w:ascii="Times New Roman" w:hAnsi="Times New Roman" w:eastAsia="方正仿宋_GBK" w:cs="Times New Roman"/>
          <w:bCs/>
          <w:sz w:val="24"/>
        </w:rPr>
      </w:pPr>
      <w:r>
        <w:rPr>
          <w:rFonts w:ascii="Times New Roman" w:hAnsi="Times New Roman" w:eastAsia="方正仿宋_GBK" w:cs="Times New Roman"/>
          <w:bCs/>
          <w:sz w:val="24"/>
        </w:rPr>
        <w:t>（2）按照</w:t>
      </w:r>
      <w:r>
        <w:rPr>
          <w:rFonts w:hint="eastAsia" w:ascii="Times New Roman" w:hAnsi="Times New Roman" w:eastAsia="方正仿宋_GBK" w:cs="Times New Roman"/>
          <w:bCs/>
          <w:sz w:val="24"/>
          <w:lang w:eastAsia="zh-CN"/>
        </w:rPr>
        <w:t>“</w:t>
      </w:r>
      <w:r>
        <w:rPr>
          <w:rFonts w:ascii="Times New Roman" w:hAnsi="Times New Roman" w:eastAsia="方正仿宋_GBK" w:cs="Times New Roman"/>
          <w:bCs/>
          <w:sz w:val="24"/>
        </w:rPr>
        <w:t>谁损毁、谁复垦</w:t>
      </w:r>
      <w:r>
        <w:rPr>
          <w:rFonts w:hint="eastAsia" w:ascii="Times New Roman" w:hAnsi="Times New Roman" w:eastAsia="方正仿宋_GBK" w:cs="Times New Roman"/>
          <w:bCs/>
          <w:sz w:val="24"/>
          <w:lang w:eastAsia="zh-CN"/>
        </w:rPr>
        <w:t>”</w:t>
      </w:r>
      <w:r>
        <w:rPr>
          <w:rFonts w:ascii="Times New Roman" w:hAnsi="Times New Roman" w:eastAsia="方正仿宋_GBK" w:cs="Times New Roman"/>
          <w:bCs/>
          <w:sz w:val="24"/>
        </w:rPr>
        <w:t>的原则，将本项目的土地复垦目标、任务、措施和计划等落到实处；并为土地复垦的实施管理、监督检查以及土地复垦费用缴存等提供依据。</w:t>
      </w:r>
    </w:p>
    <w:p>
      <w:pPr>
        <w:spacing w:line="560" w:lineRule="exact"/>
        <w:ind w:firstLine="480" w:firstLineChars="200"/>
        <w:jc w:val="both"/>
        <w:rPr>
          <w:rFonts w:ascii="Times New Roman" w:hAnsi="Times New Roman" w:eastAsia="方正仿宋_GBK" w:cs="Times New Roman"/>
          <w:bCs/>
          <w:sz w:val="24"/>
        </w:rPr>
      </w:pPr>
      <w:r>
        <w:rPr>
          <w:rFonts w:ascii="Times New Roman" w:hAnsi="Times New Roman" w:eastAsia="方正仿宋_GBK" w:cs="Times New Roman"/>
          <w:bCs/>
          <w:sz w:val="24"/>
        </w:rPr>
        <w:t>（3）本方案初步确定的损毁土地复垦范围、初步拟定的防治措施和土地复垦投资估算，为项目责任单位筹集土地复垦资金、落实土地复垦措施提供依据和参考。</w:t>
      </w:r>
    </w:p>
    <w:p>
      <w:pPr>
        <w:spacing w:line="560" w:lineRule="exact"/>
        <w:ind w:firstLine="480" w:firstLineChars="200"/>
        <w:jc w:val="both"/>
        <w:rPr>
          <w:rFonts w:ascii="Times New Roman" w:hAnsi="Times New Roman" w:eastAsia="方正仿宋_GBK" w:cs="Times New Roman"/>
          <w:bCs/>
          <w:sz w:val="24"/>
        </w:rPr>
      </w:pPr>
      <w:r>
        <w:rPr>
          <w:rFonts w:ascii="Times New Roman" w:hAnsi="Times New Roman" w:eastAsia="方正仿宋_GBK" w:cs="Times New Roman"/>
          <w:bCs/>
          <w:sz w:val="24"/>
        </w:rPr>
        <w:t>（4）为自然资源行政主管部门项目审批、监督管理和土地复垦工程验收等提供依据；是建设单位进行用地申请、用地报批所提供的必备要件，同时还为维护当地人民特别是受影响村民的权益提供保障。</w:t>
      </w:r>
    </w:p>
    <w:p>
      <w:pPr>
        <w:spacing w:line="560" w:lineRule="exact"/>
        <w:ind w:firstLine="480" w:firstLineChars="200"/>
        <w:jc w:val="both"/>
        <w:rPr>
          <w:rFonts w:ascii="Times New Roman" w:hAnsi="Times New Roman" w:eastAsia="方正仿宋_GBK" w:cs="Times New Roman"/>
          <w:bCs/>
          <w:sz w:val="24"/>
        </w:rPr>
      </w:pPr>
      <w:r>
        <w:rPr>
          <w:rFonts w:ascii="Times New Roman" w:hAnsi="Times New Roman" w:eastAsia="方正仿宋_GBK" w:cs="Times New Roman"/>
          <w:bCs/>
          <w:sz w:val="24"/>
        </w:rPr>
        <w:t>同时，编制《</w:t>
      </w:r>
      <w:r>
        <w:rPr>
          <w:rFonts w:ascii="Times New Roman" w:hAnsi="Times New Roman" w:eastAsia="方正仿宋_GBK" w:cs="Times New Roman"/>
          <w:sz w:val="24"/>
        </w:rPr>
        <w:t>云南省滇中引水二期配套工程（空港段）临时用地土地复垦方案报告书</w:t>
      </w:r>
      <w:r>
        <w:rPr>
          <w:rFonts w:ascii="Times New Roman" w:hAnsi="Times New Roman" w:eastAsia="方正仿宋_GBK" w:cs="Times New Roman"/>
          <w:bCs/>
          <w:sz w:val="24"/>
        </w:rPr>
        <w:t>》的意义还在于：</w:t>
      </w:r>
    </w:p>
    <w:p>
      <w:pPr>
        <w:spacing w:line="560" w:lineRule="exact"/>
        <w:ind w:firstLine="480" w:firstLineChars="200"/>
        <w:jc w:val="both"/>
        <w:rPr>
          <w:rFonts w:ascii="Times New Roman" w:hAnsi="Times New Roman" w:eastAsia="方正仿宋_GBK" w:cs="Times New Roman"/>
          <w:bCs/>
          <w:sz w:val="24"/>
        </w:rPr>
      </w:pPr>
      <w:bookmarkStart w:id="2" w:name="_Toc403137316"/>
      <w:bookmarkStart w:id="3" w:name="_Toc357000181"/>
      <w:bookmarkStart w:id="4" w:name="_Toc407363347"/>
      <w:bookmarkStart w:id="5" w:name="_Toc374706387"/>
      <w:bookmarkStart w:id="6" w:name="_Toc371262603"/>
      <w:bookmarkStart w:id="7" w:name="_Toc362362508"/>
      <w:bookmarkStart w:id="8" w:name="_Toc407546025"/>
      <w:bookmarkStart w:id="9" w:name="_Toc408826031"/>
      <w:bookmarkStart w:id="10" w:name="_Toc406056706"/>
      <w:bookmarkStart w:id="11" w:name="_Toc408855823"/>
      <w:bookmarkStart w:id="12" w:name="_Toc371262431"/>
      <w:r>
        <w:rPr>
          <w:rFonts w:ascii="Times New Roman" w:hAnsi="Times New Roman" w:eastAsia="方正仿宋_GBK" w:cs="Times New Roman"/>
          <w:bCs/>
          <w:sz w:val="24"/>
        </w:rPr>
        <w:t>（</w:t>
      </w:r>
      <w:r>
        <w:rPr>
          <w:rFonts w:hint="eastAsia" w:ascii="Times New Roman" w:hAnsi="Times New Roman" w:eastAsia="方正仿宋_GBK" w:cs="Times New Roman"/>
          <w:bCs/>
          <w:sz w:val="24"/>
          <w:lang w:val="en-US" w:eastAsia="zh-CN"/>
        </w:rPr>
        <w:t>5</w:t>
      </w:r>
      <w:r>
        <w:rPr>
          <w:rFonts w:ascii="Times New Roman" w:hAnsi="Times New Roman" w:eastAsia="方正仿宋_GBK" w:cs="Times New Roman"/>
          <w:bCs/>
          <w:sz w:val="24"/>
        </w:rPr>
        <w:t>）避免复垦工程盲目性，减轻业主和社会的负担；</w:t>
      </w:r>
      <w:bookmarkEnd w:id="2"/>
      <w:bookmarkEnd w:id="3"/>
      <w:bookmarkEnd w:id="4"/>
      <w:bookmarkEnd w:id="5"/>
      <w:bookmarkEnd w:id="6"/>
      <w:bookmarkEnd w:id="7"/>
      <w:bookmarkEnd w:id="8"/>
      <w:bookmarkEnd w:id="9"/>
      <w:bookmarkEnd w:id="10"/>
      <w:bookmarkEnd w:id="11"/>
      <w:bookmarkEnd w:id="12"/>
    </w:p>
    <w:p>
      <w:pPr>
        <w:spacing w:line="560" w:lineRule="exact"/>
        <w:ind w:firstLine="480" w:firstLineChars="200"/>
        <w:jc w:val="both"/>
        <w:rPr>
          <w:rFonts w:ascii="Times New Roman" w:hAnsi="Times New Roman" w:eastAsia="方正仿宋_GBK" w:cs="Times New Roman"/>
          <w:bCs/>
          <w:sz w:val="24"/>
        </w:rPr>
      </w:pPr>
      <w:bookmarkStart w:id="13" w:name="_Toc371262432"/>
      <w:bookmarkStart w:id="14" w:name="_Toc371262604"/>
      <w:r>
        <w:rPr>
          <w:rFonts w:ascii="Times New Roman" w:hAnsi="Times New Roman" w:eastAsia="方正仿宋_GBK" w:cs="Times New Roman"/>
          <w:bCs/>
          <w:sz w:val="24"/>
        </w:rPr>
        <w:t>（</w:t>
      </w:r>
      <w:r>
        <w:rPr>
          <w:rFonts w:hint="eastAsia" w:ascii="Times New Roman" w:hAnsi="Times New Roman" w:eastAsia="方正仿宋_GBK" w:cs="Times New Roman"/>
          <w:bCs/>
          <w:sz w:val="24"/>
          <w:lang w:val="en-US" w:eastAsia="zh-CN"/>
        </w:rPr>
        <w:t>6</w:t>
      </w:r>
      <w:r>
        <w:rPr>
          <w:rFonts w:ascii="Times New Roman" w:hAnsi="Times New Roman" w:eastAsia="方正仿宋_GBK" w:cs="Times New Roman"/>
          <w:bCs/>
          <w:sz w:val="24"/>
        </w:rPr>
        <w:t>）保证土地复垦工程与</w:t>
      </w:r>
      <w:r>
        <w:rPr>
          <w:rFonts w:hint="eastAsia" w:ascii="Times New Roman" w:hAnsi="Times New Roman" w:eastAsia="方正仿宋_GBK" w:cs="Times New Roman"/>
          <w:bCs/>
          <w:sz w:val="24"/>
        </w:rPr>
        <w:t>项目</w:t>
      </w:r>
      <w:r>
        <w:rPr>
          <w:rFonts w:ascii="Times New Roman" w:hAnsi="Times New Roman" w:eastAsia="方正仿宋_GBK" w:cs="Times New Roman"/>
          <w:bCs/>
          <w:sz w:val="24"/>
        </w:rPr>
        <w:t>建设协调进行；</w:t>
      </w:r>
      <w:bookmarkEnd w:id="13"/>
      <w:bookmarkEnd w:id="14"/>
    </w:p>
    <w:p>
      <w:pPr>
        <w:spacing w:line="560" w:lineRule="exact"/>
        <w:ind w:firstLine="480" w:firstLineChars="200"/>
        <w:jc w:val="both"/>
        <w:rPr>
          <w:rFonts w:ascii="Times New Roman" w:hAnsi="Times New Roman" w:eastAsia="方正仿宋_GBK" w:cs="Times New Roman"/>
          <w:bCs/>
          <w:sz w:val="24"/>
        </w:rPr>
      </w:pPr>
      <w:bookmarkStart w:id="15" w:name="_Toc410394355"/>
      <w:bookmarkStart w:id="16" w:name="_Toc407546026"/>
      <w:bookmarkStart w:id="17" w:name="_Toc371262433"/>
      <w:bookmarkStart w:id="18" w:name="_Toc357000182"/>
      <w:bookmarkStart w:id="19" w:name="_Toc410383667"/>
      <w:bookmarkStart w:id="20" w:name="_Toc410313185"/>
      <w:bookmarkStart w:id="21" w:name="_Toc403137317"/>
      <w:bookmarkStart w:id="22" w:name="_Toc408922347"/>
      <w:bookmarkStart w:id="23" w:name="_Toc408855824"/>
      <w:bookmarkStart w:id="24" w:name="_Toc410384672"/>
      <w:bookmarkStart w:id="25" w:name="_Toc408826032"/>
      <w:bookmarkStart w:id="26" w:name="_Toc362362509"/>
      <w:bookmarkStart w:id="27" w:name="_Toc406056707"/>
      <w:bookmarkStart w:id="28" w:name="_Toc374706388"/>
      <w:bookmarkStart w:id="29" w:name="_Toc407363348"/>
      <w:bookmarkStart w:id="30" w:name="_Toc371262605"/>
      <w:r>
        <w:rPr>
          <w:rFonts w:ascii="Times New Roman" w:hAnsi="Times New Roman" w:eastAsia="方正仿宋_GBK" w:cs="Times New Roman"/>
          <w:bCs/>
          <w:sz w:val="24"/>
        </w:rPr>
        <w:t>（</w:t>
      </w:r>
      <w:r>
        <w:rPr>
          <w:rFonts w:hint="eastAsia" w:ascii="Times New Roman" w:hAnsi="Times New Roman" w:eastAsia="方正仿宋_GBK" w:cs="Times New Roman"/>
          <w:bCs/>
          <w:sz w:val="24"/>
          <w:lang w:val="en-US" w:eastAsia="zh-CN"/>
        </w:rPr>
        <w:t>7</w:t>
      </w:r>
      <w:r>
        <w:rPr>
          <w:rFonts w:ascii="Times New Roman" w:hAnsi="Times New Roman" w:eastAsia="方正仿宋_GBK" w:cs="Times New Roman"/>
          <w:bCs/>
          <w:sz w:val="24"/>
        </w:rPr>
        <w:t>）明确复垦土地的利用方向，提高土地利用率；</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pPr>
        <w:spacing w:line="560" w:lineRule="exact"/>
        <w:ind w:firstLine="480" w:firstLineChars="200"/>
        <w:jc w:val="both"/>
        <w:rPr>
          <w:rFonts w:ascii="Times New Roman" w:hAnsi="Times New Roman" w:eastAsia="方正仿宋_GBK" w:cs="Times New Roman"/>
          <w:bCs/>
          <w:sz w:val="24"/>
        </w:rPr>
      </w:pPr>
      <w:r>
        <w:rPr>
          <w:rFonts w:ascii="Times New Roman" w:hAnsi="Times New Roman" w:eastAsia="方正仿宋_GBK" w:cs="Times New Roman"/>
          <w:bCs/>
          <w:sz w:val="24"/>
        </w:rPr>
        <w:t>（</w:t>
      </w:r>
      <w:r>
        <w:rPr>
          <w:rFonts w:hint="eastAsia" w:ascii="Times New Roman" w:hAnsi="Times New Roman" w:eastAsia="方正仿宋_GBK" w:cs="Times New Roman"/>
          <w:bCs/>
          <w:sz w:val="24"/>
          <w:lang w:val="en-US" w:eastAsia="zh-CN"/>
        </w:rPr>
        <w:t>8</w:t>
      </w:r>
      <w:r>
        <w:rPr>
          <w:rFonts w:ascii="Times New Roman" w:hAnsi="Times New Roman" w:eastAsia="方正仿宋_GBK" w:cs="Times New Roman"/>
          <w:bCs/>
          <w:sz w:val="24"/>
        </w:rPr>
        <w:t>）改善项目区周边的生态环境。</w:t>
      </w:r>
    </w:p>
    <w:p>
      <w:pPr>
        <w:spacing w:line="560" w:lineRule="exact"/>
        <w:ind w:firstLine="480" w:firstLineChars="200"/>
        <w:jc w:val="both"/>
        <w:rPr>
          <w:rFonts w:ascii="Times New Roman" w:hAnsi="Times New Roman" w:eastAsia="方正仿宋_GBK" w:cs="Times New Roman"/>
          <w:sz w:val="24"/>
          <w:lang w:val="zh-CN"/>
        </w:rPr>
      </w:pPr>
      <w:r>
        <w:rPr>
          <w:rFonts w:ascii="Times New Roman" w:hAnsi="Times New Roman" w:eastAsia="方正仿宋_GBK" w:cs="Times New Roman"/>
          <w:bCs/>
          <w:sz w:val="24"/>
        </w:rPr>
        <w:t>因此，在方案实施前</w:t>
      </w:r>
      <w:r>
        <w:rPr>
          <w:rFonts w:ascii="Times New Roman" w:hAnsi="Times New Roman" w:eastAsia="方正仿宋_GBK" w:cs="Times New Roman"/>
          <w:sz w:val="24"/>
        </w:rPr>
        <w:t>项目业主</w:t>
      </w:r>
      <w:r>
        <w:rPr>
          <w:rFonts w:ascii="Times New Roman" w:hAnsi="Times New Roman" w:eastAsia="方正仿宋_GBK" w:cs="Times New Roman"/>
          <w:bCs/>
          <w:sz w:val="24"/>
        </w:rPr>
        <w:t>要落实好复垦经费，纳入建设项目总投资并足额预算，确保复垦方案的顺利实施。最终实现土地资源可持续利用，促进经济、社会、生态的和谐发展，使当地经济社会全面协调可持续发展。</w:t>
      </w:r>
    </w:p>
    <w:p>
      <w:pPr>
        <w:widowControl/>
        <w:spacing w:line="560" w:lineRule="exact"/>
        <w:jc w:val="both"/>
        <w:outlineLvl w:val="0"/>
        <w:rPr>
          <w:rFonts w:ascii="仿宋" w:hAnsi="仿宋" w:eastAsia="仿宋" w:cs="仿宋"/>
          <w:b/>
          <w:bCs/>
          <w:kern w:val="0"/>
          <w:sz w:val="28"/>
          <w:szCs w:val="28"/>
        </w:rPr>
        <w:sectPr>
          <w:footerReference r:id="rId3" w:type="default"/>
          <w:pgSz w:w="11906" w:h="16838"/>
          <w:pgMar w:top="1440" w:right="1800" w:bottom="1440" w:left="1800" w:header="851" w:footer="992" w:gutter="0"/>
          <w:pgNumType w:start="1"/>
          <w:cols w:space="425" w:num="1"/>
          <w:docGrid w:type="lines" w:linePitch="312" w:charSpace="0"/>
        </w:sectPr>
      </w:pPr>
    </w:p>
    <w:p>
      <w:pPr>
        <w:pStyle w:val="10"/>
        <w:spacing w:line="560" w:lineRule="exact"/>
        <w:jc w:val="center"/>
        <w:rPr>
          <w:rFonts w:hint="eastAsia" w:ascii="方正黑体_GBK" w:hAnsi="方正黑体_GBK" w:eastAsia="方正黑体_GBK" w:cs="方正黑体_GBK"/>
          <w:b w:val="0"/>
          <w:sz w:val="32"/>
          <w:szCs w:val="32"/>
        </w:rPr>
      </w:pPr>
      <w:r>
        <w:rPr>
          <w:rFonts w:hint="eastAsia" w:ascii="方正黑体_GBK" w:hAnsi="方正黑体_GBK" w:eastAsia="方正黑体_GBK" w:cs="方正黑体_GBK"/>
          <w:b w:val="0"/>
          <w:sz w:val="32"/>
          <w:szCs w:val="32"/>
        </w:rPr>
        <w:t>第二部分 土地复垦方案基本情况表</w:t>
      </w:r>
    </w:p>
    <w:tbl>
      <w:tblPr>
        <w:tblStyle w:val="7"/>
        <w:tblW w:w="83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
      <w:tblGrid>
        <w:gridCol w:w="560"/>
        <w:gridCol w:w="1526"/>
        <w:gridCol w:w="8"/>
        <w:gridCol w:w="1139"/>
        <w:gridCol w:w="1274"/>
        <w:gridCol w:w="1402"/>
        <w:gridCol w:w="808"/>
        <w:gridCol w:w="1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24" w:hRule="atLeast"/>
          <w:jc w:val="center"/>
        </w:trPr>
        <w:tc>
          <w:tcPr>
            <w:tcW w:w="560"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项</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目</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概</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况</w:t>
            </w:r>
          </w:p>
        </w:tc>
        <w:tc>
          <w:tcPr>
            <w:tcW w:w="1534"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项目名称</w:t>
            </w:r>
          </w:p>
        </w:tc>
        <w:tc>
          <w:tcPr>
            <w:tcW w:w="6234" w:type="dxa"/>
            <w:gridSpan w:val="5"/>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云南省滇中引水二期配套工程（空港段）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67" w:hRule="atLeast"/>
          <w:jc w:val="center"/>
        </w:trPr>
        <w:tc>
          <w:tcPr>
            <w:tcW w:w="56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bCs/>
                <w:snapToGrid w:val="0"/>
                <w:szCs w:val="21"/>
              </w:rPr>
            </w:pPr>
          </w:p>
        </w:tc>
        <w:tc>
          <w:tcPr>
            <w:tcW w:w="1534"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单位名称</w:t>
            </w:r>
          </w:p>
        </w:tc>
        <w:tc>
          <w:tcPr>
            <w:tcW w:w="6234" w:type="dxa"/>
            <w:gridSpan w:val="5"/>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bCs/>
                <w:snapToGrid w:val="0"/>
                <w:szCs w:val="21"/>
              </w:rPr>
            </w:pPr>
            <w:r>
              <w:rPr>
                <w:rFonts w:hint="eastAsia" w:ascii="Times New Roman" w:hAnsi="Times New Roman" w:eastAsia="方正仿宋_GBK" w:cs="Times New Roman"/>
                <w:bCs/>
                <w:snapToGrid w:val="0"/>
                <w:szCs w:val="21"/>
              </w:rPr>
              <w:t>云南省滇中引水二期工程有限公司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67" w:hRule="atLeast"/>
          <w:jc w:val="center"/>
        </w:trPr>
        <w:tc>
          <w:tcPr>
            <w:tcW w:w="56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bCs/>
                <w:snapToGrid w:val="0"/>
                <w:szCs w:val="21"/>
              </w:rPr>
            </w:pPr>
          </w:p>
        </w:tc>
        <w:tc>
          <w:tcPr>
            <w:tcW w:w="1534"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单位地址</w:t>
            </w:r>
          </w:p>
        </w:tc>
        <w:tc>
          <w:tcPr>
            <w:tcW w:w="6234" w:type="dxa"/>
            <w:gridSpan w:val="5"/>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云南省昆明市盘龙区北京路2196号附1号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67" w:hRule="atLeast"/>
          <w:jc w:val="center"/>
        </w:trPr>
        <w:tc>
          <w:tcPr>
            <w:tcW w:w="56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bCs/>
                <w:snapToGrid w:val="0"/>
                <w:szCs w:val="21"/>
              </w:rPr>
            </w:pPr>
          </w:p>
        </w:tc>
        <w:tc>
          <w:tcPr>
            <w:tcW w:w="1534"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联系人</w:t>
            </w:r>
          </w:p>
        </w:tc>
        <w:tc>
          <w:tcPr>
            <w:tcW w:w="2413"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彭</w:t>
            </w:r>
            <w:r>
              <w:rPr>
                <w:rFonts w:hint="default" w:ascii="Times New Roman" w:hAnsi="Times New Roman" w:eastAsia="方正仿宋_GBK" w:cs="Times New Roman"/>
                <w:sz w:val="21"/>
                <w:szCs w:val="21"/>
              </w:rPr>
              <w:t>**</w:t>
            </w:r>
          </w:p>
        </w:tc>
        <w:tc>
          <w:tcPr>
            <w:tcW w:w="140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联系电话</w:t>
            </w:r>
          </w:p>
        </w:tc>
        <w:tc>
          <w:tcPr>
            <w:tcW w:w="2419"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bCs/>
                <w:snapToGrid w:val="0"/>
                <w:szCs w:val="21"/>
              </w:rPr>
            </w:pPr>
            <w:r>
              <w:rPr>
                <w:rFonts w:hint="default" w:ascii="Times New Roman" w:hAnsi="Times New Roman" w:eastAsia="方正仿宋_GBK" w:cs="Times New Roman"/>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67" w:hRule="atLeast"/>
          <w:jc w:val="center"/>
        </w:trPr>
        <w:tc>
          <w:tcPr>
            <w:tcW w:w="56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bCs/>
                <w:snapToGrid w:val="0"/>
                <w:szCs w:val="21"/>
              </w:rPr>
            </w:pPr>
          </w:p>
        </w:tc>
        <w:tc>
          <w:tcPr>
            <w:tcW w:w="1534"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企业性质</w:t>
            </w:r>
          </w:p>
        </w:tc>
        <w:tc>
          <w:tcPr>
            <w:tcW w:w="2413"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有限责任公司</w:t>
            </w:r>
          </w:p>
        </w:tc>
        <w:tc>
          <w:tcPr>
            <w:tcW w:w="140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项目性质</w:t>
            </w:r>
          </w:p>
        </w:tc>
        <w:tc>
          <w:tcPr>
            <w:tcW w:w="2419"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Times New Roman"/>
                <w:bCs/>
                <w:snapToGrid w:val="0"/>
                <w:szCs w:val="21"/>
                <w:lang w:val="en-US" w:eastAsia="zh-CN"/>
              </w:rPr>
            </w:pPr>
            <w:r>
              <w:rPr>
                <w:rFonts w:ascii="Times New Roman" w:hAnsi="Times New Roman" w:eastAsia="方正仿宋_GBK" w:cs="Times New Roman"/>
                <w:bCs/>
                <w:snapToGrid w:val="0"/>
                <w:szCs w:val="21"/>
              </w:rPr>
              <w:t>新建</w:t>
            </w:r>
            <w:r>
              <w:rPr>
                <w:rFonts w:hint="eastAsia" w:ascii="Times New Roman" w:hAnsi="Times New Roman" w:eastAsia="方正仿宋_GBK" w:cs="Times New Roman"/>
                <w:bCs/>
                <w:snapToGrid w:val="0"/>
                <w:szCs w:val="21"/>
                <w:lang w:val="en-US"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67" w:hRule="atLeast"/>
          <w:jc w:val="center"/>
        </w:trPr>
        <w:tc>
          <w:tcPr>
            <w:tcW w:w="56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bCs/>
                <w:snapToGrid w:val="0"/>
                <w:szCs w:val="21"/>
              </w:rPr>
            </w:pPr>
          </w:p>
        </w:tc>
        <w:tc>
          <w:tcPr>
            <w:tcW w:w="1534"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项目位置</w:t>
            </w:r>
          </w:p>
        </w:tc>
        <w:tc>
          <w:tcPr>
            <w:tcW w:w="6234" w:type="dxa"/>
            <w:gridSpan w:val="5"/>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昆明市官渡区大板桥街道、长水街道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67" w:hRule="atLeast"/>
          <w:jc w:val="center"/>
        </w:trPr>
        <w:tc>
          <w:tcPr>
            <w:tcW w:w="56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bCs/>
                <w:snapToGrid w:val="0"/>
                <w:szCs w:val="21"/>
              </w:rPr>
            </w:pPr>
          </w:p>
        </w:tc>
        <w:tc>
          <w:tcPr>
            <w:tcW w:w="1534"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资源储量</w:t>
            </w:r>
          </w:p>
        </w:tc>
        <w:tc>
          <w:tcPr>
            <w:tcW w:w="2413"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w:t>
            </w:r>
          </w:p>
        </w:tc>
        <w:tc>
          <w:tcPr>
            <w:tcW w:w="140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投资规模</w:t>
            </w:r>
          </w:p>
        </w:tc>
        <w:tc>
          <w:tcPr>
            <w:tcW w:w="2419"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bCs/>
                <w:snapToGrid w:val="0"/>
                <w:szCs w:val="21"/>
              </w:rPr>
            </w:pPr>
            <w:r>
              <w:rPr>
                <w:rFonts w:hint="eastAsia" w:ascii="Times New Roman" w:hAnsi="Times New Roman" w:eastAsia="方正仿宋_GBK" w:cs="Times New Roman"/>
                <w:bCs/>
                <w:snapToGrid w:val="0"/>
                <w:szCs w:val="21"/>
              </w:rPr>
              <w:t>1201399</w:t>
            </w:r>
            <w:r>
              <w:rPr>
                <w:rFonts w:ascii="Times New Roman" w:hAnsi="Times New Roman" w:eastAsia="方正仿宋_GBK" w:cs="Times New Roman"/>
                <w:bCs/>
                <w:snapToGrid w:val="0"/>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680" w:hRule="atLeast"/>
          <w:jc w:val="center"/>
        </w:trPr>
        <w:tc>
          <w:tcPr>
            <w:tcW w:w="56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bCs/>
                <w:snapToGrid w:val="0"/>
                <w:szCs w:val="21"/>
              </w:rPr>
            </w:pPr>
          </w:p>
        </w:tc>
        <w:tc>
          <w:tcPr>
            <w:tcW w:w="1534"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批复文号</w:t>
            </w:r>
          </w:p>
        </w:tc>
        <w:tc>
          <w:tcPr>
            <w:tcW w:w="2413"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bCs/>
                <w:snapToGrid w:val="0"/>
                <w:szCs w:val="21"/>
              </w:rPr>
            </w:pPr>
            <w:r>
              <w:rPr>
                <w:rFonts w:hint="eastAsia" w:ascii="Times New Roman" w:hAnsi="Times New Roman" w:eastAsia="方正仿宋_GBK" w:cs="Times New Roman"/>
                <w:bCs/>
                <w:snapToGrid w:val="0"/>
                <w:szCs w:val="21"/>
              </w:rPr>
              <w:t>云发改农经〔</w:t>
            </w:r>
            <w:r>
              <w:rPr>
                <w:rFonts w:ascii="Times New Roman" w:hAnsi="Times New Roman" w:eastAsia="方正仿宋_GBK" w:cs="Times New Roman"/>
                <w:bCs/>
                <w:snapToGrid w:val="0"/>
                <w:szCs w:val="21"/>
              </w:rPr>
              <w:t>2022〕12号</w:t>
            </w:r>
          </w:p>
        </w:tc>
        <w:tc>
          <w:tcPr>
            <w:tcW w:w="140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项目区面积</w:t>
            </w:r>
          </w:p>
        </w:tc>
        <w:tc>
          <w:tcPr>
            <w:tcW w:w="2419"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bCs/>
                <w:snapToGrid w:val="0"/>
                <w:szCs w:val="21"/>
              </w:rPr>
            </w:pPr>
            <w:r>
              <w:rPr>
                <w:rFonts w:hint="eastAsia" w:ascii="Times New Roman" w:hAnsi="Times New Roman" w:eastAsia="方正仿宋_GBK" w:cs="Times New Roman"/>
                <w:bCs/>
                <w:snapToGrid w:val="0"/>
                <w:szCs w:val="21"/>
              </w:rPr>
              <w:t>10.8086</w:t>
            </w:r>
            <w:r>
              <w:rPr>
                <w:rFonts w:ascii="Times New Roman" w:hAnsi="Times New Roman" w:eastAsia="方正仿宋_GBK" w:cs="Times New Roman"/>
                <w:bCs/>
                <w:snapToGrid w:val="0"/>
                <w:szCs w:val="21"/>
              </w:rPr>
              <w:t>公顷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815" w:hRule="atLeast"/>
          <w:jc w:val="center"/>
        </w:trPr>
        <w:tc>
          <w:tcPr>
            <w:tcW w:w="56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bCs/>
                <w:snapToGrid w:val="0"/>
                <w:szCs w:val="21"/>
              </w:rPr>
            </w:pPr>
          </w:p>
        </w:tc>
        <w:tc>
          <w:tcPr>
            <w:tcW w:w="1534"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项目位置土地利用现状图幅号</w:t>
            </w:r>
          </w:p>
        </w:tc>
        <w:tc>
          <w:tcPr>
            <w:tcW w:w="6234" w:type="dxa"/>
            <w:gridSpan w:val="5"/>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G48H142029、G48H142030、G48H143028、G48H143030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839" w:hRule="atLeast"/>
          <w:jc w:val="center"/>
        </w:trPr>
        <w:tc>
          <w:tcPr>
            <w:tcW w:w="560" w:type="dxa"/>
            <w:vMerge w:val="continue"/>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bCs/>
                <w:snapToGrid w:val="0"/>
                <w:szCs w:val="21"/>
              </w:rPr>
            </w:pPr>
          </w:p>
        </w:tc>
        <w:tc>
          <w:tcPr>
            <w:tcW w:w="1534" w:type="dxa"/>
            <w:gridSpan w:val="2"/>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临时用地使用年限</w:t>
            </w:r>
          </w:p>
        </w:tc>
        <w:tc>
          <w:tcPr>
            <w:tcW w:w="2413" w:type="dxa"/>
            <w:gridSpan w:val="2"/>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bCs/>
                <w:snapToGrid w:val="0"/>
                <w:szCs w:val="21"/>
              </w:rPr>
            </w:pPr>
            <w:r>
              <w:rPr>
                <w:rFonts w:hint="eastAsia" w:ascii="Times New Roman" w:hAnsi="Times New Roman" w:eastAsia="方正仿宋_GBK" w:cs="Times New Roman"/>
                <w:bCs/>
                <w:snapToGrid w:val="0"/>
                <w:szCs w:val="21"/>
                <w:lang w:val="en-US" w:eastAsia="zh-CN"/>
              </w:rPr>
              <w:t>3</w:t>
            </w:r>
            <w:r>
              <w:rPr>
                <w:rFonts w:ascii="Times New Roman" w:hAnsi="Times New Roman" w:eastAsia="方正仿宋_GBK" w:cs="Times New Roman"/>
                <w:bCs/>
                <w:snapToGrid w:val="0"/>
                <w:szCs w:val="21"/>
              </w:rPr>
              <w:t>年</w:t>
            </w:r>
            <w:r>
              <w:rPr>
                <w:rFonts w:hint="eastAsia" w:ascii="Times New Roman" w:hAnsi="Times New Roman" w:eastAsia="方正仿宋_GBK" w:cs="Times New Roman"/>
                <w:bCs/>
                <w:snapToGrid w:val="0"/>
                <w:szCs w:val="21"/>
                <w:lang w:val="en-US" w:eastAsia="zh-CN"/>
              </w:rPr>
              <w:t>零4个月</w:t>
            </w:r>
            <w:r>
              <w:rPr>
                <w:rFonts w:ascii="Times New Roman" w:hAnsi="Times New Roman" w:eastAsia="方正仿宋_GBK" w:cs="Times New Roman"/>
                <w:bCs/>
                <w:snapToGrid w:val="0"/>
                <w:szCs w:val="21"/>
              </w:rPr>
              <w:t>（202</w:t>
            </w:r>
            <w:r>
              <w:rPr>
                <w:rFonts w:hint="eastAsia" w:ascii="Times New Roman" w:hAnsi="Times New Roman" w:eastAsia="方正仿宋_GBK" w:cs="Times New Roman"/>
                <w:bCs/>
                <w:snapToGrid w:val="0"/>
                <w:szCs w:val="21"/>
                <w:lang w:val="en-US" w:eastAsia="zh-CN"/>
              </w:rPr>
              <w:t>4</w:t>
            </w:r>
            <w:r>
              <w:rPr>
                <w:rFonts w:ascii="Times New Roman" w:hAnsi="Times New Roman" w:eastAsia="方正仿宋_GBK" w:cs="Times New Roman"/>
                <w:bCs/>
                <w:snapToGrid w:val="0"/>
                <w:szCs w:val="21"/>
              </w:rPr>
              <w:t>年</w:t>
            </w:r>
            <w:r>
              <w:rPr>
                <w:rFonts w:hint="eastAsia" w:ascii="Times New Roman" w:hAnsi="Times New Roman" w:eastAsia="方正仿宋_GBK" w:cs="Times New Roman"/>
                <w:bCs/>
                <w:snapToGrid w:val="0"/>
                <w:szCs w:val="21"/>
                <w:lang w:val="en-US" w:eastAsia="zh-CN"/>
              </w:rPr>
              <w:t>6</w:t>
            </w:r>
            <w:r>
              <w:rPr>
                <w:rFonts w:ascii="Times New Roman" w:hAnsi="Times New Roman" w:eastAsia="方正仿宋_GBK" w:cs="Times New Roman"/>
                <w:bCs/>
                <w:snapToGrid w:val="0"/>
                <w:szCs w:val="21"/>
              </w:rPr>
              <w:t>月-2027年10月）</w:t>
            </w:r>
          </w:p>
        </w:tc>
        <w:tc>
          <w:tcPr>
            <w:tcW w:w="1402"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土地复垦方案</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服务年限</w:t>
            </w:r>
          </w:p>
        </w:tc>
        <w:tc>
          <w:tcPr>
            <w:tcW w:w="2419" w:type="dxa"/>
            <w:gridSpan w:val="2"/>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bCs/>
                <w:snapToGrid w:val="0"/>
                <w:szCs w:val="21"/>
              </w:rPr>
            </w:pPr>
            <w:r>
              <w:rPr>
                <w:rFonts w:hint="eastAsia" w:ascii="Times New Roman" w:hAnsi="Times New Roman" w:eastAsia="方正仿宋_GBK" w:cs="Times New Roman"/>
                <w:bCs/>
                <w:snapToGrid w:val="0"/>
                <w:szCs w:val="21"/>
              </w:rPr>
              <w:t>7</w:t>
            </w:r>
            <w:r>
              <w:rPr>
                <w:rFonts w:ascii="Times New Roman" w:hAnsi="Times New Roman" w:eastAsia="方正仿宋_GBK" w:cs="Times New Roman"/>
                <w:bCs/>
                <w:snapToGrid w:val="0"/>
                <w:szCs w:val="21"/>
              </w:rPr>
              <w:t>年（202</w:t>
            </w:r>
            <w:r>
              <w:rPr>
                <w:rFonts w:hint="eastAsia" w:ascii="Times New Roman" w:hAnsi="Times New Roman" w:eastAsia="方正仿宋_GBK" w:cs="Times New Roman"/>
                <w:bCs/>
                <w:snapToGrid w:val="0"/>
                <w:szCs w:val="21"/>
              </w:rPr>
              <w:t>4</w:t>
            </w:r>
            <w:r>
              <w:rPr>
                <w:rFonts w:ascii="Times New Roman" w:hAnsi="Times New Roman" w:eastAsia="方正仿宋_GBK" w:cs="Times New Roman"/>
                <w:bCs/>
                <w:snapToGrid w:val="0"/>
                <w:szCs w:val="21"/>
              </w:rPr>
              <w:t>年</w:t>
            </w:r>
            <w:r>
              <w:rPr>
                <w:rFonts w:hint="eastAsia" w:ascii="Times New Roman" w:hAnsi="Times New Roman" w:eastAsia="方正仿宋_GBK" w:cs="Times New Roman"/>
                <w:bCs/>
                <w:snapToGrid w:val="0"/>
                <w:szCs w:val="21"/>
              </w:rPr>
              <w:t>5</w:t>
            </w:r>
            <w:r>
              <w:rPr>
                <w:rFonts w:ascii="Times New Roman" w:hAnsi="Times New Roman" w:eastAsia="方正仿宋_GBK" w:cs="Times New Roman"/>
                <w:bCs/>
                <w:snapToGrid w:val="0"/>
                <w:szCs w:val="21"/>
              </w:rPr>
              <w:t>月至20</w:t>
            </w:r>
            <w:r>
              <w:rPr>
                <w:rFonts w:hint="eastAsia" w:ascii="Times New Roman" w:hAnsi="Times New Roman" w:eastAsia="方正仿宋_GBK" w:cs="Times New Roman"/>
                <w:bCs/>
                <w:snapToGrid w:val="0"/>
                <w:szCs w:val="21"/>
              </w:rPr>
              <w:t>31</w:t>
            </w:r>
            <w:r>
              <w:rPr>
                <w:rFonts w:ascii="Times New Roman" w:hAnsi="Times New Roman" w:eastAsia="方正仿宋_GBK" w:cs="Times New Roman"/>
                <w:bCs/>
                <w:snapToGrid w:val="0"/>
                <w:szCs w:val="21"/>
              </w:rPr>
              <w:t>年</w:t>
            </w:r>
            <w:r>
              <w:rPr>
                <w:rFonts w:hint="eastAsia" w:ascii="Times New Roman" w:hAnsi="Times New Roman" w:eastAsia="方正仿宋_GBK" w:cs="Times New Roman"/>
                <w:bCs/>
                <w:snapToGrid w:val="0"/>
                <w:szCs w:val="21"/>
              </w:rPr>
              <w:t>4</w:t>
            </w:r>
            <w:r>
              <w:rPr>
                <w:rFonts w:ascii="Times New Roman" w:hAnsi="Times New Roman" w:eastAsia="方正仿宋_GBK" w:cs="Times New Roman"/>
                <w:bCs/>
                <w:snapToGrid w:val="0"/>
                <w:szCs w:val="21"/>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50" w:hRule="atLeast"/>
          <w:jc w:val="center"/>
        </w:trPr>
        <w:tc>
          <w:tcPr>
            <w:tcW w:w="560"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方</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案</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编</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制</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单</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位</w:t>
            </w:r>
          </w:p>
        </w:tc>
        <w:tc>
          <w:tcPr>
            <w:tcW w:w="1534"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编制单位名称</w:t>
            </w:r>
          </w:p>
        </w:tc>
        <w:tc>
          <w:tcPr>
            <w:tcW w:w="6234" w:type="dxa"/>
            <w:gridSpan w:val="5"/>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云南导视地理信息系统工程有限公司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384" w:hRule="atLeast"/>
          <w:jc w:val="center"/>
        </w:trPr>
        <w:tc>
          <w:tcPr>
            <w:tcW w:w="56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bCs/>
                <w:snapToGrid w:val="0"/>
                <w:szCs w:val="21"/>
              </w:rPr>
            </w:pPr>
          </w:p>
        </w:tc>
        <w:tc>
          <w:tcPr>
            <w:tcW w:w="1534"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法 人 代 表</w:t>
            </w:r>
          </w:p>
        </w:tc>
        <w:tc>
          <w:tcPr>
            <w:tcW w:w="6234" w:type="dxa"/>
            <w:gridSpan w:val="5"/>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陈</w:t>
            </w:r>
            <w:r>
              <w:rPr>
                <w:rFonts w:hint="default" w:ascii="Times New Roman" w:hAnsi="Times New Roman" w:eastAsia="方正仿宋_GBK" w:cs="Times New Roman"/>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10" w:hRule="atLeast"/>
          <w:jc w:val="center"/>
        </w:trPr>
        <w:tc>
          <w:tcPr>
            <w:tcW w:w="56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bCs/>
                <w:snapToGrid w:val="0"/>
                <w:szCs w:val="21"/>
              </w:rPr>
            </w:pPr>
          </w:p>
        </w:tc>
        <w:tc>
          <w:tcPr>
            <w:tcW w:w="1534"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资质证书名称</w:t>
            </w:r>
          </w:p>
        </w:tc>
        <w:tc>
          <w:tcPr>
            <w:tcW w:w="2413"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土地规划机构等级证书</w:t>
            </w:r>
          </w:p>
        </w:tc>
        <w:tc>
          <w:tcPr>
            <w:tcW w:w="140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资质等级</w:t>
            </w:r>
          </w:p>
        </w:tc>
        <w:tc>
          <w:tcPr>
            <w:tcW w:w="2419"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乙级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37" w:hRule="atLeast"/>
          <w:jc w:val="center"/>
        </w:trPr>
        <w:tc>
          <w:tcPr>
            <w:tcW w:w="56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bCs/>
                <w:snapToGrid w:val="0"/>
                <w:szCs w:val="21"/>
              </w:rPr>
            </w:pPr>
          </w:p>
        </w:tc>
        <w:tc>
          <w:tcPr>
            <w:tcW w:w="1534"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发 证 机 关</w:t>
            </w:r>
          </w:p>
        </w:tc>
        <w:tc>
          <w:tcPr>
            <w:tcW w:w="2413"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云南省土地学会</w:t>
            </w:r>
          </w:p>
        </w:tc>
        <w:tc>
          <w:tcPr>
            <w:tcW w:w="140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编 号</w:t>
            </w:r>
          </w:p>
        </w:tc>
        <w:tc>
          <w:tcPr>
            <w:tcW w:w="2419"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532021001B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10" w:hRule="atLeast"/>
          <w:jc w:val="center"/>
        </w:trPr>
        <w:tc>
          <w:tcPr>
            <w:tcW w:w="56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bCs/>
                <w:snapToGrid w:val="0"/>
                <w:szCs w:val="21"/>
              </w:rPr>
            </w:pPr>
          </w:p>
        </w:tc>
        <w:tc>
          <w:tcPr>
            <w:tcW w:w="1534"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联   系  人</w:t>
            </w:r>
          </w:p>
        </w:tc>
        <w:tc>
          <w:tcPr>
            <w:tcW w:w="2413"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 xml:space="preserve">朱  </w:t>
            </w:r>
            <w:r>
              <w:rPr>
                <w:rFonts w:hint="default" w:ascii="Times New Roman" w:hAnsi="Times New Roman" w:eastAsia="方正仿宋_GBK" w:cs="Times New Roman"/>
                <w:sz w:val="21"/>
                <w:szCs w:val="21"/>
              </w:rPr>
              <w:t>*</w:t>
            </w:r>
          </w:p>
        </w:tc>
        <w:tc>
          <w:tcPr>
            <w:tcW w:w="140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联系电话</w:t>
            </w:r>
          </w:p>
        </w:tc>
        <w:tc>
          <w:tcPr>
            <w:tcW w:w="2419"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bCs/>
                <w:snapToGrid w:val="0"/>
                <w:szCs w:val="21"/>
              </w:rPr>
            </w:pPr>
            <w:r>
              <w:rPr>
                <w:rFonts w:hint="default" w:ascii="Times New Roman" w:hAnsi="Times New Roman" w:eastAsia="方正仿宋_GBK" w:cs="Times New Roman"/>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67" w:hRule="atLeast"/>
          <w:jc w:val="center"/>
        </w:trPr>
        <w:tc>
          <w:tcPr>
            <w:tcW w:w="56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bCs/>
                <w:snapToGrid w:val="0"/>
                <w:szCs w:val="21"/>
              </w:rPr>
            </w:pPr>
          </w:p>
        </w:tc>
        <w:tc>
          <w:tcPr>
            <w:tcW w:w="7768" w:type="dxa"/>
            <w:gridSpan w:val="7"/>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主    要    编    制    人    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10" w:hRule="atLeast"/>
          <w:jc w:val="center"/>
        </w:trPr>
        <w:tc>
          <w:tcPr>
            <w:tcW w:w="56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bCs/>
                <w:snapToGrid w:val="0"/>
                <w:szCs w:val="21"/>
              </w:rPr>
            </w:pPr>
          </w:p>
        </w:tc>
        <w:tc>
          <w:tcPr>
            <w:tcW w:w="152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姓  名</w:t>
            </w:r>
          </w:p>
        </w:tc>
        <w:tc>
          <w:tcPr>
            <w:tcW w:w="1147"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职务/职称</w:t>
            </w:r>
          </w:p>
        </w:tc>
        <w:tc>
          <w:tcPr>
            <w:tcW w:w="127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专业</w:t>
            </w:r>
          </w:p>
        </w:tc>
        <w:tc>
          <w:tcPr>
            <w:tcW w:w="2210"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单   位</w:t>
            </w:r>
          </w:p>
        </w:tc>
        <w:tc>
          <w:tcPr>
            <w:tcW w:w="161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签  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757" w:hRule="atLeast"/>
          <w:jc w:val="center"/>
        </w:trPr>
        <w:tc>
          <w:tcPr>
            <w:tcW w:w="56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bCs/>
                <w:snapToGrid w:val="0"/>
                <w:szCs w:val="21"/>
              </w:rPr>
            </w:pPr>
          </w:p>
        </w:tc>
        <w:tc>
          <w:tcPr>
            <w:tcW w:w="152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郭  辉</w:t>
            </w:r>
          </w:p>
        </w:tc>
        <w:tc>
          <w:tcPr>
            <w:tcW w:w="1147"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bCs/>
                <w:snapToGrid w:val="0"/>
                <w:szCs w:val="21"/>
              </w:rPr>
            </w:pPr>
            <w:r>
              <w:rPr>
                <w:rFonts w:hint="eastAsia" w:ascii="Times New Roman" w:hAnsi="Times New Roman" w:eastAsia="方正仿宋_GBK" w:cs="Times New Roman"/>
                <w:bCs/>
                <w:snapToGrid w:val="0"/>
                <w:szCs w:val="21"/>
              </w:rPr>
              <w:t>工程师</w:t>
            </w:r>
          </w:p>
        </w:tc>
        <w:tc>
          <w:tcPr>
            <w:tcW w:w="127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测绘工程</w:t>
            </w:r>
          </w:p>
        </w:tc>
        <w:tc>
          <w:tcPr>
            <w:tcW w:w="2210"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云南导视地理信息系统工程有限公司</w:t>
            </w:r>
          </w:p>
        </w:tc>
        <w:tc>
          <w:tcPr>
            <w:tcW w:w="161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drawing>
                <wp:anchor distT="0" distB="0" distL="114300" distR="114300" simplePos="0" relativeHeight="251659264" behindDoc="0" locked="0" layoutInCell="1" allowOverlap="1">
                  <wp:simplePos x="0" y="0"/>
                  <wp:positionH relativeFrom="column">
                    <wp:posOffset>205740</wp:posOffset>
                  </wp:positionH>
                  <wp:positionV relativeFrom="paragraph">
                    <wp:posOffset>122555</wp:posOffset>
                  </wp:positionV>
                  <wp:extent cx="561975" cy="323850"/>
                  <wp:effectExtent l="19050" t="0" r="9525" b="0"/>
                  <wp:wrapNone/>
                  <wp:docPr id="21" name="图片 1" descr="Z:\赵天文\电子签名\郭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 descr="Z:\赵天文\电子签名\郭辉.jpg"/>
                          <pic:cNvPicPr>
                            <a:picLocks noChangeAspect="1" noChangeArrowheads="1"/>
                          </pic:cNvPicPr>
                        </pic:nvPicPr>
                        <pic:blipFill>
                          <a:blip r:embed="rId5"/>
                          <a:srcRect/>
                          <a:stretch>
                            <a:fillRect/>
                          </a:stretch>
                        </pic:blipFill>
                        <pic:spPr>
                          <a:xfrm>
                            <a:off x="0" y="0"/>
                            <a:ext cx="561975" cy="323850"/>
                          </a:xfrm>
                          <a:prstGeom prst="rect">
                            <a:avLst/>
                          </a:prstGeom>
                          <a:noFill/>
                          <a:ln w="9525">
                            <a:noFill/>
                            <a:miter lim="800000"/>
                            <a:headEnd/>
                            <a:tailEnd/>
                          </a:ln>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717" w:hRule="atLeast"/>
          <w:jc w:val="center"/>
        </w:trPr>
        <w:tc>
          <w:tcPr>
            <w:tcW w:w="56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bCs/>
                <w:snapToGrid w:val="0"/>
                <w:szCs w:val="21"/>
              </w:rPr>
            </w:pPr>
          </w:p>
        </w:tc>
        <w:tc>
          <w:tcPr>
            <w:tcW w:w="152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周  玥</w:t>
            </w:r>
          </w:p>
        </w:tc>
        <w:tc>
          <w:tcPr>
            <w:tcW w:w="1147"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bCs/>
                <w:snapToGrid w:val="0"/>
                <w:szCs w:val="21"/>
              </w:rPr>
            </w:pPr>
            <w:r>
              <w:rPr>
                <w:rFonts w:hint="eastAsia" w:ascii="Times New Roman" w:hAnsi="Times New Roman" w:eastAsia="方正仿宋_GBK" w:cs="Times New Roman"/>
                <w:bCs/>
                <w:snapToGrid w:val="0"/>
                <w:szCs w:val="21"/>
              </w:rPr>
              <w:t>工程师</w:t>
            </w:r>
          </w:p>
        </w:tc>
        <w:tc>
          <w:tcPr>
            <w:tcW w:w="127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工程测量</w:t>
            </w:r>
          </w:p>
        </w:tc>
        <w:tc>
          <w:tcPr>
            <w:tcW w:w="2210"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云南导视地理信息系统工程有限公司</w:t>
            </w:r>
          </w:p>
        </w:tc>
        <w:tc>
          <w:tcPr>
            <w:tcW w:w="161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drawing>
                <wp:anchor distT="0" distB="0" distL="114300" distR="114300" simplePos="0" relativeHeight="251660288" behindDoc="0" locked="0" layoutInCell="1" allowOverlap="1">
                  <wp:simplePos x="0" y="0"/>
                  <wp:positionH relativeFrom="column">
                    <wp:posOffset>140335</wp:posOffset>
                  </wp:positionH>
                  <wp:positionV relativeFrom="paragraph">
                    <wp:posOffset>107950</wp:posOffset>
                  </wp:positionV>
                  <wp:extent cx="619125" cy="285750"/>
                  <wp:effectExtent l="19050" t="0" r="9525" b="0"/>
                  <wp:wrapNone/>
                  <wp:docPr id="22" name="图片 2" descr="Z:\赵天文\电子签名\周玥签字.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 descr="Z:\赵天文\电子签名\周玥签字.jpg"/>
                          <pic:cNvPicPr>
                            <a:picLocks noChangeAspect="1" noChangeArrowheads="1"/>
                          </pic:cNvPicPr>
                        </pic:nvPicPr>
                        <pic:blipFill>
                          <a:blip r:embed="rId6"/>
                          <a:srcRect/>
                          <a:stretch>
                            <a:fillRect/>
                          </a:stretch>
                        </pic:blipFill>
                        <pic:spPr>
                          <a:xfrm>
                            <a:off x="0" y="0"/>
                            <a:ext cx="619125" cy="285750"/>
                          </a:xfrm>
                          <a:prstGeom prst="rect">
                            <a:avLst/>
                          </a:prstGeom>
                          <a:noFill/>
                          <a:ln w="9525">
                            <a:noFill/>
                            <a:miter lim="800000"/>
                            <a:headEnd/>
                            <a:tailEnd/>
                          </a:ln>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787" w:hRule="atLeast"/>
          <w:jc w:val="center"/>
        </w:trPr>
        <w:tc>
          <w:tcPr>
            <w:tcW w:w="56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bCs/>
                <w:snapToGrid w:val="0"/>
                <w:szCs w:val="21"/>
              </w:rPr>
            </w:pPr>
          </w:p>
        </w:tc>
        <w:tc>
          <w:tcPr>
            <w:tcW w:w="152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丁金鱼</w:t>
            </w:r>
          </w:p>
        </w:tc>
        <w:tc>
          <w:tcPr>
            <w:tcW w:w="1147"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bCs/>
                <w:snapToGrid w:val="0"/>
                <w:szCs w:val="21"/>
              </w:rPr>
            </w:pPr>
            <w:r>
              <w:rPr>
                <w:rFonts w:hint="eastAsia" w:ascii="Times New Roman" w:hAnsi="Times New Roman" w:eastAsia="方正仿宋_GBK" w:cs="Times New Roman"/>
                <w:bCs/>
                <w:snapToGrid w:val="0"/>
                <w:szCs w:val="21"/>
              </w:rPr>
              <w:t>工程师</w:t>
            </w:r>
          </w:p>
        </w:tc>
        <w:tc>
          <w:tcPr>
            <w:tcW w:w="127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测绘工程</w:t>
            </w:r>
          </w:p>
        </w:tc>
        <w:tc>
          <w:tcPr>
            <w:tcW w:w="2210"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云南导视地理信息系统工程有限公司</w:t>
            </w:r>
          </w:p>
        </w:tc>
        <w:tc>
          <w:tcPr>
            <w:tcW w:w="161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drawing>
                <wp:anchor distT="0" distB="0" distL="114300" distR="114300" simplePos="0" relativeHeight="251661312" behindDoc="0" locked="0" layoutInCell="1" allowOverlap="1">
                  <wp:simplePos x="0" y="0"/>
                  <wp:positionH relativeFrom="column">
                    <wp:posOffset>188595</wp:posOffset>
                  </wp:positionH>
                  <wp:positionV relativeFrom="paragraph">
                    <wp:posOffset>76835</wp:posOffset>
                  </wp:positionV>
                  <wp:extent cx="485775" cy="304800"/>
                  <wp:effectExtent l="19050" t="0" r="9525" b="0"/>
                  <wp:wrapNone/>
                  <wp:docPr id="23" name="图片 3" descr="Z:\赵天文\电子签名\丁金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3" descr="Z:\赵天文\电子签名\丁金鱼.jpg"/>
                          <pic:cNvPicPr>
                            <a:picLocks noChangeAspect="1" noChangeArrowheads="1"/>
                          </pic:cNvPicPr>
                        </pic:nvPicPr>
                        <pic:blipFill>
                          <a:blip r:embed="rId7"/>
                          <a:srcRect/>
                          <a:stretch>
                            <a:fillRect/>
                          </a:stretch>
                        </pic:blipFill>
                        <pic:spPr>
                          <a:xfrm>
                            <a:off x="0" y="0"/>
                            <a:ext cx="485775" cy="304800"/>
                          </a:xfrm>
                          <a:prstGeom prst="rect">
                            <a:avLst/>
                          </a:prstGeom>
                          <a:noFill/>
                          <a:ln w="9525">
                            <a:noFill/>
                            <a:miter lim="800000"/>
                            <a:headEnd/>
                            <a:tailEnd/>
                          </a:ln>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941" w:hRule="atLeast"/>
          <w:jc w:val="center"/>
        </w:trPr>
        <w:tc>
          <w:tcPr>
            <w:tcW w:w="56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bCs/>
                <w:snapToGrid w:val="0"/>
                <w:szCs w:val="21"/>
              </w:rPr>
            </w:pPr>
          </w:p>
        </w:tc>
        <w:tc>
          <w:tcPr>
            <w:tcW w:w="152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邓姜艳</w:t>
            </w:r>
          </w:p>
        </w:tc>
        <w:tc>
          <w:tcPr>
            <w:tcW w:w="1147"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bCs/>
                <w:snapToGrid w:val="0"/>
                <w:szCs w:val="21"/>
              </w:rPr>
            </w:pPr>
            <w:r>
              <w:rPr>
                <w:rFonts w:hint="eastAsia" w:ascii="Times New Roman" w:hAnsi="Times New Roman" w:eastAsia="方正仿宋_GBK" w:cs="Times New Roman"/>
                <w:bCs/>
                <w:snapToGrid w:val="0"/>
                <w:szCs w:val="21"/>
              </w:rPr>
              <w:t>工程师</w:t>
            </w:r>
          </w:p>
        </w:tc>
        <w:tc>
          <w:tcPr>
            <w:tcW w:w="127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土地资源管理</w:t>
            </w:r>
          </w:p>
        </w:tc>
        <w:tc>
          <w:tcPr>
            <w:tcW w:w="2210"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云南导视地理信息系统工程有限公司</w:t>
            </w:r>
          </w:p>
        </w:tc>
        <w:tc>
          <w:tcPr>
            <w:tcW w:w="161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drawing>
                <wp:anchor distT="0" distB="0" distL="114300" distR="114300" simplePos="0" relativeHeight="251662336" behindDoc="0" locked="0" layoutInCell="1" allowOverlap="1">
                  <wp:simplePos x="0" y="0"/>
                  <wp:positionH relativeFrom="column">
                    <wp:posOffset>61595</wp:posOffset>
                  </wp:positionH>
                  <wp:positionV relativeFrom="paragraph">
                    <wp:posOffset>226060</wp:posOffset>
                  </wp:positionV>
                  <wp:extent cx="771525" cy="323850"/>
                  <wp:effectExtent l="19050" t="0" r="9525" b="0"/>
                  <wp:wrapNone/>
                  <wp:docPr id="24" name="图片 4" descr="Z:\赵天文\电子签名\邓姜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4" descr="Z:\赵天文\电子签名\邓姜艳.jpg"/>
                          <pic:cNvPicPr>
                            <a:picLocks noChangeAspect="1" noChangeArrowheads="1"/>
                          </pic:cNvPicPr>
                        </pic:nvPicPr>
                        <pic:blipFill>
                          <a:blip r:embed="rId8"/>
                          <a:srcRect/>
                          <a:stretch>
                            <a:fillRect/>
                          </a:stretch>
                        </pic:blipFill>
                        <pic:spPr>
                          <a:xfrm>
                            <a:off x="0" y="0"/>
                            <a:ext cx="771525" cy="323850"/>
                          </a:xfrm>
                          <a:prstGeom prst="rect">
                            <a:avLst/>
                          </a:prstGeom>
                          <a:noFill/>
                          <a:ln w="9525">
                            <a:noFill/>
                            <a:miter lim="800000"/>
                            <a:headEnd/>
                            <a:tailEnd/>
                          </a:ln>
                        </pic:spPr>
                      </pic:pic>
                    </a:graphicData>
                  </a:graphic>
                </wp:anchor>
              </w:drawing>
            </w:r>
          </w:p>
        </w:tc>
      </w:tr>
    </w:tbl>
    <w:p>
      <w:pPr>
        <w:jc w:val="center"/>
        <w:rPr>
          <w:rFonts w:hint="eastAsia" w:ascii="Times New Roman" w:hAnsi="Times New Roman" w:eastAsia="方正仿宋_GBK" w:cs="Times New Roman"/>
          <w:bCs/>
          <w:snapToGrid w:val="0"/>
          <w:szCs w:val="21"/>
        </w:rPr>
      </w:pPr>
    </w:p>
    <w:p>
      <w:pPr>
        <w:jc w:val="center"/>
        <w:rPr>
          <w:rFonts w:ascii="Times New Roman" w:hAnsi="Times New Roman" w:eastAsia="方正仿宋_GBK" w:cs="Times New Roman"/>
          <w:bCs/>
          <w:snapToGrid w:val="0"/>
          <w:szCs w:val="21"/>
        </w:rPr>
      </w:pPr>
    </w:p>
    <w:tbl>
      <w:tblPr>
        <w:tblStyle w:val="7"/>
        <w:tblW w:w="8362" w:type="dxa"/>
        <w:jc w:val="center"/>
        <w:tblLayout w:type="fixed"/>
        <w:tblCellMar>
          <w:top w:w="0" w:type="dxa"/>
          <w:left w:w="28" w:type="dxa"/>
          <w:bottom w:w="0" w:type="dxa"/>
          <w:right w:w="28" w:type="dxa"/>
        </w:tblCellMar>
      </w:tblPr>
      <w:tblGrid>
        <w:gridCol w:w="647"/>
        <w:gridCol w:w="942"/>
        <w:gridCol w:w="790"/>
        <w:gridCol w:w="77"/>
        <w:gridCol w:w="1330"/>
        <w:gridCol w:w="498"/>
        <w:gridCol w:w="662"/>
        <w:gridCol w:w="157"/>
        <w:gridCol w:w="998"/>
        <w:gridCol w:w="1062"/>
        <w:gridCol w:w="1199"/>
      </w:tblGrid>
      <w:tr>
        <w:tblPrEx>
          <w:tblCellMar>
            <w:top w:w="0" w:type="dxa"/>
            <w:left w:w="28" w:type="dxa"/>
            <w:bottom w:w="0" w:type="dxa"/>
            <w:right w:w="28" w:type="dxa"/>
          </w:tblCellMar>
        </w:tblPrEx>
        <w:trPr>
          <w:cantSplit/>
          <w:trHeight w:val="425" w:hRule="atLeast"/>
          <w:jc w:val="center"/>
        </w:trPr>
        <w:tc>
          <w:tcPr>
            <w:tcW w:w="64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复</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垦</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区</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土</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地</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利</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用</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现</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状</w:t>
            </w:r>
          </w:p>
        </w:tc>
        <w:tc>
          <w:tcPr>
            <w:tcW w:w="1732" w:type="dxa"/>
            <w:gridSpan w:val="2"/>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一级地类</w:t>
            </w:r>
          </w:p>
        </w:tc>
        <w:tc>
          <w:tcPr>
            <w:tcW w:w="1407" w:type="dxa"/>
            <w:gridSpan w:val="2"/>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二级地类</w:t>
            </w:r>
          </w:p>
        </w:tc>
        <w:tc>
          <w:tcPr>
            <w:tcW w:w="1317" w:type="dxa"/>
            <w:gridSpan w:val="3"/>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小计</w:t>
            </w:r>
          </w:p>
        </w:tc>
        <w:tc>
          <w:tcPr>
            <w:tcW w:w="998"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已损毁</w:t>
            </w:r>
          </w:p>
        </w:tc>
        <w:tc>
          <w:tcPr>
            <w:tcW w:w="1062"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拟损毁</w:t>
            </w:r>
          </w:p>
        </w:tc>
        <w:tc>
          <w:tcPr>
            <w:tcW w:w="1199"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占用</w:t>
            </w:r>
          </w:p>
        </w:tc>
      </w:tr>
      <w:tr>
        <w:tblPrEx>
          <w:tblCellMar>
            <w:top w:w="0" w:type="dxa"/>
            <w:left w:w="28" w:type="dxa"/>
            <w:bottom w:w="0" w:type="dxa"/>
            <w:right w:w="28" w:type="dxa"/>
          </w:tblCellMar>
        </w:tblPrEx>
        <w:trPr>
          <w:cantSplit/>
          <w:trHeight w:val="425" w:hRule="atLeast"/>
          <w:jc w:val="center"/>
        </w:trPr>
        <w:tc>
          <w:tcPr>
            <w:tcW w:w="64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tc>
        <w:tc>
          <w:tcPr>
            <w:tcW w:w="1732" w:type="dxa"/>
            <w:gridSpan w:val="2"/>
            <w:vMerge w:val="restart"/>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耕地</w:t>
            </w:r>
          </w:p>
        </w:tc>
        <w:tc>
          <w:tcPr>
            <w:tcW w:w="1407" w:type="dxa"/>
            <w:gridSpan w:val="2"/>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水浇地</w:t>
            </w:r>
          </w:p>
        </w:tc>
        <w:tc>
          <w:tcPr>
            <w:tcW w:w="1317" w:type="dxa"/>
            <w:gridSpan w:val="3"/>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default" w:ascii="Times New Roman" w:hAnsi="Times New Roman" w:eastAsia="方正仿宋_GBK" w:cs="Times New Roman"/>
                <w:sz w:val="21"/>
                <w:szCs w:val="21"/>
              </w:rPr>
              <w:t>***</w:t>
            </w:r>
          </w:p>
        </w:tc>
        <w:tc>
          <w:tcPr>
            <w:tcW w:w="998"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default" w:ascii="Times New Roman" w:hAnsi="Times New Roman" w:eastAsia="方正仿宋_GBK" w:cs="Times New Roman"/>
                <w:bCs/>
                <w:snapToGrid w:val="0"/>
                <w:color w:val="auto"/>
                <w:kern w:val="2"/>
                <w:sz w:val="21"/>
                <w:szCs w:val="21"/>
                <w:highlight w:val="none"/>
                <w:lang w:val="en-US" w:eastAsia="zh-CN" w:bidi="ar-SA"/>
              </w:rPr>
              <w:t>-</w:t>
            </w:r>
          </w:p>
        </w:tc>
        <w:tc>
          <w:tcPr>
            <w:tcW w:w="1062"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default" w:ascii="Times New Roman" w:hAnsi="Times New Roman" w:eastAsia="方正仿宋_GBK" w:cs="Times New Roman"/>
                <w:sz w:val="21"/>
                <w:szCs w:val="21"/>
              </w:rPr>
              <w:t>***</w:t>
            </w:r>
          </w:p>
        </w:tc>
        <w:tc>
          <w:tcPr>
            <w:tcW w:w="1199"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default" w:ascii="Times New Roman" w:hAnsi="Times New Roman" w:eastAsia="方正仿宋_GBK" w:cs="Times New Roman"/>
                <w:sz w:val="21"/>
                <w:szCs w:val="21"/>
              </w:rPr>
              <w:t>***</w:t>
            </w:r>
          </w:p>
        </w:tc>
      </w:tr>
      <w:tr>
        <w:tblPrEx>
          <w:tblCellMar>
            <w:top w:w="0" w:type="dxa"/>
            <w:left w:w="28" w:type="dxa"/>
            <w:bottom w:w="0" w:type="dxa"/>
            <w:right w:w="28" w:type="dxa"/>
          </w:tblCellMar>
        </w:tblPrEx>
        <w:trPr>
          <w:cantSplit/>
          <w:trHeight w:val="425" w:hRule="atLeast"/>
          <w:jc w:val="center"/>
        </w:trPr>
        <w:tc>
          <w:tcPr>
            <w:tcW w:w="64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tc>
        <w:tc>
          <w:tcPr>
            <w:tcW w:w="1732" w:type="dxa"/>
            <w:gridSpan w:val="2"/>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tc>
        <w:tc>
          <w:tcPr>
            <w:tcW w:w="1407" w:type="dxa"/>
            <w:gridSpan w:val="2"/>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旱地</w:t>
            </w:r>
          </w:p>
        </w:tc>
        <w:tc>
          <w:tcPr>
            <w:tcW w:w="1317" w:type="dxa"/>
            <w:gridSpan w:val="3"/>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default" w:ascii="Times New Roman" w:hAnsi="Times New Roman" w:eastAsia="方正仿宋_GBK" w:cs="Times New Roman"/>
                <w:sz w:val="21"/>
                <w:szCs w:val="21"/>
              </w:rPr>
              <w:t>***</w:t>
            </w:r>
          </w:p>
        </w:tc>
        <w:tc>
          <w:tcPr>
            <w:tcW w:w="998"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default" w:ascii="Times New Roman" w:hAnsi="Times New Roman" w:eastAsia="方正仿宋_GBK" w:cs="Times New Roman"/>
                <w:bCs/>
                <w:snapToGrid w:val="0"/>
                <w:color w:val="auto"/>
                <w:kern w:val="2"/>
                <w:sz w:val="21"/>
                <w:szCs w:val="21"/>
                <w:highlight w:val="none"/>
                <w:lang w:val="en-US" w:eastAsia="zh-CN" w:bidi="ar-SA"/>
              </w:rPr>
              <w:t>-</w:t>
            </w:r>
          </w:p>
        </w:tc>
        <w:tc>
          <w:tcPr>
            <w:tcW w:w="1062"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default" w:ascii="Times New Roman" w:hAnsi="Times New Roman" w:eastAsia="方正仿宋_GBK" w:cs="Times New Roman"/>
                <w:sz w:val="21"/>
                <w:szCs w:val="21"/>
              </w:rPr>
              <w:t>***</w:t>
            </w:r>
          </w:p>
        </w:tc>
        <w:tc>
          <w:tcPr>
            <w:tcW w:w="1199"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default" w:ascii="Times New Roman" w:hAnsi="Times New Roman" w:eastAsia="方正仿宋_GBK" w:cs="Times New Roman"/>
                <w:sz w:val="21"/>
                <w:szCs w:val="21"/>
              </w:rPr>
              <w:t>***</w:t>
            </w:r>
          </w:p>
        </w:tc>
      </w:tr>
      <w:tr>
        <w:tblPrEx>
          <w:tblCellMar>
            <w:top w:w="0" w:type="dxa"/>
            <w:left w:w="28" w:type="dxa"/>
            <w:bottom w:w="0" w:type="dxa"/>
            <w:right w:w="28" w:type="dxa"/>
          </w:tblCellMar>
        </w:tblPrEx>
        <w:trPr>
          <w:cantSplit/>
          <w:trHeight w:val="425" w:hRule="atLeast"/>
          <w:jc w:val="center"/>
        </w:trPr>
        <w:tc>
          <w:tcPr>
            <w:tcW w:w="647" w:type="dxa"/>
            <w:vMerge w:val="continue"/>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tc>
        <w:tc>
          <w:tcPr>
            <w:tcW w:w="1732"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园地</w:t>
            </w:r>
          </w:p>
        </w:tc>
        <w:tc>
          <w:tcPr>
            <w:tcW w:w="140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eastAsia" w:ascii="Times New Roman" w:hAnsi="Times New Roman" w:eastAsia="方正仿宋_GBK" w:cs="Times New Roman"/>
                <w:bCs/>
                <w:snapToGrid w:val="0"/>
                <w:szCs w:val="21"/>
              </w:rPr>
              <w:t>果园</w:t>
            </w:r>
          </w:p>
        </w:tc>
        <w:tc>
          <w:tcPr>
            <w:tcW w:w="131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default" w:ascii="Times New Roman" w:hAnsi="Times New Roman" w:eastAsia="方正仿宋_GBK" w:cs="Times New Roman"/>
                <w:sz w:val="21"/>
                <w:szCs w:val="21"/>
              </w:rPr>
              <w:t>***</w:t>
            </w:r>
          </w:p>
        </w:tc>
        <w:tc>
          <w:tcPr>
            <w:tcW w:w="9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default" w:ascii="Times New Roman" w:hAnsi="Times New Roman" w:eastAsia="方正仿宋_GBK" w:cs="Times New Roman"/>
                <w:bCs/>
                <w:snapToGrid w:val="0"/>
                <w:color w:val="auto"/>
                <w:kern w:val="2"/>
                <w:sz w:val="21"/>
                <w:szCs w:val="21"/>
                <w:highlight w:val="none"/>
                <w:lang w:val="en-US" w:eastAsia="zh-CN" w:bidi="ar-SA"/>
              </w:rPr>
              <w:t>-</w:t>
            </w:r>
          </w:p>
        </w:tc>
        <w:tc>
          <w:tcPr>
            <w:tcW w:w="10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default" w:ascii="Times New Roman" w:hAnsi="Times New Roman" w:eastAsia="方正仿宋_GBK" w:cs="Times New Roman"/>
                <w:sz w:val="21"/>
                <w:szCs w:val="21"/>
              </w:rPr>
              <w:t>***</w:t>
            </w:r>
          </w:p>
        </w:tc>
        <w:tc>
          <w:tcPr>
            <w:tcW w:w="11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default" w:ascii="Times New Roman" w:hAnsi="Times New Roman" w:eastAsia="方正仿宋_GBK" w:cs="Times New Roman"/>
                <w:sz w:val="21"/>
                <w:szCs w:val="21"/>
              </w:rPr>
              <w:t>***</w:t>
            </w:r>
          </w:p>
        </w:tc>
      </w:tr>
      <w:tr>
        <w:tblPrEx>
          <w:tblCellMar>
            <w:top w:w="0" w:type="dxa"/>
            <w:left w:w="28" w:type="dxa"/>
            <w:bottom w:w="0" w:type="dxa"/>
            <w:right w:w="28" w:type="dxa"/>
          </w:tblCellMar>
        </w:tblPrEx>
        <w:trPr>
          <w:cantSplit/>
          <w:trHeight w:val="425" w:hRule="atLeast"/>
          <w:jc w:val="center"/>
        </w:trPr>
        <w:tc>
          <w:tcPr>
            <w:tcW w:w="647" w:type="dxa"/>
            <w:vMerge w:val="continue"/>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tc>
        <w:tc>
          <w:tcPr>
            <w:tcW w:w="1732"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tc>
        <w:tc>
          <w:tcPr>
            <w:tcW w:w="140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eastAsia" w:ascii="Times New Roman" w:hAnsi="Times New Roman" w:eastAsia="方正仿宋_GBK" w:cs="Times New Roman"/>
                <w:bCs/>
                <w:snapToGrid w:val="0"/>
                <w:szCs w:val="21"/>
              </w:rPr>
              <w:t>其他园地</w:t>
            </w:r>
          </w:p>
        </w:tc>
        <w:tc>
          <w:tcPr>
            <w:tcW w:w="131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default" w:ascii="Times New Roman" w:hAnsi="Times New Roman" w:eastAsia="方正仿宋_GBK" w:cs="Times New Roman"/>
                <w:sz w:val="21"/>
                <w:szCs w:val="21"/>
              </w:rPr>
              <w:t>***</w:t>
            </w:r>
          </w:p>
        </w:tc>
        <w:tc>
          <w:tcPr>
            <w:tcW w:w="9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default" w:ascii="Times New Roman" w:hAnsi="Times New Roman" w:eastAsia="方正仿宋_GBK" w:cs="Times New Roman"/>
                <w:bCs/>
                <w:snapToGrid w:val="0"/>
                <w:color w:val="auto"/>
                <w:kern w:val="2"/>
                <w:sz w:val="21"/>
                <w:szCs w:val="21"/>
                <w:highlight w:val="none"/>
                <w:lang w:val="en-US" w:eastAsia="zh-CN" w:bidi="ar-SA"/>
              </w:rPr>
              <w:t>-</w:t>
            </w:r>
          </w:p>
        </w:tc>
        <w:tc>
          <w:tcPr>
            <w:tcW w:w="10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default" w:ascii="Times New Roman" w:hAnsi="Times New Roman" w:eastAsia="方正仿宋_GBK" w:cs="Times New Roman"/>
                <w:sz w:val="21"/>
                <w:szCs w:val="21"/>
              </w:rPr>
              <w:t>***</w:t>
            </w:r>
          </w:p>
        </w:tc>
        <w:tc>
          <w:tcPr>
            <w:tcW w:w="11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default" w:ascii="Times New Roman" w:hAnsi="Times New Roman" w:eastAsia="方正仿宋_GBK" w:cs="Times New Roman"/>
                <w:sz w:val="21"/>
                <w:szCs w:val="21"/>
              </w:rPr>
              <w:t>***</w:t>
            </w:r>
          </w:p>
        </w:tc>
      </w:tr>
      <w:tr>
        <w:tblPrEx>
          <w:tblCellMar>
            <w:top w:w="0" w:type="dxa"/>
            <w:left w:w="28" w:type="dxa"/>
            <w:bottom w:w="0" w:type="dxa"/>
            <w:right w:w="28" w:type="dxa"/>
          </w:tblCellMar>
        </w:tblPrEx>
        <w:trPr>
          <w:cantSplit/>
          <w:trHeight w:val="425" w:hRule="atLeast"/>
          <w:jc w:val="center"/>
        </w:trPr>
        <w:tc>
          <w:tcPr>
            <w:tcW w:w="647" w:type="dxa"/>
            <w:vMerge w:val="continue"/>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tc>
        <w:tc>
          <w:tcPr>
            <w:tcW w:w="1732"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林地</w:t>
            </w:r>
          </w:p>
        </w:tc>
        <w:tc>
          <w:tcPr>
            <w:tcW w:w="140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乔木林地</w:t>
            </w:r>
          </w:p>
        </w:tc>
        <w:tc>
          <w:tcPr>
            <w:tcW w:w="131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default" w:ascii="Times New Roman" w:hAnsi="Times New Roman" w:eastAsia="方正仿宋_GBK" w:cs="Times New Roman"/>
                <w:sz w:val="21"/>
                <w:szCs w:val="21"/>
              </w:rPr>
              <w:t>***</w:t>
            </w:r>
          </w:p>
        </w:tc>
        <w:tc>
          <w:tcPr>
            <w:tcW w:w="9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default" w:ascii="Times New Roman" w:hAnsi="Times New Roman" w:eastAsia="方正仿宋_GBK" w:cs="Times New Roman"/>
                <w:bCs/>
                <w:snapToGrid w:val="0"/>
                <w:color w:val="auto"/>
                <w:kern w:val="2"/>
                <w:sz w:val="21"/>
                <w:szCs w:val="21"/>
                <w:highlight w:val="none"/>
                <w:lang w:val="en-US" w:eastAsia="zh-CN" w:bidi="ar-SA"/>
              </w:rPr>
              <w:t>-</w:t>
            </w:r>
          </w:p>
        </w:tc>
        <w:tc>
          <w:tcPr>
            <w:tcW w:w="10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default" w:ascii="Times New Roman" w:hAnsi="Times New Roman" w:eastAsia="方正仿宋_GBK" w:cs="Times New Roman"/>
                <w:sz w:val="21"/>
                <w:szCs w:val="21"/>
              </w:rPr>
              <w:t>***</w:t>
            </w:r>
          </w:p>
        </w:tc>
        <w:tc>
          <w:tcPr>
            <w:tcW w:w="11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default" w:ascii="Times New Roman" w:hAnsi="Times New Roman" w:eastAsia="方正仿宋_GBK" w:cs="Times New Roman"/>
                <w:sz w:val="21"/>
                <w:szCs w:val="21"/>
              </w:rPr>
              <w:t>***</w:t>
            </w:r>
          </w:p>
        </w:tc>
      </w:tr>
      <w:tr>
        <w:tblPrEx>
          <w:tblCellMar>
            <w:top w:w="0" w:type="dxa"/>
            <w:left w:w="28" w:type="dxa"/>
            <w:bottom w:w="0" w:type="dxa"/>
            <w:right w:w="28" w:type="dxa"/>
          </w:tblCellMar>
        </w:tblPrEx>
        <w:trPr>
          <w:cantSplit/>
          <w:trHeight w:val="425" w:hRule="atLeast"/>
          <w:jc w:val="center"/>
        </w:trPr>
        <w:tc>
          <w:tcPr>
            <w:tcW w:w="647" w:type="dxa"/>
            <w:vMerge w:val="continue"/>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tc>
        <w:tc>
          <w:tcPr>
            <w:tcW w:w="1732" w:type="dxa"/>
            <w:gridSpan w:val="2"/>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tc>
        <w:tc>
          <w:tcPr>
            <w:tcW w:w="140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eastAsia" w:ascii="Times New Roman" w:hAnsi="Times New Roman" w:eastAsia="方正仿宋_GBK" w:cs="Times New Roman"/>
                <w:bCs/>
                <w:snapToGrid w:val="0"/>
                <w:szCs w:val="21"/>
              </w:rPr>
              <w:t>竹林地</w:t>
            </w:r>
          </w:p>
        </w:tc>
        <w:tc>
          <w:tcPr>
            <w:tcW w:w="131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default" w:ascii="Times New Roman" w:hAnsi="Times New Roman" w:eastAsia="方正仿宋_GBK" w:cs="Times New Roman"/>
                <w:sz w:val="21"/>
                <w:szCs w:val="21"/>
              </w:rPr>
              <w:t>***</w:t>
            </w:r>
          </w:p>
        </w:tc>
        <w:tc>
          <w:tcPr>
            <w:tcW w:w="9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default" w:ascii="Times New Roman" w:hAnsi="Times New Roman" w:eastAsia="方正仿宋_GBK" w:cs="Times New Roman"/>
                <w:bCs/>
                <w:snapToGrid w:val="0"/>
                <w:color w:val="auto"/>
                <w:kern w:val="2"/>
                <w:sz w:val="21"/>
                <w:szCs w:val="21"/>
                <w:highlight w:val="none"/>
                <w:lang w:val="en-US" w:eastAsia="zh-CN" w:bidi="ar-SA"/>
              </w:rPr>
              <w:t>-</w:t>
            </w:r>
          </w:p>
        </w:tc>
        <w:tc>
          <w:tcPr>
            <w:tcW w:w="10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default" w:ascii="Times New Roman" w:hAnsi="Times New Roman" w:eastAsia="方正仿宋_GBK" w:cs="Times New Roman"/>
                <w:sz w:val="21"/>
                <w:szCs w:val="21"/>
              </w:rPr>
              <w:t>***</w:t>
            </w:r>
          </w:p>
        </w:tc>
        <w:tc>
          <w:tcPr>
            <w:tcW w:w="11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default" w:ascii="Times New Roman" w:hAnsi="Times New Roman" w:eastAsia="方正仿宋_GBK" w:cs="Times New Roman"/>
                <w:sz w:val="21"/>
                <w:szCs w:val="21"/>
              </w:rPr>
              <w:t>***</w:t>
            </w:r>
          </w:p>
        </w:tc>
      </w:tr>
      <w:tr>
        <w:tblPrEx>
          <w:tblCellMar>
            <w:top w:w="0" w:type="dxa"/>
            <w:left w:w="28" w:type="dxa"/>
            <w:bottom w:w="0" w:type="dxa"/>
            <w:right w:w="28" w:type="dxa"/>
          </w:tblCellMar>
        </w:tblPrEx>
        <w:trPr>
          <w:cantSplit/>
          <w:trHeight w:val="425" w:hRule="atLeast"/>
          <w:jc w:val="center"/>
        </w:trPr>
        <w:tc>
          <w:tcPr>
            <w:tcW w:w="647" w:type="dxa"/>
            <w:vMerge w:val="continue"/>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tc>
        <w:tc>
          <w:tcPr>
            <w:tcW w:w="1732" w:type="dxa"/>
            <w:gridSpan w:val="2"/>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tc>
        <w:tc>
          <w:tcPr>
            <w:tcW w:w="140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灌木林地</w:t>
            </w:r>
          </w:p>
        </w:tc>
        <w:tc>
          <w:tcPr>
            <w:tcW w:w="131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default" w:ascii="Times New Roman" w:hAnsi="Times New Roman" w:eastAsia="方正仿宋_GBK" w:cs="Times New Roman"/>
                <w:sz w:val="21"/>
                <w:szCs w:val="21"/>
              </w:rPr>
              <w:t>***</w:t>
            </w:r>
          </w:p>
        </w:tc>
        <w:tc>
          <w:tcPr>
            <w:tcW w:w="9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default" w:ascii="Times New Roman" w:hAnsi="Times New Roman" w:eastAsia="方正仿宋_GBK" w:cs="Times New Roman"/>
                <w:bCs/>
                <w:snapToGrid w:val="0"/>
                <w:color w:val="auto"/>
                <w:kern w:val="2"/>
                <w:sz w:val="21"/>
                <w:szCs w:val="21"/>
                <w:highlight w:val="none"/>
                <w:lang w:val="en-US" w:eastAsia="zh-CN" w:bidi="ar-SA"/>
              </w:rPr>
              <w:t>-</w:t>
            </w:r>
          </w:p>
        </w:tc>
        <w:tc>
          <w:tcPr>
            <w:tcW w:w="10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default" w:ascii="Times New Roman" w:hAnsi="Times New Roman" w:eastAsia="方正仿宋_GBK" w:cs="Times New Roman"/>
                <w:sz w:val="21"/>
                <w:szCs w:val="21"/>
              </w:rPr>
              <w:t>***</w:t>
            </w:r>
          </w:p>
        </w:tc>
        <w:tc>
          <w:tcPr>
            <w:tcW w:w="11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default" w:ascii="Times New Roman" w:hAnsi="Times New Roman" w:eastAsia="方正仿宋_GBK" w:cs="Times New Roman"/>
                <w:sz w:val="21"/>
                <w:szCs w:val="21"/>
              </w:rPr>
              <w:t>***</w:t>
            </w:r>
          </w:p>
        </w:tc>
      </w:tr>
      <w:tr>
        <w:tblPrEx>
          <w:tblCellMar>
            <w:top w:w="0" w:type="dxa"/>
            <w:left w:w="28" w:type="dxa"/>
            <w:bottom w:w="0" w:type="dxa"/>
            <w:right w:w="28" w:type="dxa"/>
          </w:tblCellMar>
        </w:tblPrEx>
        <w:trPr>
          <w:cantSplit/>
          <w:trHeight w:val="425" w:hRule="atLeast"/>
          <w:jc w:val="center"/>
        </w:trPr>
        <w:tc>
          <w:tcPr>
            <w:tcW w:w="647" w:type="dxa"/>
            <w:vMerge w:val="continue"/>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tc>
        <w:tc>
          <w:tcPr>
            <w:tcW w:w="1732"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tc>
        <w:tc>
          <w:tcPr>
            <w:tcW w:w="140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eastAsia" w:ascii="Times New Roman" w:hAnsi="Times New Roman" w:eastAsia="方正仿宋_GBK" w:cs="Times New Roman"/>
                <w:bCs/>
                <w:snapToGrid w:val="0"/>
                <w:szCs w:val="21"/>
              </w:rPr>
              <w:t>其他林地</w:t>
            </w:r>
          </w:p>
        </w:tc>
        <w:tc>
          <w:tcPr>
            <w:tcW w:w="131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default" w:ascii="Times New Roman" w:hAnsi="Times New Roman" w:eastAsia="方正仿宋_GBK" w:cs="Times New Roman"/>
                <w:sz w:val="21"/>
                <w:szCs w:val="21"/>
              </w:rPr>
              <w:t>***</w:t>
            </w:r>
          </w:p>
        </w:tc>
        <w:tc>
          <w:tcPr>
            <w:tcW w:w="9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default" w:ascii="Times New Roman" w:hAnsi="Times New Roman" w:eastAsia="方正仿宋_GBK" w:cs="Times New Roman"/>
                <w:bCs/>
                <w:snapToGrid w:val="0"/>
                <w:color w:val="auto"/>
                <w:kern w:val="2"/>
                <w:sz w:val="21"/>
                <w:szCs w:val="21"/>
                <w:highlight w:val="none"/>
                <w:lang w:val="en-US" w:eastAsia="zh-CN" w:bidi="ar-SA"/>
              </w:rPr>
              <w:t>-</w:t>
            </w:r>
          </w:p>
        </w:tc>
        <w:tc>
          <w:tcPr>
            <w:tcW w:w="10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default" w:ascii="Times New Roman" w:hAnsi="Times New Roman" w:eastAsia="方正仿宋_GBK" w:cs="Times New Roman"/>
                <w:sz w:val="21"/>
                <w:szCs w:val="21"/>
              </w:rPr>
              <w:t>***</w:t>
            </w:r>
          </w:p>
        </w:tc>
        <w:tc>
          <w:tcPr>
            <w:tcW w:w="11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default" w:ascii="Times New Roman" w:hAnsi="Times New Roman" w:eastAsia="方正仿宋_GBK" w:cs="Times New Roman"/>
                <w:sz w:val="21"/>
                <w:szCs w:val="21"/>
              </w:rPr>
              <w:t>***</w:t>
            </w:r>
          </w:p>
        </w:tc>
      </w:tr>
      <w:tr>
        <w:tblPrEx>
          <w:tblCellMar>
            <w:top w:w="0" w:type="dxa"/>
            <w:left w:w="28" w:type="dxa"/>
            <w:bottom w:w="0" w:type="dxa"/>
            <w:right w:w="28" w:type="dxa"/>
          </w:tblCellMar>
        </w:tblPrEx>
        <w:trPr>
          <w:cantSplit/>
          <w:trHeight w:val="425" w:hRule="atLeast"/>
          <w:jc w:val="center"/>
        </w:trPr>
        <w:tc>
          <w:tcPr>
            <w:tcW w:w="647" w:type="dxa"/>
            <w:vMerge w:val="continue"/>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tc>
        <w:tc>
          <w:tcPr>
            <w:tcW w:w="173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草地</w:t>
            </w:r>
          </w:p>
        </w:tc>
        <w:tc>
          <w:tcPr>
            <w:tcW w:w="140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其他草地</w:t>
            </w:r>
          </w:p>
        </w:tc>
        <w:tc>
          <w:tcPr>
            <w:tcW w:w="131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default" w:ascii="Times New Roman" w:hAnsi="Times New Roman" w:eastAsia="方正仿宋_GBK" w:cs="Times New Roman"/>
                <w:sz w:val="21"/>
                <w:szCs w:val="21"/>
              </w:rPr>
              <w:t>***</w:t>
            </w:r>
          </w:p>
        </w:tc>
        <w:tc>
          <w:tcPr>
            <w:tcW w:w="9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default" w:ascii="Times New Roman" w:hAnsi="Times New Roman" w:eastAsia="方正仿宋_GBK" w:cs="Times New Roman"/>
                <w:bCs/>
                <w:snapToGrid w:val="0"/>
                <w:color w:val="auto"/>
                <w:kern w:val="2"/>
                <w:sz w:val="21"/>
                <w:szCs w:val="21"/>
                <w:highlight w:val="none"/>
                <w:lang w:val="en-US" w:eastAsia="zh-CN" w:bidi="ar-SA"/>
              </w:rPr>
              <w:t>-</w:t>
            </w:r>
          </w:p>
        </w:tc>
        <w:tc>
          <w:tcPr>
            <w:tcW w:w="10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default" w:ascii="Times New Roman" w:hAnsi="Times New Roman" w:eastAsia="方正仿宋_GBK" w:cs="Times New Roman"/>
                <w:sz w:val="21"/>
                <w:szCs w:val="21"/>
              </w:rPr>
              <w:t>***</w:t>
            </w:r>
          </w:p>
        </w:tc>
        <w:tc>
          <w:tcPr>
            <w:tcW w:w="11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default" w:ascii="Times New Roman" w:hAnsi="Times New Roman" w:eastAsia="方正仿宋_GBK" w:cs="Times New Roman"/>
                <w:sz w:val="21"/>
                <w:szCs w:val="21"/>
              </w:rPr>
              <w:t>***</w:t>
            </w:r>
          </w:p>
        </w:tc>
      </w:tr>
      <w:tr>
        <w:tblPrEx>
          <w:tblCellMar>
            <w:top w:w="0" w:type="dxa"/>
            <w:left w:w="28" w:type="dxa"/>
            <w:bottom w:w="0" w:type="dxa"/>
            <w:right w:w="28" w:type="dxa"/>
          </w:tblCellMar>
        </w:tblPrEx>
        <w:trPr>
          <w:cantSplit/>
          <w:trHeight w:val="518" w:hRule="atLeast"/>
          <w:jc w:val="center"/>
        </w:trPr>
        <w:tc>
          <w:tcPr>
            <w:tcW w:w="647" w:type="dxa"/>
            <w:vMerge w:val="continue"/>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tc>
        <w:tc>
          <w:tcPr>
            <w:tcW w:w="1732"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eastAsia" w:ascii="Times New Roman" w:hAnsi="Times New Roman" w:eastAsia="方正仿宋_GBK" w:cs="Times New Roman"/>
                <w:bCs/>
                <w:snapToGrid w:val="0"/>
                <w:szCs w:val="21"/>
              </w:rPr>
              <w:t>商服用地</w:t>
            </w:r>
          </w:p>
        </w:tc>
        <w:tc>
          <w:tcPr>
            <w:tcW w:w="140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eastAsia" w:ascii="Times New Roman" w:hAnsi="Times New Roman" w:eastAsia="方正仿宋_GBK" w:cs="Times New Roman"/>
                <w:bCs/>
                <w:snapToGrid w:val="0"/>
                <w:szCs w:val="21"/>
              </w:rPr>
              <w:t>物流仓储用地</w:t>
            </w:r>
          </w:p>
        </w:tc>
        <w:tc>
          <w:tcPr>
            <w:tcW w:w="131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default" w:ascii="Times New Roman" w:hAnsi="Times New Roman" w:eastAsia="方正仿宋_GBK" w:cs="Times New Roman"/>
                <w:sz w:val="21"/>
                <w:szCs w:val="21"/>
              </w:rPr>
              <w:t>***</w:t>
            </w:r>
          </w:p>
        </w:tc>
        <w:tc>
          <w:tcPr>
            <w:tcW w:w="9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default" w:ascii="Times New Roman" w:hAnsi="Times New Roman" w:eastAsia="方正仿宋_GBK" w:cs="Times New Roman"/>
                <w:bCs/>
                <w:snapToGrid w:val="0"/>
                <w:color w:val="auto"/>
                <w:kern w:val="2"/>
                <w:sz w:val="21"/>
                <w:szCs w:val="21"/>
                <w:highlight w:val="none"/>
                <w:lang w:val="en-US" w:eastAsia="zh-CN" w:bidi="ar-SA"/>
              </w:rPr>
              <w:t>-</w:t>
            </w:r>
          </w:p>
        </w:tc>
        <w:tc>
          <w:tcPr>
            <w:tcW w:w="10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default" w:ascii="Times New Roman" w:hAnsi="Times New Roman" w:eastAsia="方正仿宋_GBK" w:cs="Times New Roman"/>
                <w:sz w:val="21"/>
                <w:szCs w:val="21"/>
              </w:rPr>
              <w:t>***</w:t>
            </w:r>
          </w:p>
        </w:tc>
        <w:tc>
          <w:tcPr>
            <w:tcW w:w="11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default" w:ascii="Times New Roman" w:hAnsi="Times New Roman" w:eastAsia="方正仿宋_GBK" w:cs="Times New Roman"/>
                <w:sz w:val="21"/>
                <w:szCs w:val="21"/>
              </w:rPr>
              <w:t>***</w:t>
            </w:r>
          </w:p>
        </w:tc>
      </w:tr>
      <w:tr>
        <w:tblPrEx>
          <w:tblCellMar>
            <w:top w:w="0" w:type="dxa"/>
            <w:left w:w="28" w:type="dxa"/>
            <w:bottom w:w="0" w:type="dxa"/>
            <w:right w:w="28" w:type="dxa"/>
          </w:tblCellMar>
        </w:tblPrEx>
        <w:trPr>
          <w:cantSplit/>
          <w:trHeight w:val="478" w:hRule="atLeast"/>
          <w:jc w:val="center"/>
        </w:trPr>
        <w:tc>
          <w:tcPr>
            <w:tcW w:w="647" w:type="dxa"/>
            <w:vMerge w:val="continue"/>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tc>
        <w:tc>
          <w:tcPr>
            <w:tcW w:w="1732"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_GBK" w:cs="Times New Roman"/>
                <w:bCs/>
                <w:snapToGrid w:val="0"/>
                <w:szCs w:val="21"/>
              </w:rPr>
            </w:pPr>
          </w:p>
        </w:tc>
        <w:tc>
          <w:tcPr>
            <w:tcW w:w="140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_GBK" w:cs="Times New Roman"/>
                <w:bCs/>
                <w:snapToGrid w:val="0"/>
                <w:szCs w:val="21"/>
              </w:rPr>
            </w:pPr>
            <w:r>
              <w:rPr>
                <w:rFonts w:hint="eastAsia" w:ascii="Times New Roman" w:hAnsi="Times New Roman" w:eastAsia="方正仿宋_GBK" w:cs="Times New Roman"/>
                <w:bCs/>
                <w:snapToGrid w:val="0"/>
                <w:szCs w:val="21"/>
              </w:rPr>
              <w:t>商业服务业设施用地</w:t>
            </w:r>
          </w:p>
        </w:tc>
        <w:tc>
          <w:tcPr>
            <w:tcW w:w="131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default" w:ascii="Times New Roman" w:hAnsi="Times New Roman" w:eastAsia="方正仿宋_GBK" w:cs="Times New Roman"/>
                <w:sz w:val="21"/>
                <w:szCs w:val="21"/>
              </w:rPr>
              <w:t>***</w:t>
            </w:r>
          </w:p>
        </w:tc>
        <w:tc>
          <w:tcPr>
            <w:tcW w:w="9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default" w:ascii="Times New Roman" w:hAnsi="Times New Roman" w:eastAsia="方正仿宋_GBK" w:cs="Times New Roman"/>
                <w:bCs/>
                <w:snapToGrid w:val="0"/>
                <w:color w:val="auto"/>
                <w:kern w:val="2"/>
                <w:sz w:val="21"/>
                <w:szCs w:val="21"/>
                <w:highlight w:val="none"/>
                <w:lang w:val="en-US" w:eastAsia="zh-CN" w:bidi="ar-SA"/>
              </w:rPr>
              <w:t>-</w:t>
            </w:r>
          </w:p>
        </w:tc>
        <w:tc>
          <w:tcPr>
            <w:tcW w:w="10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default" w:ascii="Times New Roman" w:hAnsi="Times New Roman" w:eastAsia="方正仿宋_GBK" w:cs="Times New Roman"/>
                <w:sz w:val="21"/>
                <w:szCs w:val="21"/>
              </w:rPr>
              <w:t>***</w:t>
            </w:r>
          </w:p>
        </w:tc>
        <w:tc>
          <w:tcPr>
            <w:tcW w:w="11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default" w:ascii="Times New Roman" w:hAnsi="Times New Roman" w:eastAsia="方正仿宋_GBK" w:cs="Times New Roman"/>
                <w:sz w:val="21"/>
                <w:szCs w:val="21"/>
              </w:rPr>
              <w:t>***</w:t>
            </w:r>
          </w:p>
        </w:tc>
      </w:tr>
      <w:tr>
        <w:tblPrEx>
          <w:tblCellMar>
            <w:top w:w="0" w:type="dxa"/>
            <w:left w:w="28" w:type="dxa"/>
            <w:bottom w:w="0" w:type="dxa"/>
            <w:right w:w="28" w:type="dxa"/>
          </w:tblCellMar>
        </w:tblPrEx>
        <w:trPr>
          <w:cantSplit/>
          <w:trHeight w:val="425" w:hRule="atLeast"/>
          <w:jc w:val="center"/>
        </w:trPr>
        <w:tc>
          <w:tcPr>
            <w:tcW w:w="647" w:type="dxa"/>
            <w:vMerge w:val="continue"/>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tc>
        <w:tc>
          <w:tcPr>
            <w:tcW w:w="173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eastAsia" w:ascii="Times New Roman" w:hAnsi="Times New Roman" w:eastAsia="方正仿宋_GBK" w:cs="Times New Roman"/>
                <w:bCs/>
                <w:snapToGrid w:val="0"/>
                <w:szCs w:val="21"/>
              </w:rPr>
              <w:t>工矿仓储用地</w:t>
            </w:r>
          </w:p>
        </w:tc>
        <w:tc>
          <w:tcPr>
            <w:tcW w:w="140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eastAsia" w:ascii="Times New Roman" w:hAnsi="Times New Roman" w:eastAsia="方正仿宋_GBK" w:cs="Times New Roman"/>
                <w:bCs/>
                <w:snapToGrid w:val="0"/>
                <w:szCs w:val="21"/>
              </w:rPr>
              <w:t>工业用地</w:t>
            </w:r>
          </w:p>
        </w:tc>
        <w:tc>
          <w:tcPr>
            <w:tcW w:w="131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default" w:ascii="Times New Roman" w:hAnsi="Times New Roman" w:eastAsia="方正仿宋_GBK" w:cs="Times New Roman"/>
                <w:sz w:val="21"/>
                <w:szCs w:val="21"/>
              </w:rPr>
              <w:t>***</w:t>
            </w:r>
          </w:p>
        </w:tc>
        <w:tc>
          <w:tcPr>
            <w:tcW w:w="9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default" w:ascii="Times New Roman" w:hAnsi="Times New Roman" w:eastAsia="方正仿宋_GBK" w:cs="Times New Roman"/>
                <w:bCs/>
                <w:snapToGrid w:val="0"/>
                <w:color w:val="auto"/>
                <w:kern w:val="2"/>
                <w:sz w:val="21"/>
                <w:szCs w:val="21"/>
                <w:highlight w:val="none"/>
                <w:lang w:val="en-US" w:eastAsia="zh-CN" w:bidi="ar-SA"/>
              </w:rPr>
              <w:t>-</w:t>
            </w:r>
          </w:p>
        </w:tc>
        <w:tc>
          <w:tcPr>
            <w:tcW w:w="10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default" w:ascii="Times New Roman" w:hAnsi="Times New Roman" w:eastAsia="方正仿宋_GBK" w:cs="Times New Roman"/>
                <w:sz w:val="21"/>
                <w:szCs w:val="21"/>
              </w:rPr>
              <w:t>***</w:t>
            </w:r>
          </w:p>
        </w:tc>
        <w:tc>
          <w:tcPr>
            <w:tcW w:w="11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default" w:ascii="Times New Roman" w:hAnsi="Times New Roman" w:eastAsia="方正仿宋_GBK" w:cs="Times New Roman"/>
                <w:sz w:val="21"/>
                <w:szCs w:val="21"/>
              </w:rPr>
              <w:t>***</w:t>
            </w:r>
          </w:p>
        </w:tc>
      </w:tr>
      <w:tr>
        <w:tblPrEx>
          <w:tblCellMar>
            <w:top w:w="0" w:type="dxa"/>
            <w:left w:w="28" w:type="dxa"/>
            <w:bottom w:w="0" w:type="dxa"/>
            <w:right w:w="28" w:type="dxa"/>
          </w:tblCellMar>
        </w:tblPrEx>
        <w:trPr>
          <w:cantSplit/>
          <w:trHeight w:val="425" w:hRule="atLeast"/>
          <w:jc w:val="center"/>
        </w:trPr>
        <w:tc>
          <w:tcPr>
            <w:tcW w:w="647" w:type="dxa"/>
            <w:vMerge w:val="continue"/>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tc>
        <w:tc>
          <w:tcPr>
            <w:tcW w:w="173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eastAsia" w:ascii="Times New Roman" w:hAnsi="Times New Roman" w:eastAsia="方正仿宋_GBK" w:cs="Times New Roman"/>
                <w:bCs/>
                <w:snapToGrid w:val="0"/>
                <w:szCs w:val="21"/>
              </w:rPr>
              <w:t>住宅用地</w:t>
            </w:r>
          </w:p>
        </w:tc>
        <w:tc>
          <w:tcPr>
            <w:tcW w:w="140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eastAsia" w:ascii="Times New Roman" w:hAnsi="Times New Roman" w:eastAsia="方正仿宋_GBK" w:cs="Times New Roman"/>
                <w:bCs/>
                <w:snapToGrid w:val="0"/>
                <w:szCs w:val="21"/>
              </w:rPr>
              <w:t>农村宅基地</w:t>
            </w:r>
          </w:p>
        </w:tc>
        <w:tc>
          <w:tcPr>
            <w:tcW w:w="131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default" w:ascii="Times New Roman" w:hAnsi="Times New Roman" w:eastAsia="方正仿宋_GBK" w:cs="Times New Roman"/>
                <w:sz w:val="21"/>
                <w:szCs w:val="21"/>
              </w:rPr>
              <w:t>***</w:t>
            </w:r>
          </w:p>
        </w:tc>
        <w:tc>
          <w:tcPr>
            <w:tcW w:w="9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default" w:ascii="Times New Roman" w:hAnsi="Times New Roman" w:eastAsia="方正仿宋_GBK" w:cs="Times New Roman"/>
                <w:bCs/>
                <w:snapToGrid w:val="0"/>
                <w:color w:val="auto"/>
                <w:kern w:val="2"/>
                <w:sz w:val="21"/>
                <w:szCs w:val="21"/>
                <w:highlight w:val="none"/>
                <w:lang w:val="en-US" w:eastAsia="zh-CN" w:bidi="ar-SA"/>
              </w:rPr>
              <w:t>-</w:t>
            </w:r>
          </w:p>
        </w:tc>
        <w:tc>
          <w:tcPr>
            <w:tcW w:w="10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default" w:ascii="Times New Roman" w:hAnsi="Times New Roman" w:eastAsia="方正仿宋_GBK" w:cs="Times New Roman"/>
                <w:sz w:val="21"/>
                <w:szCs w:val="21"/>
              </w:rPr>
              <w:t>***</w:t>
            </w:r>
          </w:p>
        </w:tc>
        <w:tc>
          <w:tcPr>
            <w:tcW w:w="11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default" w:ascii="Times New Roman" w:hAnsi="Times New Roman" w:eastAsia="方正仿宋_GBK" w:cs="Times New Roman"/>
                <w:sz w:val="21"/>
                <w:szCs w:val="21"/>
              </w:rPr>
              <w:t>***</w:t>
            </w:r>
          </w:p>
        </w:tc>
      </w:tr>
      <w:tr>
        <w:tblPrEx>
          <w:tblCellMar>
            <w:top w:w="0" w:type="dxa"/>
            <w:left w:w="28" w:type="dxa"/>
            <w:bottom w:w="0" w:type="dxa"/>
            <w:right w:w="28" w:type="dxa"/>
          </w:tblCellMar>
        </w:tblPrEx>
        <w:trPr>
          <w:cantSplit/>
          <w:trHeight w:val="523" w:hRule="atLeast"/>
          <w:jc w:val="center"/>
        </w:trPr>
        <w:tc>
          <w:tcPr>
            <w:tcW w:w="647" w:type="dxa"/>
            <w:vMerge w:val="continue"/>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tc>
        <w:tc>
          <w:tcPr>
            <w:tcW w:w="173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_GBK" w:cs="Times New Roman"/>
                <w:bCs/>
                <w:snapToGrid w:val="0"/>
                <w:szCs w:val="21"/>
              </w:rPr>
            </w:pPr>
            <w:r>
              <w:rPr>
                <w:rFonts w:hint="eastAsia" w:ascii="Times New Roman" w:hAnsi="Times New Roman" w:eastAsia="方正仿宋_GBK" w:cs="Times New Roman"/>
                <w:bCs/>
                <w:snapToGrid w:val="0"/>
                <w:szCs w:val="21"/>
              </w:rPr>
              <w:t>公共管理与公共服务用地</w:t>
            </w:r>
          </w:p>
        </w:tc>
        <w:tc>
          <w:tcPr>
            <w:tcW w:w="140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_GBK" w:cs="Times New Roman"/>
                <w:bCs/>
                <w:snapToGrid w:val="0"/>
                <w:szCs w:val="21"/>
              </w:rPr>
            </w:pPr>
            <w:r>
              <w:rPr>
                <w:rFonts w:hint="eastAsia" w:ascii="Times New Roman" w:hAnsi="Times New Roman" w:eastAsia="方正仿宋_GBK" w:cs="Times New Roman"/>
                <w:bCs/>
                <w:snapToGrid w:val="0"/>
                <w:szCs w:val="21"/>
              </w:rPr>
              <w:t>科教文卫用地</w:t>
            </w:r>
          </w:p>
        </w:tc>
        <w:tc>
          <w:tcPr>
            <w:tcW w:w="131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default" w:ascii="Times New Roman" w:hAnsi="Times New Roman" w:eastAsia="方正仿宋_GBK" w:cs="Times New Roman"/>
                <w:sz w:val="21"/>
                <w:szCs w:val="21"/>
              </w:rPr>
              <w:t>***</w:t>
            </w:r>
          </w:p>
        </w:tc>
        <w:tc>
          <w:tcPr>
            <w:tcW w:w="9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default" w:ascii="Times New Roman" w:hAnsi="Times New Roman" w:eastAsia="方正仿宋_GBK" w:cs="Times New Roman"/>
                <w:bCs/>
                <w:snapToGrid w:val="0"/>
                <w:color w:val="auto"/>
                <w:kern w:val="2"/>
                <w:sz w:val="21"/>
                <w:szCs w:val="21"/>
                <w:highlight w:val="none"/>
                <w:lang w:val="en-US" w:eastAsia="zh-CN" w:bidi="ar-SA"/>
              </w:rPr>
              <w:t>-</w:t>
            </w:r>
          </w:p>
        </w:tc>
        <w:tc>
          <w:tcPr>
            <w:tcW w:w="10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default" w:ascii="Times New Roman" w:hAnsi="Times New Roman" w:eastAsia="方正仿宋_GBK" w:cs="Times New Roman"/>
                <w:sz w:val="21"/>
                <w:szCs w:val="21"/>
              </w:rPr>
              <w:t>***</w:t>
            </w:r>
          </w:p>
        </w:tc>
        <w:tc>
          <w:tcPr>
            <w:tcW w:w="11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default" w:ascii="Times New Roman" w:hAnsi="Times New Roman" w:eastAsia="方正仿宋_GBK" w:cs="Times New Roman"/>
                <w:sz w:val="21"/>
                <w:szCs w:val="21"/>
              </w:rPr>
              <w:t>***</w:t>
            </w:r>
          </w:p>
        </w:tc>
      </w:tr>
      <w:tr>
        <w:tblPrEx>
          <w:tblCellMar>
            <w:top w:w="0" w:type="dxa"/>
            <w:left w:w="28" w:type="dxa"/>
            <w:bottom w:w="0" w:type="dxa"/>
            <w:right w:w="28" w:type="dxa"/>
          </w:tblCellMar>
        </w:tblPrEx>
        <w:trPr>
          <w:cantSplit/>
          <w:trHeight w:val="425" w:hRule="atLeast"/>
          <w:jc w:val="center"/>
        </w:trPr>
        <w:tc>
          <w:tcPr>
            <w:tcW w:w="647" w:type="dxa"/>
            <w:vMerge w:val="continue"/>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tc>
        <w:tc>
          <w:tcPr>
            <w:tcW w:w="1732" w:type="dxa"/>
            <w:gridSpan w:val="2"/>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交通运输用地</w:t>
            </w:r>
          </w:p>
        </w:tc>
        <w:tc>
          <w:tcPr>
            <w:tcW w:w="140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eastAsia" w:ascii="Times New Roman" w:hAnsi="Times New Roman" w:eastAsia="方正仿宋_GBK" w:cs="Times New Roman"/>
                <w:bCs/>
                <w:snapToGrid w:val="0"/>
                <w:szCs w:val="21"/>
              </w:rPr>
              <w:t>公路用地</w:t>
            </w:r>
          </w:p>
        </w:tc>
        <w:tc>
          <w:tcPr>
            <w:tcW w:w="131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default" w:ascii="Times New Roman" w:hAnsi="Times New Roman" w:eastAsia="方正仿宋_GBK" w:cs="Times New Roman"/>
                <w:sz w:val="21"/>
                <w:szCs w:val="21"/>
              </w:rPr>
              <w:t>***</w:t>
            </w:r>
          </w:p>
        </w:tc>
        <w:tc>
          <w:tcPr>
            <w:tcW w:w="9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default" w:ascii="Times New Roman" w:hAnsi="Times New Roman" w:eastAsia="方正仿宋_GBK" w:cs="Times New Roman"/>
                <w:bCs/>
                <w:snapToGrid w:val="0"/>
                <w:color w:val="auto"/>
                <w:kern w:val="2"/>
                <w:sz w:val="21"/>
                <w:szCs w:val="21"/>
                <w:highlight w:val="none"/>
                <w:lang w:val="en-US" w:eastAsia="zh-CN" w:bidi="ar-SA"/>
              </w:rPr>
              <w:t>-</w:t>
            </w:r>
          </w:p>
        </w:tc>
        <w:tc>
          <w:tcPr>
            <w:tcW w:w="10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default" w:ascii="Times New Roman" w:hAnsi="Times New Roman" w:eastAsia="方正仿宋_GBK" w:cs="Times New Roman"/>
                <w:sz w:val="21"/>
                <w:szCs w:val="21"/>
              </w:rPr>
              <w:t>***</w:t>
            </w:r>
          </w:p>
        </w:tc>
        <w:tc>
          <w:tcPr>
            <w:tcW w:w="11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default" w:ascii="Times New Roman" w:hAnsi="Times New Roman" w:eastAsia="方正仿宋_GBK" w:cs="Times New Roman"/>
                <w:sz w:val="21"/>
                <w:szCs w:val="21"/>
              </w:rPr>
              <w:t>***</w:t>
            </w:r>
          </w:p>
        </w:tc>
      </w:tr>
      <w:tr>
        <w:tblPrEx>
          <w:tblCellMar>
            <w:top w:w="0" w:type="dxa"/>
            <w:left w:w="28" w:type="dxa"/>
            <w:bottom w:w="0" w:type="dxa"/>
            <w:right w:w="28" w:type="dxa"/>
          </w:tblCellMar>
        </w:tblPrEx>
        <w:trPr>
          <w:cantSplit/>
          <w:trHeight w:val="442" w:hRule="atLeast"/>
          <w:jc w:val="center"/>
        </w:trPr>
        <w:tc>
          <w:tcPr>
            <w:tcW w:w="647" w:type="dxa"/>
            <w:vMerge w:val="continue"/>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tc>
        <w:tc>
          <w:tcPr>
            <w:tcW w:w="1732"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tc>
        <w:tc>
          <w:tcPr>
            <w:tcW w:w="140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eastAsia" w:ascii="Times New Roman" w:hAnsi="Times New Roman" w:eastAsia="方正仿宋_GBK" w:cs="Times New Roman"/>
                <w:bCs/>
                <w:snapToGrid w:val="0"/>
                <w:szCs w:val="21"/>
              </w:rPr>
              <w:t>城镇村道路用地</w:t>
            </w:r>
          </w:p>
        </w:tc>
        <w:tc>
          <w:tcPr>
            <w:tcW w:w="131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default" w:ascii="Times New Roman" w:hAnsi="Times New Roman" w:eastAsia="方正仿宋_GBK" w:cs="Times New Roman"/>
                <w:sz w:val="21"/>
                <w:szCs w:val="21"/>
              </w:rPr>
              <w:t>***</w:t>
            </w:r>
          </w:p>
        </w:tc>
        <w:tc>
          <w:tcPr>
            <w:tcW w:w="9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default" w:ascii="Times New Roman" w:hAnsi="Times New Roman" w:eastAsia="方正仿宋_GBK" w:cs="Times New Roman"/>
                <w:bCs/>
                <w:snapToGrid w:val="0"/>
                <w:color w:val="auto"/>
                <w:kern w:val="2"/>
                <w:sz w:val="21"/>
                <w:szCs w:val="21"/>
                <w:highlight w:val="none"/>
                <w:lang w:val="en-US" w:eastAsia="zh-CN" w:bidi="ar-SA"/>
              </w:rPr>
              <w:t>-</w:t>
            </w:r>
          </w:p>
        </w:tc>
        <w:tc>
          <w:tcPr>
            <w:tcW w:w="10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default" w:ascii="Times New Roman" w:hAnsi="Times New Roman" w:eastAsia="方正仿宋_GBK" w:cs="Times New Roman"/>
                <w:sz w:val="21"/>
                <w:szCs w:val="21"/>
              </w:rPr>
              <w:t>***</w:t>
            </w:r>
          </w:p>
        </w:tc>
        <w:tc>
          <w:tcPr>
            <w:tcW w:w="11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default" w:ascii="Times New Roman" w:hAnsi="Times New Roman" w:eastAsia="方正仿宋_GBK" w:cs="Times New Roman"/>
                <w:sz w:val="21"/>
                <w:szCs w:val="21"/>
              </w:rPr>
              <w:t>***</w:t>
            </w:r>
          </w:p>
        </w:tc>
      </w:tr>
      <w:tr>
        <w:tblPrEx>
          <w:tblCellMar>
            <w:top w:w="0" w:type="dxa"/>
            <w:left w:w="28" w:type="dxa"/>
            <w:bottom w:w="0" w:type="dxa"/>
            <w:right w:w="28" w:type="dxa"/>
          </w:tblCellMar>
        </w:tblPrEx>
        <w:trPr>
          <w:cantSplit/>
          <w:trHeight w:val="425" w:hRule="atLeast"/>
          <w:jc w:val="center"/>
        </w:trPr>
        <w:tc>
          <w:tcPr>
            <w:tcW w:w="647" w:type="dxa"/>
            <w:vMerge w:val="continue"/>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tc>
        <w:tc>
          <w:tcPr>
            <w:tcW w:w="1732"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tc>
        <w:tc>
          <w:tcPr>
            <w:tcW w:w="140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农村道路</w:t>
            </w:r>
          </w:p>
        </w:tc>
        <w:tc>
          <w:tcPr>
            <w:tcW w:w="131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default" w:ascii="Times New Roman" w:hAnsi="Times New Roman" w:eastAsia="方正仿宋_GBK" w:cs="Times New Roman"/>
                <w:sz w:val="21"/>
                <w:szCs w:val="21"/>
              </w:rPr>
              <w:t>***</w:t>
            </w:r>
          </w:p>
        </w:tc>
        <w:tc>
          <w:tcPr>
            <w:tcW w:w="9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default" w:ascii="Times New Roman" w:hAnsi="Times New Roman" w:eastAsia="方正仿宋_GBK" w:cs="Times New Roman"/>
                <w:bCs/>
                <w:snapToGrid w:val="0"/>
                <w:color w:val="auto"/>
                <w:kern w:val="2"/>
                <w:sz w:val="21"/>
                <w:szCs w:val="21"/>
                <w:highlight w:val="none"/>
                <w:lang w:val="en-US" w:eastAsia="zh-CN" w:bidi="ar-SA"/>
              </w:rPr>
              <w:t>-</w:t>
            </w:r>
          </w:p>
        </w:tc>
        <w:tc>
          <w:tcPr>
            <w:tcW w:w="10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default" w:ascii="Times New Roman" w:hAnsi="Times New Roman" w:eastAsia="方正仿宋_GBK" w:cs="Times New Roman"/>
                <w:sz w:val="21"/>
                <w:szCs w:val="21"/>
              </w:rPr>
              <w:t>***</w:t>
            </w:r>
          </w:p>
        </w:tc>
        <w:tc>
          <w:tcPr>
            <w:tcW w:w="11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default" w:ascii="Times New Roman" w:hAnsi="Times New Roman" w:eastAsia="方正仿宋_GBK" w:cs="Times New Roman"/>
                <w:sz w:val="21"/>
                <w:szCs w:val="21"/>
              </w:rPr>
              <w:t>***</w:t>
            </w:r>
          </w:p>
        </w:tc>
      </w:tr>
      <w:tr>
        <w:tblPrEx>
          <w:tblCellMar>
            <w:top w:w="0" w:type="dxa"/>
            <w:left w:w="28" w:type="dxa"/>
            <w:bottom w:w="0" w:type="dxa"/>
            <w:right w:w="28" w:type="dxa"/>
          </w:tblCellMar>
        </w:tblPrEx>
        <w:trPr>
          <w:cantSplit/>
          <w:trHeight w:val="539" w:hRule="atLeast"/>
          <w:jc w:val="center"/>
        </w:trPr>
        <w:tc>
          <w:tcPr>
            <w:tcW w:w="647" w:type="dxa"/>
            <w:vMerge w:val="continue"/>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tc>
        <w:tc>
          <w:tcPr>
            <w:tcW w:w="173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水域及水利设施用地</w:t>
            </w:r>
          </w:p>
        </w:tc>
        <w:tc>
          <w:tcPr>
            <w:tcW w:w="140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eastAsia" w:ascii="Times New Roman" w:hAnsi="Times New Roman" w:eastAsia="方正仿宋_GBK" w:cs="Times New Roman"/>
                <w:bCs/>
                <w:snapToGrid w:val="0"/>
                <w:szCs w:val="21"/>
              </w:rPr>
              <w:t>河流水面</w:t>
            </w:r>
          </w:p>
        </w:tc>
        <w:tc>
          <w:tcPr>
            <w:tcW w:w="131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default" w:ascii="Times New Roman" w:hAnsi="Times New Roman" w:eastAsia="方正仿宋_GBK" w:cs="Times New Roman"/>
                <w:sz w:val="21"/>
                <w:szCs w:val="21"/>
              </w:rPr>
              <w:t>***</w:t>
            </w:r>
          </w:p>
        </w:tc>
        <w:tc>
          <w:tcPr>
            <w:tcW w:w="9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default" w:ascii="Times New Roman" w:hAnsi="Times New Roman" w:eastAsia="方正仿宋_GBK" w:cs="Times New Roman"/>
                <w:bCs/>
                <w:snapToGrid w:val="0"/>
                <w:color w:val="auto"/>
                <w:kern w:val="2"/>
                <w:sz w:val="21"/>
                <w:szCs w:val="21"/>
                <w:highlight w:val="none"/>
                <w:lang w:val="en-US" w:eastAsia="zh-CN" w:bidi="ar-SA"/>
              </w:rPr>
              <w:t>-</w:t>
            </w:r>
          </w:p>
        </w:tc>
        <w:tc>
          <w:tcPr>
            <w:tcW w:w="10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default" w:ascii="Times New Roman" w:hAnsi="Times New Roman" w:eastAsia="方正仿宋_GBK" w:cs="Times New Roman"/>
                <w:sz w:val="21"/>
                <w:szCs w:val="21"/>
              </w:rPr>
              <w:t>***</w:t>
            </w:r>
          </w:p>
        </w:tc>
        <w:tc>
          <w:tcPr>
            <w:tcW w:w="11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default" w:ascii="Times New Roman" w:hAnsi="Times New Roman" w:eastAsia="方正仿宋_GBK" w:cs="Times New Roman"/>
                <w:sz w:val="21"/>
                <w:szCs w:val="21"/>
              </w:rPr>
              <w:t>***</w:t>
            </w:r>
          </w:p>
        </w:tc>
      </w:tr>
      <w:tr>
        <w:tblPrEx>
          <w:tblCellMar>
            <w:top w:w="0" w:type="dxa"/>
            <w:left w:w="28" w:type="dxa"/>
            <w:bottom w:w="0" w:type="dxa"/>
            <w:right w:w="28" w:type="dxa"/>
          </w:tblCellMar>
        </w:tblPrEx>
        <w:trPr>
          <w:cantSplit/>
          <w:trHeight w:val="425" w:hRule="atLeast"/>
          <w:jc w:val="center"/>
        </w:trPr>
        <w:tc>
          <w:tcPr>
            <w:tcW w:w="647" w:type="dxa"/>
            <w:vMerge w:val="continue"/>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tc>
        <w:tc>
          <w:tcPr>
            <w:tcW w:w="173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其他土地</w:t>
            </w:r>
          </w:p>
        </w:tc>
        <w:tc>
          <w:tcPr>
            <w:tcW w:w="140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_GBK" w:cs="Times New Roman"/>
                <w:bCs/>
                <w:snapToGrid w:val="0"/>
                <w:szCs w:val="21"/>
              </w:rPr>
            </w:pPr>
            <w:r>
              <w:rPr>
                <w:rFonts w:hint="eastAsia" w:ascii="Times New Roman" w:hAnsi="Times New Roman" w:eastAsia="方正仿宋_GBK" w:cs="Times New Roman"/>
                <w:bCs/>
                <w:snapToGrid w:val="0"/>
                <w:szCs w:val="21"/>
              </w:rPr>
              <w:t>田坎</w:t>
            </w:r>
          </w:p>
        </w:tc>
        <w:tc>
          <w:tcPr>
            <w:tcW w:w="131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default" w:ascii="Times New Roman" w:hAnsi="Times New Roman" w:eastAsia="方正仿宋_GBK" w:cs="Times New Roman"/>
                <w:sz w:val="21"/>
                <w:szCs w:val="21"/>
              </w:rPr>
              <w:t>***</w:t>
            </w:r>
          </w:p>
        </w:tc>
        <w:tc>
          <w:tcPr>
            <w:tcW w:w="9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default" w:ascii="Times New Roman" w:hAnsi="Times New Roman" w:eastAsia="方正仿宋_GBK" w:cs="Times New Roman"/>
                <w:bCs/>
                <w:snapToGrid w:val="0"/>
                <w:color w:val="auto"/>
                <w:kern w:val="2"/>
                <w:sz w:val="21"/>
                <w:szCs w:val="21"/>
                <w:highlight w:val="none"/>
                <w:lang w:val="en-US" w:eastAsia="zh-CN" w:bidi="ar-SA"/>
              </w:rPr>
              <w:t>-</w:t>
            </w:r>
          </w:p>
        </w:tc>
        <w:tc>
          <w:tcPr>
            <w:tcW w:w="10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default" w:ascii="Times New Roman" w:hAnsi="Times New Roman" w:eastAsia="方正仿宋_GBK" w:cs="Times New Roman"/>
                <w:sz w:val="21"/>
                <w:szCs w:val="21"/>
              </w:rPr>
              <w:t>***</w:t>
            </w:r>
          </w:p>
        </w:tc>
        <w:tc>
          <w:tcPr>
            <w:tcW w:w="11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default" w:ascii="Times New Roman" w:hAnsi="Times New Roman" w:eastAsia="方正仿宋_GBK" w:cs="Times New Roman"/>
                <w:sz w:val="21"/>
                <w:szCs w:val="21"/>
              </w:rPr>
              <w:t>***</w:t>
            </w:r>
          </w:p>
        </w:tc>
      </w:tr>
      <w:tr>
        <w:tblPrEx>
          <w:tblCellMar>
            <w:top w:w="0" w:type="dxa"/>
            <w:left w:w="28" w:type="dxa"/>
            <w:bottom w:w="0" w:type="dxa"/>
            <w:right w:w="28" w:type="dxa"/>
          </w:tblCellMar>
        </w:tblPrEx>
        <w:trPr>
          <w:cantSplit/>
          <w:trHeight w:val="425" w:hRule="atLeast"/>
          <w:jc w:val="center"/>
        </w:trPr>
        <w:tc>
          <w:tcPr>
            <w:tcW w:w="647" w:type="dxa"/>
            <w:vMerge w:val="continue"/>
            <w:tcBorders>
              <w:top w:val="single" w:color="000000" w:sz="4" w:space="0"/>
              <w:left w:val="single" w:color="000000"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tc>
        <w:tc>
          <w:tcPr>
            <w:tcW w:w="3139"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合计</w:t>
            </w:r>
          </w:p>
        </w:tc>
        <w:tc>
          <w:tcPr>
            <w:tcW w:w="131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eastAsia" w:ascii="Times New Roman" w:hAnsi="Times New Roman" w:eastAsia="方正仿宋_GBK" w:cs="Times New Roman"/>
                <w:bCs/>
                <w:snapToGrid w:val="0"/>
                <w:szCs w:val="21"/>
              </w:rPr>
              <w:t>10.8086</w:t>
            </w:r>
          </w:p>
        </w:tc>
        <w:tc>
          <w:tcPr>
            <w:tcW w:w="9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default" w:ascii="Times New Roman" w:hAnsi="Times New Roman" w:eastAsia="方正仿宋_GBK" w:cs="Times New Roman"/>
                <w:bCs/>
                <w:snapToGrid w:val="0"/>
                <w:color w:val="auto"/>
                <w:kern w:val="2"/>
                <w:sz w:val="21"/>
                <w:szCs w:val="21"/>
                <w:highlight w:val="none"/>
                <w:lang w:val="en-US" w:eastAsia="zh-CN" w:bidi="ar-SA"/>
              </w:rPr>
              <w:t>-</w:t>
            </w:r>
          </w:p>
        </w:tc>
        <w:tc>
          <w:tcPr>
            <w:tcW w:w="10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bCs/>
                <w:snapToGrid w:val="0"/>
                <w:szCs w:val="21"/>
                <w:lang w:val="en-US"/>
              </w:rPr>
            </w:pPr>
            <w:r>
              <w:rPr>
                <w:rFonts w:hint="eastAsia" w:ascii="Times New Roman" w:hAnsi="Times New Roman" w:eastAsia="方正仿宋_GBK" w:cs="Times New Roman"/>
                <w:bCs/>
                <w:snapToGrid w:val="0"/>
                <w:color w:val="auto"/>
                <w:kern w:val="2"/>
                <w:sz w:val="21"/>
                <w:szCs w:val="21"/>
                <w:highlight w:val="none"/>
                <w:lang w:val="en-US" w:eastAsia="zh-CN" w:bidi="ar-SA"/>
              </w:rPr>
              <w:t>9.6707</w:t>
            </w:r>
          </w:p>
        </w:tc>
        <w:tc>
          <w:tcPr>
            <w:tcW w:w="11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eastAsia" w:ascii="Times New Roman" w:hAnsi="Times New Roman" w:eastAsia="方正仿宋_GBK" w:cs="Times New Roman"/>
                <w:bCs/>
                <w:snapToGrid w:val="0"/>
                <w:szCs w:val="21"/>
              </w:rPr>
              <w:t>1.1379</w:t>
            </w:r>
          </w:p>
        </w:tc>
      </w:tr>
      <w:tr>
        <w:tblPrEx>
          <w:tblCellMar>
            <w:top w:w="0" w:type="dxa"/>
            <w:left w:w="28" w:type="dxa"/>
            <w:bottom w:w="0" w:type="dxa"/>
            <w:right w:w="28" w:type="dxa"/>
          </w:tblCellMar>
        </w:tblPrEx>
        <w:trPr>
          <w:trHeight w:val="369" w:hRule="atLeast"/>
          <w:jc w:val="center"/>
        </w:trPr>
        <w:tc>
          <w:tcPr>
            <w:tcW w:w="647"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复垦责任范围内土地损毁及占用面积</w:t>
            </w:r>
          </w:p>
        </w:tc>
        <w:tc>
          <w:tcPr>
            <w:tcW w:w="1732" w:type="dxa"/>
            <w:gridSpan w:val="2"/>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类型</w:t>
            </w:r>
          </w:p>
        </w:tc>
        <w:tc>
          <w:tcPr>
            <w:tcW w:w="5983"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面积（hm²）</w:t>
            </w:r>
          </w:p>
        </w:tc>
      </w:tr>
      <w:tr>
        <w:tblPrEx>
          <w:tblCellMar>
            <w:top w:w="0" w:type="dxa"/>
            <w:left w:w="28" w:type="dxa"/>
            <w:bottom w:w="0" w:type="dxa"/>
            <w:right w:w="28" w:type="dxa"/>
          </w:tblCellMar>
        </w:tblPrEx>
        <w:trPr>
          <w:trHeight w:val="369" w:hRule="atLeast"/>
          <w:jc w:val="center"/>
        </w:trPr>
        <w:tc>
          <w:tcPr>
            <w:tcW w:w="64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tc>
        <w:tc>
          <w:tcPr>
            <w:tcW w:w="1732"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tc>
        <w:tc>
          <w:tcPr>
            <w:tcW w:w="190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小计</w:t>
            </w:r>
          </w:p>
        </w:tc>
        <w:tc>
          <w:tcPr>
            <w:tcW w:w="181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已损毁或占用</w:t>
            </w:r>
          </w:p>
        </w:tc>
        <w:tc>
          <w:tcPr>
            <w:tcW w:w="226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拟损毁或占用</w:t>
            </w:r>
          </w:p>
        </w:tc>
      </w:tr>
      <w:tr>
        <w:tblPrEx>
          <w:tblCellMar>
            <w:top w:w="0" w:type="dxa"/>
            <w:left w:w="28" w:type="dxa"/>
            <w:bottom w:w="0" w:type="dxa"/>
            <w:right w:w="28" w:type="dxa"/>
          </w:tblCellMar>
        </w:tblPrEx>
        <w:trPr>
          <w:trHeight w:val="369" w:hRule="atLeast"/>
          <w:jc w:val="center"/>
        </w:trPr>
        <w:tc>
          <w:tcPr>
            <w:tcW w:w="64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tc>
        <w:tc>
          <w:tcPr>
            <w:tcW w:w="942"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损毁方式</w:t>
            </w:r>
          </w:p>
        </w:tc>
        <w:tc>
          <w:tcPr>
            <w:tcW w:w="7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挖损</w:t>
            </w:r>
          </w:p>
        </w:tc>
        <w:tc>
          <w:tcPr>
            <w:tcW w:w="190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eastAsia" w:ascii="Times New Roman" w:hAnsi="Times New Roman" w:eastAsia="方正仿宋_GBK" w:cs="Times New Roman"/>
                <w:bCs/>
                <w:snapToGrid w:val="0"/>
                <w:szCs w:val="21"/>
              </w:rPr>
              <w:t>9.2600</w:t>
            </w:r>
          </w:p>
        </w:tc>
        <w:tc>
          <w:tcPr>
            <w:tcW w:w="181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default" w:ascii="Times New Roman" w:hAnsi="Times New Roman" w:eastAsia="方正仿宋_GBK" w:cs="Times New Roman"/>
                <w:bCs/>
                <w:snapToGrid w:val="0"/>
                <w:color w:val="auto"/>
                <w:kern w:val="2"/>
                <w:sz w:val="21"/>
                <w:szCs w:val="21"/>
                <w:highlight w:val="none"/>
                <w:lang w:val="en-US" w:eastAsia="zh-CN" w:bidi="ar-SA"/>
              </w:rPr>
              <w:t>-</w:t>
            </w:r>
          </w:p>
        </w:tc>
        <w:tc>
          <w:tcPr>
            <w:tcW w:w="226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eastAsia" w:ascii="Times New Roman" w:hAnsi="Times New Roman" w:eastAsia="方正仿宋_GBK" w:cs="Times New Roman"/>
                <w:bCs/>
                <w:snapToGrid w:val="0"/>
                <w:szCs w:val="21"/>
              </w:rPr>
              <w:t>9.2600</w:t>
            </w:r>
          </w:p>
        </w:tc>
      </w:tr>
      <w:tr>
        <w:tblPrEx>
          <w:tblCellMar>
            <w:top w:w="0" w:type="dxa"/>
            <w:left w:w="28" w:type="dxa"/>
            <w:bottom w:w="0" w:type="dxa"/>
            <w:right w:w="28" w:type="dxa"/>
          </w:tblCellMar>
        </w:tblPrEx>
        <w:trPr>
          <w:trHeight w:val="369" w:hRule="atLeast"/>
          <w:jc w:val="center"/>
        </w:trPr>
        <w:tc>
          <w:tcPr>
            <w:tcW w:w="64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tc>
        <w:tc>
          <w:tcPr>
            <w:tcW w:w="94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tc>
        <w:tc>
          <w:tcPr>
            <w:tcW w:w="7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塌陷</w:t>
            </w:r>
          </w:p>
        </w:tc>
        <w:tc>
          <w:tcPr>
            <w:tcW w:w="190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default" w:ascii="Times New Roman" w:hAnsi="Times New Roman" w:eastAsia="方正仿宋_GBK" w:cs="Times New Roman"/>
                <w:bCs/>
                <w:snapToGrid w:val="0"/>
                <w:color w:val="auto"/>
                <w:kern w:val="2"/>
                <w:sz w:val="21"/>
                <w:szCs w:val="21"/>
                <w:highlight w:val="none"/>
                <w:lang w:val="en-US" w:eastAsia="zh-CN" w:bidi="ar-SA"/>
              </w:rPr>
              <w:t>-</w:t>
            </w:r>
          </w:p>
        </w:tc>
        <w:tc>
          <w:tcPr>
            <w:tcW w:w="181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default" w:ascii="Times New Roman" w:hAnsi="Times New Roman" w:eastAsia="方正仿宋_GBK" w:cs="Times New Roman"/>
                <w:bCs/>
                <w:snapToGrid w:val="0"/>
                <w:color w:val="auto"/>
                <w:kern w:val="2"/>
                <w:sz w:val="21"/>
                <w:szCs w:val="21"/>
                <w:highlight w:val="none"/>
                <w:lang w:val="en-US" w:eastAsia="zh-CN" w:bidi="ar-SA"/>
              </w:rPr>
              <w:t>-</w:t>
            </w:r>
          </w:p>
        </w:tc>
        <w:tc>
          <w:tcPr>
            <w:tcW w:w="226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default" w:ascii="Times New Roman" w:hAnsi="Times New Roman" w:eastAsia="方正仿宋_GBK" w:cs="Times New Roman"/>
                <w:bCs/>
                <w:snapToGrid w:val="0"/>
                <w:color w:val="auto"/>
                <w:kern w:val="2"/>
                <w:sz w:val="21"/>
                <w:szCs w:val="21"/>
                <w:highlight w:val="none"/>
                <w:lang w:val="en-US" w:eastAsia="zh-CN" w:bidi="ar-SA"/>
              </w:rPr>
              <w:t>-</w:t>
            </w:r>
          </w:p>
        </w:tc>
      </w:tr>
      <w:tr>
        <w:tblPrEx>
          <w:tblCellMar>
            <w:top w:w="0" w:type="dxa"/>
            <w:left w:w="28" w:type="dxa"/>
            <w:bottom w:w="0" w:type="dxa"/>
            <w:right w:w="28" w:type="dxa"/>
          </w:tblCellMar>
        </w:tblPrEx>
        <w:trPr>
          <w:trHeight w:val="500" w:hRule="atLeast"/>
          <w:jc w:val="center"/>
        </w:trPr>
        <w:tc>
          <w:tcPr>
            <w:tcW w:w="64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tc>
        <w:tc>
          <w:tcPr>
            <w:tcW w:w="94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tc>
        <w:tc>
          <w:tcPr>
            <w:tcW w:w="7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压占</w:t>
            </w:r>
          </w:p>
        </w:tc>
        <w:tc>
          <w:tcPr>
            <w:tcW w:w="190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eastAsia" w:ascii="Times New Roman" w:hAnsi="Times New Roman" w:eastAsia="方正仿宋_GBK" w:cs="Times New Roman"/>
                <w:bCs/>
                <w:snapToGrid w:val="0"/>
                <w:szCs w:val="21"/>
              </w:rPr>
              <w:t>0.4107</w:t>
            </w:r>
          </w:p>
        </w:tc>
        <w:tc>
          <w:tcPr>
            <w:tcW w:w="181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default" w:ascii="Times New Roman" w:hAnsi="Times New Roman" w:eastAsia="方正仿宋_GBK" w:cs="Times New Roman"/>
                <w:bCs/>
                <w:snapToGrid w:val="0"/>
                <w:color w:val="auto"/>
                <w:kern w:val="2"/>
                <w:sz w:val="21"/>
                <w:szCs w:val="21"/>
                <w:highlight w:val="none"/>
                <w:lang w:val="en-US" w:eastAsia="zh-CN" w:bidi="ar-SA"/>
              </w:rPr>
              <w:t>-</w:t>
            </w:r>
          </w:p>
        </w:tc>
        <w:tc>
          <w:tcPr>
            <w:tcW w:w="226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eastAsia" w:ascii="Times New Roman" w:hAnsi="Times New Roman" w:eastAsia="方正仿宋_GBK" w:cs="Times New Roman"/>
                <w:bCs/>
                <w:snapToGrid w:val="0"/>
                <w:szCs w:val="21"/>
              </w:rPr>
              <w:t>0.4107</w:t>
            </w:r>
          </w:p>
        </w:tc>
      </w:tr>
      <w:tr>
        <w:tblPrEx>
          <w:tblCellMar>
            <w:top w:w="0" w:type="dxa"/>
            <w:left w:w="28" w:type="dxa"/>
            <w:bottom w:w="0" w:type="dxa"/>
            <w:right w:w="28" w:type="dxa"/>
          </w:tblCellMar>
        </w:tblPrEx>
        <w:trPr>
          <w:trHeight w:val="535" w:hRule="atLeast"/>
          <w:jc w:val="center"/>
        </w:trPr>
        <w:tc>
          <w:tcPr>
            <w:tcW w:w="64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tc>
        <w:tc>
          <w:tcPr>
            <w:tcW w:w="94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tc>
        <w:tc>
          <w:tcPr>
            <w:tcW w:w="7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小计</w:t>
            </w:r>
          </w:p>
        </w:tc>
        <w:tc>
          <w:tcPr>
            <w:tcW w:w="190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eastAsia" w:ascii="Times New Roman" w:hAnsi="Times New Roman" w:eastAsia="方正仿宋_GBK" w:cs="Times New Roman"/>
                <w:bCs/>
                <w:snapToGrid w:val="0"/>
                <w:szCs w:val="21"/>
              </w:rPr>
              <w:t>9.6707</w:t>
            </w:r>
          </w:p>
        </w:tc>
        <w:tc>
          <w:tcPr>
            <w:tcW w:w="181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default" w:ascii="Times New Roman" w:hAnsi="Times New Roman" w:eastAsia="方正仿宋_GBK" w:cs="Times New Roman"/>
                <w:bCs/>
                <w:snapToGrid w:val="0"/>
                <w:color w:val="auto"/>
                <w:kern w:val="2"/>
                <w:sz w:val="21"/>
                <w:szCs w:val="21"/>
                <w:highlight w:val="none"/>
                <w:lang w:val="en-US" w:eastAsia="zh-CN" w:bidi="ar-SA"/>
              </w:rPr>
              <w:t>-</w:t>
            </w:r>
          </w:p>
        </w:tc>
        <w:tc>
          <w:tcPr>
            <w:tcW w:w="226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eastAsia" w:ascii="Times New Roman" w:hAnsi="Times New Roman" w:eastAsia="方正仿宋_GBK" w:cs="Times New Roman"/>
                <w:bCs/>
                <w:snapToGrid w:val="0"/>
                <w:szCs w:val="21"/>
              </w:rPr>
              <w:t>9.6707</w:t>
            </w:r>
          </w:p>
        </w:tc>
      </w:tr>
      <w:tr>
        <w:tblPrEx>
          <w:tblCellMar>
            <w:top w:w="0" w:type="dxa"/>
            <w:left w:w="28" w:type="dxa"/>
            <w:bottom w:w="0" w:type="dxa"/>
            <w:right w:w="28" w:type="dxa"/>
          </w:tblCellMar>
        </w:tblPrEx>
        <w:trPr>
          <w:trHeight w:val="596" w:hRule="atLeast"/>
          <w:jc w:val="center"/>
        </w:trPr>
        <w:tc>
          <w:tcPr>
            <w:tcW w:w="64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tc>
        <w:tc>
          <w:tcPr>
            <w:tcW w:w="173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占用</w:t>
            </w:r>
          </w:p>
        </w:tc>
        <w:tc>
          <w:tcPr>
            <w:tcW w:w="190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default" w:ascii="Times New Roman" w:hAnsi="Times New Roman" w:eastAsia="方正仿宋_GBK" w:cs="Times New Roman"/>
                <w:bCs/>
                <w:snapToGrid w:val="0"/>
                <w:color w:val="auto"/>
                <w:kern w:val="2"/>
                <w:sz w:val="21"/>
                <w:szCs w:val="21"/>
                <w:highlight w:val="none"/>
                <w:lang w:val="en-US" w:eastAsia="zh-CN" w:bidi="ar-SA"/>
              </w:rPr>
              <w:t>-</w:t>
            </w:r>
          </w:p>
        </w:tc>
        <w:tc>
          <w:tcPr>
            <w:tcW w:w="181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default" w:ascii="Times New Roman" w:hAnsi="Times New Roman" w:eastAsia="方正仿宋_GBK" w:cs="Times New Roman"/>
                <w:bCs/>
                <w:snapToGrid w:val="0"/>
                <w:color w:val="auto"/>
                <w:kern w:val="2"/>
                <w:sz w:val="21"/>
                <w:szCs w:val="21"/>
                <w:highlight w:val="none"/>
                <w:lang w:val="en-US" w:eastAsia="zh-CN" w:bidi="ar-SA"/>
              </w:rPr>
              <w:t>-</w:t>
            </w:r>
          </w:p>
        </w:tc>
        <w:tc>
          <w:tcPr>
            <w:tcW w:w="226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default" w:ascii="Times New Roman" w:hAnsi="Times New Roman" w:eastAsia="方正仿宋_GBK" w:cs="Times New Roman"/>
                <w:bCs/>
                <w:snapToGrid w:val="0"/>
                <w:color w:val="auto"/>
                <w:kern w:val="2"/>
                <w:sz w:val="21"/>
                <w:szCs w:val="21"/>
                <w:highlight w:val="none"/>
                <w:lang w:val="en-US" w:eastAsia="zh-CN" w:bidi="ar-SA"/>
              </w:rPr>
              <w:t>-</w:t>
            </w:r>
          </w:p>
        </w:tc>
      </w:tr>
      <w:tr>
        <w:tblPrEx>
          <w:tblCellMar>
            <w:top w:w="0" w:type="dxa"/>
            <w:left w:w="28" w:type="dxa"/>
            <w:bottom w:w="0" w:type="dxa"/>
            <w:right w:w="28" w:type="dxa"/>
          </w:tblCellMar>
        </w:tblPrEx>
        <w:trPr>
          <w:trHeight w:val="644" w:hRule="atLeast"/>
          <w:jc w:val="center"/>
        </w:trPr>
        <w:tc>
          <w:tcPr>
            <w:tcW w:w="64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tc>
        <w:tc>
          <w:tcPr>
            <w:tcW w:w="173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合计</w:t>
            </w:r>
          </w:p>
        </w:tc>
        <w:tc>
          <w:tcPr>
            <w:tcW w:w="190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9.6707</w:t>
            </w:r>
          </w:p>
        </w:tc>
        <w:tc>
          <w:tcPr>
            <w:tcW w:w="181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default" w:ascii="Times New Roman" w:hAnsi="Times New Roman" w:eastAsia="方正仿宋_GBK" w:cs="Times New Roman"/>
                <w:bCs/>
                <w:snapToGrid w:val="0"/>
                <w:color w:val="auto"/>
                <w:kern w:val="2"/>
                <w:sz w:val="21"/>
                <w:szCs w:val="21"/>
                <w:highlight w:val="none"/>
                <w:lang w:val="en-US" w:eastAsia="zh-CN" w:bidi="ar-SA"/>
              </w:rPr>
              <w:t>-</w:t>
            </w:r>
          </w:p>
        </w:tc>
        <w:tc>
          <w:tcPr>
            <w:tcW w:w="226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bCs/>
                <w:snapToGrid w:val="0"/>
                <w:szCs w:val="21"/>
                <w:lang w:val="en-US"/>
              </w:rPr>
            </w:pPr>
            <w:r>
              <w:rPr>
                <w:rFonts w:hint="eastAsia" w:ascii="Times New Roman" w:hAnsi="Times New Roman" w:eastAsia="方正仿宋_GBK" w:cs="Times New Roman"/>
                <w:bCs/>
                <w:snapToGrid w:val="0"/>
                <w:color w:val="auto"/>
                <w:kern w:val="2"/>
                <w:sz w:val="21"/>
                <w:szCs w:val="21"/>
                <w:highlight w:val="none"/>
                <w:lang w:val="en-US" w:eastAsia="zh-CN" w:bidi="ar-SA"/>
              </w:rPr>
              <w:t>9.6707</w:t>
            </w:r>
          </w:p>
        </w:tc>
      </w:tr>
      <w:tr>
        <w:tblPrEx>
          <w:tblCellMar>
            <w:top w:w="0" w:type="dxa"/>
            <w:left w:w="28" w:type="dxa"/>
            <w:bottom w:w="0" w:type="dxa"/>
            <w:right w:w="28" w:type="dxa"/>
          </w:tblCellMar>
        </w:tblPrEx>
        <w:trPr>
          <w:trHeight w:val="369" w:hRule="atLeast"/>
          <w:jc w:val="center"/>
        </w:trPr>
        <w:tc>
          <w:tcPr>
            <w:tcW w:w="647"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复</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垦</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土</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地</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面</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积</w:t>
            </w:r>
          </w:p>
        </w:tc>
        <w:tc>
          <w:tcPr>
            <w:tcW w:w="1732" w:type="dxa"/>
            <w:gridSpan w:val="2"/>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一级地类</w:t>
            </w:r>
          </w:p>
        </w:tc>
        <w:tc>
          <w:tcPr>
            <w:tcW w:w="1905" w:type="dxa"/>
            <w:gridSpan w:val="3"/>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二级地类</w:t>
            </w:r>
          </w:p>
        </w:tc>
        <w:tc>
          <w:tcPr>
            <w:tcW w:w="4078"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面积（hm²）</w:t>
            </w:r>
          </w:p>
        </w:tc>
      </w:tr>
      <w:tr>
        <w:tblPrEx>
          <w:tblCellMar>
            <w:top w:w="0" w:type="dxa"/>
            <w:left w:w="28" w:type="dxa"/>
            <w:bottom w:w="0" w:type="dxa"/>
            <w:right w:w="28" w:type="dxa"/>
          </w:tblCellMar>
        </w:tblPrEx>
        <w:trPr>
          <w:trHeight w:val="369" w:hRule="atLeast"/>
          <w:jc w:val="center"/>
        </w:trPr>
        <w:tc>
          <w:tcPr>
            <w:tcW w:w="64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tc>
        <w:tc>
          <w:tcPr>
            <w:tcW w:w="1732"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tc>
        <w:tc>
          <w:tcPr>
            <w:tcW w:w="1905" w:type="dxa"/>
            <w:gridSpan w:val="3"/>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tc>
        <w:tc>
          <w:tcPr>
            <w:tcW w:w="181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已复垦</w:t>
            </w:r>
          </w:p>
        </w:tc>
        <w:tc>
          <w:tcPr>
            <w:tcW w:w="226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拟复垦</w:t>
            </w:r>
          </w:p>
        </w:tc>
      </w:tr>
      <w:tr>
        <w:tblPrEx>
          <w:tblCellMar>
            <w:top w:w="0" w:type="dxa"/>
            <w:left w:w="28" w:type="dxa"/>
            <w:bottom w:w="0" w:type="dxa"/>
            <w:right w:w="28" w:type="dxa"/>
          </w:tblCellMar>
        </w:tblPrEx>
        <w:trPr>
          <w:trHeight w:val="369" w:hRule="atLeast"/>
          <w:jc w:val="center"/>
        </w:trPr>
        <w:tc>
          <w:tcPr>
            <w:tcW w:w="64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tc>
        <w:tc>
          <w:tcPr>
            <w:tcW w:w="1732" w:type="dxa"/>
            <w:gridSpan w:val="2"/>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耕地</w:t>
            </w:r>
          </w:p>
        </w:tc>
        <w:tc>
          <w:tcPr>
            <w:tcW w:w="190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eastAsia" w:ascii="Times New Roman" w:hAnsi="Times New Roman" w:eastAsia="方正仿宋_GBK" w:cs="Times New Roman"/>
                <w:bCs/>
                <w:snapToGrid w:val="0"/>
                <w:szCs w:val="21"/>
              </w:rPr>
              <w:t>水</w:t>
            </w:r>
            <w:r>
              <w:rPr>
                <w:rFonts w:ascii="Times New Roman" w:hAnsi="Times New Roman" w:eastAsia="方正仿宋_GBK" w:cs="Times New Roman"/>
                <w:bCs/>
                <w:snapToGrid w:val="0"/>
                <w:szCs w:val="21"/>
              </w:rPr>
              <w:t>浇地</w:t>
            </w:r>
          </w:p>
        </w:tc>
        <w:tc>
          <w:tcPr>
            <w:tcW w:w="181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default" w:ascii="Times New Roman" w:hAnsi="Times New Roman" w:eastAsia="方正仿宋_GBK" w:cs="Times New Roman"/>
                <w:bCs/>
                <w:snapToGrid w:val="0"/>
                <w:color w:val="auto"/>
                <w:kern w:val="2"/>
                <w:sz w:val="21"/>
                <w:szCs w:val="21"/>
                <w:highlight w:val="none"/>
                <w:lang w:val="en-US" w:eastAsia="zh-CN" w:bidi="ar-SA"/>
              </w:rPr>
              <w:t>-</w:t>
            </w:r>
          </w:p>
        </w:tc>
        <w:tc>
          <w:tcPr>
            <w:tcW w:w="226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eastAsia" w:ascii="Times New Roman" w:hAnsi="Times New Roman" w:eastAsia="方正仿宋_GBK" w:cs="Times New Roman"/>
                <w:bCs/>
                <w:snapToGrid w:val="0"/>
                <w:szCs w:val="21"/>
              </w:rPr>
              <w:t>0.4322</w:t>
            </w:r>
          </w:p>
        </w:tc>
      </w:tr>
      <w:tr>
        <w:tblPrEx>
          <w:tblCellMar>
            <w:top w:w="0" w:type="dxa"/>
            <w:left w:w="28" w:type="dxa"/>
            <w:bottom w:w="0" w:type="dxa"/>
            <w:right w:w="28" w:type="dxa"/>
          </w:tblCellMar>
        </w:tblPrEx>
        <w:trPr>
          <w:trHeight w:val="369" w:hRule="atLeast"/>
          <w:jc w:val="center"/>
        </w:trPr>
        <w:tc>
          <w:tcPr>
            <w:tcW w:w="64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tc>
        <w:tc>
          <w:tcPr>
            <w:tcW w:w="1732"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tc>
        <w:tc>
          <w:tcPr>
            <w:tcW w:w="190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旱地</w:t>
            </w:r>
          </w:p>
        </w:tc>
        <w:tc>
          <w:tcPr>
            <w:tcW w:w="181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default" w:ascii="Times New Roman" w:hAnsi="Times New Roman" w:eastAsia="方正仿宋_GBK" w:cs="Times New Roman"/>
                <w:bCs/>
                <w:snapToGrid w:val="0"/>
                <w:color w:val="auto"/>
                <w:kern w:val="2"/>
                <w:sz w:val="21"/>
                <w:szCs w:val="21"/>
                <w:highlight w:val="none"/>
                <w:lang w:val="en-US" w:eastAsia="zh-CN" w:bidi="ar-SA"/>
              </w:rPr>
              <w:t>-</w:t>
            </w:r>
          </w:p>
        </w:tc>
        <w:tc>
          <w:tcPr>
            <w:tcW w:w="226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eastAsia" w:ascii="Times New Roman" w:hAnsi="Times New Roman" w:eastAsia="方正仿宋_GBK" w:cs="Times New Roman"/>
                <w:bCs/>
                <w:snapToGrid w:val="0"/>
                <w:szCs w:val="21"/>
              </w:rPr>
              <w:t>0.6054</w:t>
            </w:r>
          </w:p>
        </w:tc>
      </w:tr>
      <w:tr>
        <w:tblPrEx>
          <w:tblCellMar>
            <w:top w:w="0" w:type="dxa"/>
            <w:left w:w="28" w:type="dxa"/>
            <w:bottom w:w="0" w:type="dxa"/>
            <w:right w:w="28" w:type="dxa"/>
          </w:tblCellMar>
        </w:tblPrEx>
        <w:trPr>
          <w:trHeight w:val="369" w:hRule="atLeast"/>
          <w:jc w:val="center"/>
        </w:trPr>
        <w:tc>
          <w:tcPr>
            <w:tcW w:w="647" w:type="dxa"/>
            <w:vMerge w:val="continue"/>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tc>
        <w:tc>
          <w:tcPr>
            <w:tcW w:w="1732" w:type="dxa"/>
            <w:gridSpan w:val="2"/>
            <w:tcBorders>
              <w:top w:val="single" w:color="auto"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林地</w:t>
            </w:r>
          </w:p>
        </w:tc>
        <w:tc>
          <w:tcPr>
            <w:tcW w:w="1905" w:type="dxa"/>
            <w:gridSpan w:val="3"/>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乔木林地</w:t>
            </w:r>
          </w:p>
        </w:tc>
        <w:tc>
          <w:tcPr>
            <w:tcW w:w="1817" w:type="dxa"/>
            <w:gridSpan w:val="3"/>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default" w:ascii="Times New Roman" w:hAnsi="Times New Roman" w:eastAsia="方正仿宋_GBK" w:cs="Times New Roman"/>
                <w:bCs/>
                <w:snapToGrid w:val="0"/>
                <w:color w:val="auto"/>
                <w:kern w:val="2"/>
                <w:sz w:val="21"/>
                <w:szCs w:val="21"/>
                <w:highlight w:val="none"/>
                <w:lang w:val="en-US" w:eastAsia="zh-CN" w:bidi="ar-SA"/>
              </w:rPr>
              <w:t>-</w:t>
            </w:r>
          </w:p>
        </w:tc>
        <w:tc>
          <w:tcPr>
            <w:tcW w:w="2261" w:type="dxa"/>
            <w:gridSpan w:val="2"/>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eastAsia" w:ascii="Times New Roman" w:hAnsi="Times New Roman" w:eastAsia="方正仿宋_GBK" w:cs="Times New Roman"/>
                <w:bCs/>
                <w:snapToGrid w:val="0"/>
                <w:szCs w:val="21"/>
              </w:rPr>
              <w:t>0.5162</w:t>
            </w:r>
          </w:p>
        </w:tc>
      </w:tr>
      <w:tr>
        <w:tblPrEx>
          <w:tblCellMar>
            <w:top w:w="0" w:type="dxa"/>
            <w:left w:w="28" w:type="dxa"/>
            <w:bottom w:w="0" w:type="dxa"/>
            <w:right w:w="28" w:type="dxa"/>
          </w:tblCellMar>
        </w:tblPrEx>
        <w:trPr>
          <w:trHeight w:val="408" w:hRule="atLeast"/>
          <w:jc w:val="center"/>
        </w:trPr>
        <w:tc>
          <w:tcPr>
            <w:tcW w:w="64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tc>
        <w:tc>
          <w:tcPr>
            <w:tcW w:w="1732" w:type="dxa"/>
            <w:gridSpan w:val="2"/>
            <w:vMerge w:val="restart"/>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eastAsia" w:ascii="Times New Roman" w:hAnsi="Times New Roman" w:eastAsia="方正仿宋_GBK" w:cs="Times New Roman"/>
                <w:bCs/>
                <w:snapToGrid w:val="0"/>
                <w:szCs w:val="21"/>
              </w:rPr>
              <w:t>商服用地</w:t>
            </w:r>
          </w:p>
        </w:tc>
        <w:tc>
          <w:tcPr>
            <w:tcW w:w="190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eastAsia" w:ascii="Times New Roman" w:hAnsi="Times New Roman" w:eastAsia="方正仿宋_GBK" w:cs="Times New Roman"/>
                <w:bCs/>
                <w:snapToGrid w:val="0"/>
                <w:szCs w:val="21"/>
              </w:rPr>
              <w:t>物流仓储用地</w:t>
            </w:r>
          </w:p>
        </w:tc>
        <w:tc>
          <w:tcPr>
            <w:tcW w:w="181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default" w:ascii="Times New Roman" w:hAnsi="Times New Roman" w:eastAsia="方正仿宋_GBK" w:cs="Times New Roman"/>
                <w:bCs/>
                <w:snapToGrid w:val="0"/>
                <w:color w:val="auto"/>
                <w:kern w:val="2"/>
                <w:sz w:val="21"/>
                <w:szCs w:val="21"/>
                <w:highlight w:val="none"/>
                <w:lang w:val="en-US" w:eastAsia="zh-CN" w:bidi="ar-SA"/>
              </w:rPr>
              <w:t>-</w:t>
            </w:r>
          </w:p>
        </w:tc>
        <w:tc>
          <w:tcPr>
            <w:tcW w:w="226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eastAsia" w:ascii="Times New Roman" w:hAnsi="Times New Roman" w:eastAsia="方正仿宋_GBK" w:cs="Times New Roman"/>
                <w:bCs/>
                <w:snapToGrid w:val="0"/>
                <w:szCs w:val="21"/>
              </w:rPr>
              <w:t>0.0458</w:t>
            </w:r>
          </w:p>
        </w:tc>
      </w:tr>
      <w:tr>
        <w:tblPrEx>
          <w:tblCellMar>
            <w:top w:w="0" w:type="dxa"/>
            <w:left w:w="28" w:type="dxa"/>
            <w:bottom w:w="0" w:type="dxa"/>
            <w:right w:w="28" w:type="dxa"/>
          </w:tblCellMar>
        </w:tblPrEx>
        <w:trPr>
          <w:trHeight w:val="508" w:hRule="atLeast"/>
          <w:jc w:val="center"/>
        </w:trPr>
        <w:tc>
          <w:tcPr>
            <w:tcW w:w="64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tc>
        <w:tc>
          <w:tcPr>
            <w:tcW w:w="1732" w:type="dxa"/>
            <w:gridSpan w:val="2"/>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tc>
        <w:tc>
          <w:tcPr>
            <w:tcW w:w="190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eastAsia" w:ascii="Times New Roman" w:hAnsi="Times New Roman" w:eastAsia="方正仿宋_GBK" w:cs="Times New Roman"/>
                <w:bCs/>
                <w:snapToGrid w:val="0"/>
                <w:szCs w:val="21"/>
              </w:rPr>
              <w:t>商业服务业设施用地</w:t>
            </w:r>
          </w:p>
        </w:tc>
        <w:tc>
          <w:tcPr>
            <w:tcW w:w="181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default" w:ascii="Times New Roman" w:hAnsi="Times New Roman" w:eastAsia="方正仿宋_GBK" w:cs="Times New Roman"/>
                <w:bCs/>
                <w:snapToGrid w:val="0"/>
                <w:color w:val="auto"/>
                <w:kern w:val="2"/>
                <w:sz w:val="21"/>
                <w:szCs w:val="21"/>
                <w:highlight w:val="none"/>
                <w:lang w:val="en-US" w:eastAsia="zh-CN" w:bidi="ar-SA"/>
              </w:rPr>
              <w:t>-</w:t>
            </w:r>
          </w:p>
        </w:tc>
        <w:tc>
          <w:tcPr>
            <w:tcW w:w="226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eastAsia" w:ascii="Times New Roman" w:hAnsi="Times New Roman" w:eastAsia="方正仿宋_GBK" w:cs="Times New Roman"/>
                <w:bCs/>
                <w:snapToGrid w:val="0"/>
                <w:szCs w:val="21"/>
              </w:rPr>
              <w:t>0.0238</w:t>
            </w:r>
          </w:p>
        </w:tc>
      </w:tr>
      <w:tr>
        <w:tblPrEx>
          <w:tblCellMar>
            <w:top w:w="0" w:type="dxa"/>
            <w:left w:w="28" w:type="dxa"/>
            <w:bottom w:w="0" w:type="dxa"/>
            <w:right w:w="28" w:type="dxa"/>
          </w:tblCellMar>
        </w:tblPrEx>
        <w:trPr>
          <w:trHeight w:val="381" w:hRule="atLeast"/>
          <w:jc w:val="center"/>
        </w:trPr>
        <w:tc>
          <w:tcPr>
            <w:tcW w:w="64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tc>
        <w:tc>
          <w:tcPr>
            <w:tcW w:w="1732" w:type="dxa"/>
            <w:gridSpan w:val="2"/>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eastAsia" w:ascii="Times New Roman" w:hAnsi="Times New Roman" w:eastAsia="方正仿宋_GBK" w:cs="Times New Roman"/>
                <w:bCs/>
                <w:snapToGrid w:val="0"/>
                <w:szCs w:val="21"/>
              </w:rPr>
              <w:t>工矿仓储用地</w:t>
            </w:r>
          </w:p>
        </w:tc>
        <w:tc>
          <w:tcPr>
            <w:tcW w:w="190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eastAsia" w:ascii="Times New Roman" w:hAnsi="Times New Roman" w:eastAsia="方正仿宋_GBK" w:cs="Times New Roman"/>
                <w:bCs/>
                <w:snapToGrid w:val="0"/>
                <w:szCs w:val="21"/>
              </w:rPr>
              <w:t>工业用地</w:t>
            </w:r>
          </w:p>
        </w:tc>
        <w:tc>
          <w:tcPr>
            <w:tcW w:w="181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default" w:ascii="Times New Roman" w:hAnsi="Times New Roman" w:eastAsia="方正仿宋_GBK" w:cs="Times New Roman"/>
                <w:bCs/>
                <w:snapToGrid w:val="0"/>
                <w:color w:val="auto"/>
                <w:kern w:val="2"/>
                <w:sz w:val="21"/>
                <w:szCs w:val="21"/>
                <w:highlight w:val="none"/>
                <w:lang w:val="en-US" w:eastAsia="zh-CN" w:bidi="ar-SA"/>
              </w:rPr>
              <w:t>-</w:t>
            </w:r>
          </w:p>
        </w:tc>
        <w:tc>
          <w:tcPr>
            <w:tcW w:w="226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eastAsia" w:ascii="Times New Roman" w:hAnsi="Times New Roman" w:eastAsia="方正仿宋_GBK" w:cs="Times New Roman"/>
                <w:bCs/>
                <w:snapToGrid w:val="0"/>
                <w:szCs w:val="21"/>
              </w:rPr>
              <w:t>0.0020</w:t>
            </w:r>
          </w:p>
        </w:tc>
      </w:tr>
      <w:tr>
        <w:tblPrEx>
          <w:tblCellMar>
            <w:top w:w="0" w:type="dxa"/>
            <w:left w:w="28" w:type="dxa"/>
            <w:bottom w:w="0" w:type="dxa"/>
            <w:right w:w="28" w:type="dxa"/>
          </w:tblCellMar>
        </w:tblPrEx>
        <w:trPr>
          <w:trHeight w:val="548" w:hRule="atLeast"/>
          <w:jc w:val="center"/>
        </w:trPr>
        <w:tc>
          <w:tcPr>
            <w:tcW w:w="64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tc>
        <w:tc>
          <w:tcPr>
            <w:tcW w:w="1732" w:type="dxa"/>
            <w:gridSpan w:val="2"/>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eastAsia" w:ascii="Times New Roman" w:hAnsi="Times New Roman" w:eastAsia="方正仿宋_GBK" w:cs="Times New Roman"/>
                <w:bCs/>
                <w:snapToGrid w:val="0"/>
                <w:szCs w:val="21"/>
              </w:rPr>
              <w:t>公共管理与公共服务用地</w:t>
            </w:r>
          </w:p>
        </w:tc>
        <w:tc>
          <w:tcPr>
            <w:tcW w:w="190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eastAsia" w:ascii="Times New Roman" w:hAnsi="Times New Roman" w:eastAsia="方正仿宋_GBK" w:cs="Times New Roman"/>
                <w:bCs/>
                <w:snapToGrid w:val="0"/>
                <w:szCs w:val="21"/>
              </w:rPr>
              <w:t>科教文卫用地</w:t>
            </w:r>
          </w:p>
        </w:tc>
        <w:tc>
          <w:tcPr>
            <w:tcW w:w="181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default" w:ascii="Times New Roman" w:hAnsi="Times New Roman" w:eastAsia="方正仿宋_GBK" w:cs="Times New Roman"/>
                <w:bCs/>
                <w:snapToGrid w:val="0"/>
                <w:color w:val="auto"/>
                <w:kern w:val="2"/>
                <w:sz w:val="21"/>
                <w:szCs w:val="21"/>
                <w:highlight w:val="none"/>
                <w:lang w:val="en-US" w:eastAsia="zh-CN" w:bidi="ar-SA"/>
              </w:rPr>
              <w:t>-</w:t>
            </w:r>
          </w:p>
        </w:tc>
        <w:tc>
          <w:tcPr>
            <w:tcW w:w="226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eastAsia" w:ascii="Times New Roman" w:hAnsi="Times New Roman" w:eastAsia="方正仿宋_GBK" w:cs="Times New Roman"/>
                <w:bCs/>
                <w:snapToGrid w:val="0"/>
                <w:szCs w:val="21"/>
              </w:rPr>
              <w:t>0.0133</w:t>
            </w:r>
          </w:p>
        </w:tc>
      </w:tr>
      <w:tr>
        <w:tblPrEx>
          <w:tblCellMar>
            <w:top w:w="0" w:type="dxa"/>
            <w:left w:w="28" w:type="dxa"/>
            <w:bottom w:w="0" w:type="dxa"/>
            <w:right w:w="28" w:type="dxa"/>
          </w:tblCellMar>
        </w:tblPrEx>
        <w:trPr>
          <w:trHeight w:val="369" w:hRule="atLeast"/>
          <w:jc w:val="center"/>
        </w:trPr>
        <w:tc>
          <w:tcPr>
            <w:tcW w:w="64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tc>
        <w:tc>
          <w:tcPr>
            <w:tcW w:w="1732" w:type="dxa"/>
            <w:gridSpan w:val="2"/>
            <w:vMerge w:val="restart"/>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eastAsia" w:ascii="Times New Roman" w:hAnsi="Times New Roman" w:eastAsia="方正仿宋_GBK" w:cs="Times New Roman"/>
                <w:bCs/>
                <w:snapToGrid w:val="0"/>
                <w:szCs w:val="21"/>
              </w:rPr>
              <w:t>交通运输用地</w:t>
            </w:r>
          </w:p>
        </w:tc>
        <w:tc>
          <w:tcPr>
            <w:tcW w:w="190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eastAsia" w:ascii="Times New Roman" w:hAnsi="Times New Roman" w:eastAsia="方正仿宋_GBK" w:cs="Times New Roman"/>
                <w:bCs/>
                <w:snapToGrid w:val="0"/>
                <w:szCs w:val="21"/>
              </w:rPr>
              <w:t>城镇村道路用地</w:t>
            </w:r>
          </w:p>
        </w:tc>
        <w:tc>
          <w:tcPr>
            <w:tcW w:w="181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default" w:ascii="Times New Roman" w:hAnsi="Times New Roman" w:eastAsia="方正仿宋_GBK" w:cs="Times New Roman"/>
                <w:bCs/>
                <w:snapToGrid w:val="0"/>
                <w:color w:val="auto"/>
                <w:kern w:val="2"/>
                <w:sz w:val="21"/>
                <w:szCs w:val="21"/>
                <w:highlight w:val="none"/>
                <w:lang w:val="en-US" w:eastAsia="zh-CN" w:bidi="ar-SA"/>
              </w:rPr>
              <w:t>-</w:t>
            </w:r>
          </w:p>
        </w:tc>
        <w:tc>
          <w:tcPr>
            <w:tcW w:w="226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eastAsia" w:ascii="Times New Roman" w:hAnsi="Times New Roman" w:eastAsia="方正仿宋_GBK" w:cs="Times New Roman"/>
                <w:bCs/>
                <w:snapToGrid w:val="0"/>
                <w:szCs w:val="21"/>
              </w:rPr>
              <w:t>0.1148</w:t>
            </w:r>
          </w:p>
        </w:tc>
      </w:tr>
      <w:tr>
        <w:tblPrEx>
          <w:tblCellMar>
            <w:top w:w="0" w:type="dxa"/>
            <w:left w:w="28" w:type="dxa"/>
            <w:bottom w:w="0" w:type="dxa"/>
            <w:right w:w="28" w:type="dxa"/>
          </w:tblCellMar>
        </w:tblPrEx>
        <w:trPr>
          <w:trHeight w:val="369" w:hRule="atLeast"/>
          <w:jc w:val="center"/>
        </w:trPr>
        <w:tc>
          <w:tcPr>
            <w:tcW w:w="64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tc>
        <w:tc>
          <w:tcPr>
            <w:tcW w:w="1732" w:type="dxa"/>
            <w:gridSpan w:val="2"/>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tc>
        <w:tc>
          <w:tcPr>
            <w:tcW w:w="190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农村道路</w:t>
            </w:r>
          </w:p>
        </w:tc>
        <w:tc>
          <w:tcPr>
            <w:tcW w:w="181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default" w:ascii="Times New Roman" w:hAnsi="Times New Roman" w:eastAsia="方正仿宋_GBK" w:cs="Times New Roman"/>
                <w:bCs/>
                <w:snapToGrid w:val="0"/>
                <w:color w:val="auto"/>
                <w:kern w:val="2"/>
                <w:sz w:val="21"/>
                <w:szCs w:val="21"/>
                <w:highlight w:val="none"/>
                <w:lang w:val="en-US" w:eastAsia="zh-CN" w:bidi="ar-SA"/>
              </w:rPr>
              <w:t>-</w:t>
            </w:r>
          </w:p>
        </w:tc>
        <w:tc>
          <w:tcPr>
            <w:tcW w:w="226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eastAsia" w:ascii="Times New Roman" w:hAnsi="Times New Roman" w:eastAsia="方正仿宋_GBK" w:cs="Times New Roman"/>
                <w:bCs/>
                <w:snapToGrid w:val="0"/>
                <w:szCs w:val="21"/>
              </w:rPr>
              <w:t>0.7816</w:t>
            </w:r>
          </w:p>
        </w:tc>
      </w:tr>
      <w:tr>
        <w:tblPrEx>
          <w:tblCellMar>
            <w:top w:w="0" w:type="dxa"/>
            <w:left w:w="28" w:type="dxa"/>
            <w:bottom w:w="0" w:type="dxa"/>
            <w:right w:w="28" w:type="dxa"/>
          </w:tblCellMar>
        </w:tblPrEx>
        <w:trPr>
          <w:trHeight w:val="541" w:hRule="atLeast"/>
          <w:jc w:val="center"/>
        </w:trPr>
        <w:tc>
          <w:tcPr>
            <w:tcW w:w="64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tc>
        <w:tc>
          <w:tcPr>
            <w:tcW w:w="1732" w:type="dxa"/>
            <w:gridSpan w:val="2"/>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eastAsia" w:ascii="Times New Roman" w:hAnsi="Times New Roman" w:eastAsia="方正仿宋_GBK" w:cs="Times New Roman"/>
                <w:bCs/>
                <w:snapToGrid w:val="0"/>
                <w:szCs w:val="21"/>
              </w:rPr>
              <w:t>水域及水利设施用地</w:t>
            </w:r>
          </w:p>
        </w:tc>
        <w:tc>
          <w:tcPr>
            <w:tcW w:w="190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eastAsia" w:ascii="Times New Roman" w:hAnsi="Times New Roman" w:eastAsia="方正仿宋_GBK" w:cs="Times New Roman"/>
                <w:bCs/>
                <w:snapToGrid w:val="0"/>
                <w:szCs w:val="21"/>
              </w:rPr>
              <w:t>河流</w:t>
            </w:r>
            <w:r>
              <w:rPr>
                <w:rFonts w:ascii="Times New Roman" w:hAnsi="Times New Roman" w:eastAsia="方正仿宋_GBK" w:cs="Times New Roman"/>
                <w:bCs/>
                <w:snapToGrid w:val="0"/>
                <w:szCs w:val="21"/>
              </w:rPr>
              <w:t>水面</w:t>
            </w:r>
          </w:p>
        </w:tc>
        <w:tc>
          <w:tcPr>
            <w:tcW w:w="181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default" w:ascii="Times New Roman" w:hAnsi="Times New Roman" w:eastAsia="方正仿宋_GBK" w:cs="Times New Roman"/>
                <w:bCs/>
                <w:snapToGrid w:val="0"/>
                <w:color w:val="auto"/>
                <w:kern w:val="2"/>
                <w:sz w:val="21"/>
                <w:szCs w:val="21"/>
                <w:highlight w:val="none"/>
                <w:lang w:val="en-US" w:eastAsia="zh-CN" w:bidi="ar-SA"/>
              </w:rPr>
              <w:t>-</w:t>
            </w:r>
          </w:p>
        </w:tc>
        <w:tc>
          <w:tcPr>
            <w:tcW w:w="226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_GBK" w:cs="Times New Roman"/>
                <w:bCs/>
                <w:snapToGrid w:val="0"/>
                <w:szCs w:val="21"/>
              </w:rPr>
            </w:pPr>
            <w:r>
              <w:rPr>
                <w:rFonts w:hint="eastAsia" w:ascii="Times New Roman" w:hAnsi="Times New Roman" w:eastAsia="方正仿宋_GBK" w:cs="Times New Roman"/>
                <w:bCs/>
                <w:snapToGrid w:val="0"/>
                <w:szCs w:val="21"/>
              </w:rPr>
              <w:t>7.0577</w:t>
            </w:r>
          </w:p>
        </w:tc>
      </w:tr>
      <w:tr>
        <w:tblPrEx>
          <w:tblCellMar>
            <w:top w:w="0" w:type="dxa"/>
            <w:left w:w="28" w:type="dxa"/>
            <w:bottom w:w="0" w:type="dxa"/>
            <w:right w:w="28" w:type="dxa"/>
          </w:tblCellMar>
        </w:tblPrEx>
        <w:trPr>
          <w:trHeight w:val="369" w:hRule="atLeast"/>
          <w:jc w:val="center"/>
        </w:trPr>
        <w:tc>
          <w:tcPr>
            <w:tcW w:w="64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tc>
        <w:tc>
          <w:tcPr>
            <w:tcW w:w="1732" w:type="dxa"/>
            <w:gridSpan w:val="2"/>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其他土地</w:t>
            </w:r>
          </w:p>
        </w:tc>
        <w:tc>
          <w:tcPr>
            <w:tcW w:w="190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田坎</w:t>
            </w:r>
          </w:p>
        </w:tc>
        <w:tc>
          <w:tcPr>
            <w:tcW w:w="181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default" w:ascii="Times New Roman" w:hAnsi="Times New Roman" w:eastAsia="方正仿宋_GBK" w:cs="Times New Roman"/>
                <w:bCs/>
                <w:snapToGrid w:val="0"/>
                <w:color w:val="auto"/>
                <w:kern w:val="2"/>
                <w:sz w:val="21"/>
                <w:szCs w:val="21"/>
                <w:highlight w:val="none"/>
                <w:lang w:val="en-US" w:eastAsia="zh-CN" w:bidi="ar-SA"/>
              </w:rPr>
              <w:t>-</w:t>
            </w:r>
          </w:p>
        </w:tc>
        <w:tc>
          <w:tcPr>
            <w:tcW w:w="226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eastAsia" w:ascii="Times New Roman" w:hAnsi="Times New Roman" w:eastAsia="方正仿宋_GBK" w:cs="Times New Roman"/>
                <w:bCs/>
                <w:snapToGrid w:val="0"/>
                <w:szCs w:val="21"/>
              </w:rPr>
              <w:t>0.0779</w:t>
            </w:r>
          </w:p>
        </w:tc>
      </w:tr>
      <w:tr>
        <w:tblPrEx>
          <w:tblCellMar>
            <w:top w:w="0" w:type="dxa"/>
            <w:left w:w="28" w:type="dxa"/>
            <w:bottom w:w="0" w:type="dxa"/>
            <w:right w:w="28" w:type="dxa"/>
          </w:tblCellMar>
        </w:tblPrEx>
        <w:trPr>
          <w:trHeight w:val="369" w:hRule="atLeast"/>
          <w:jc w:val="center"/>
        </w:trPr>
        <w:tc>
          <w:tcPr>
            <w:tcW w:w="64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tc>
        <w:tc>
          <w:tcPr>
            <w:tcW w:w="3637"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合计</w:t>
            </w:r>
          </w:p>
        </w:tc>
        <w:tc>
          <w:tcPr>
            <w:tcW w:w="181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default" w:ascii="Times New Roman" w:hAnsi="Times New Roman" w:eastAsia="方正仿宋_GBK" w:cs="Times New Roman"/>
                <w:bCs/>
                <w:snapToGrid w:val="0"/>
                <w:color w:val="auto"/>
                <w:kern w:val="2"/>
                <w:sz w:val="21"/>
                <w:szCs w:val="21"/>
                <w:highlight w:val="none"/>
                <w:lang w:val="en-US" w:eastAsia="zh-CN" w:bidi="ar-SA"/>
              </w:rPr>
              <w:t>-</w:t>
            </w:r>
          </w:p>
        </w:tc>
        <w:tc>
          <w:tcPr>
            <w:tcW w:w="226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eastAsia" w:ascii="Times New Roman" w:hAnsi="Times New Roman" w:eastAsia="方正仿宋_GBK" w:cs="Times New Roman"/>
                <w:bCs/>
                <w:snapToGrid w:val="0"/>
                <w:szCs w:val="21"/>
              </w:rPr>
              <w:t>9.6707</w:t>
            </w:r>
          </w:p>
        </w:tc>
      </w:tr>
      <w:tr>
        <w:tblPrEx>
          <w:tblCellMar>
            <w:top w:w="0" w:type="dxa"/>
            <w:left w:w="28" w:type="dxa"/>
            <w:bottom w:w="0" w:type="dxa"/>
            <w:right w:w="28" w:type="dxa"/>
          </w:tblCellMar>
        </w:tblPrEx>
        <w:trPr>
          <w:trHeight w:val="369" w:hRule="atLeast"/>
          <w:jc w:val="center"/>
        </w:trPr>
        <w:tc>
          <w:tcPr>
            <w:tcW w:w="64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tc>
        <w:tc>
          <w:tcPr>
            <w:tcW w:w="3637" w:type="dxa"/>
            <w:gridSpan w:val="5"/>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土地复垦率</w:t>
            </w:r>
          </w:p>
        </w:tc>
        <w:tc>
          <w:tcPr>
            <w:tcW w:w="181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复垦面积（hm²）</w:t>
            </w:r>
          </w:p>
        </w:tc>
        <w:tc>
          <w:tcPr>
            <w:tcW w:w="226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比例</w:t>
            </w:r>
          </w:p>
        </w:tc>
      </w:tr>
      <w:tr>
        <w:tblPrEx>
          <w:tblCellMar>
            <w:top w:w="0" w:type="dxa"/>
            <w:left w:w="28" w:type="dxa"/>
            <w:bottom w:w="0" w:type="dxa"/>
            <w:right w:w="28" w:type="dxa"/>
          </w:tblCellMar>
        </w:tblPrEx>
        <w:trPr>
          <w:trHeight w:val="369" w:hRule="atLeast"/>
          <w:jc w:val="center"/>
        </w:trPr>
        <w:tc>
          <w:tcPr>
            <w:tcW w:w="64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tc>
        <w:tc>
          <w:tcPr>
            <w:tcW w:w="3637" w:type="dxa"/>
            <w:gridSpan w:val="5"/>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tc>
        <w:tc>
          <w:tcPr>
            <w:tcW w:w="181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eastAsia" w:ascii="Times New Roman" w:hAnsi="Times New Roman" w:eastAsia="方正仿宋_GBK" w:cs="Times New Roman"/>
                <w:bCs/>
                <w:snapToGrid w:val="0"/>
                <w:szCs w:val="21"/>
              </w:rPr>
              <w:t>9.6707</w:t>
            </w:r>
          </w:p>
        </w:tc>
        <w:tc>
          <w:tcPr>
            <w:tcW w:w="226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eastAsia" w:ascii="Times New Roman" w:hAnsi="Times New Roman" w:eastAsia="方正仿宋_GBK" w:cs="Times New Roman"/>
                <w:bCs/>
                <w:snapToGrid w:val="0"/>
                <w:szCs w:val="21"/>
              </w:rPr>
              <w:t>100.00</w:t>
            </w:r>
            <w:r>
              <w:rPr>
                <w:rFonts w:ascii="Times New Roman" w:hAnsi="Times New Roman" w:eastAsia="方正仿宋_GBK" w:cs="Times New Roman"/>
                <w:bCs/>
                <w:snapToGrid w:val="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90" w:hRule="atLeast"/>
          <w:jc w:val="center"/>
        </w:trPr>
        <w:tc>
          <w:tcPr>
            <w:tcW w:w="64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_GBK" w:cs="Times New Roman"/>
                <w:bCs/>
                <w:snapToGrid w:val="0"/>
                <w:szCs w:val="21"/>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_GBK" w:cs="Times New Roman"/>
                <w:bCs/>
                <w:snapToGrid w:val="0"/>
                <w:szCs w:val="21"/>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_GBK" w:cs="Times New Roman"/>
                <w:bCs/>
                <w:snapToGrid w:val="0"/>
                <w:szCs w:val="21"/>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_GBK" w:cs="Times New Roman"/>
                <w:bCs/>
                <w:snapToGrid w:val="0"/>
                <w:szCs w:val="21"/>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_GBK" w:cs="Times New Roman"/>
                <w:bCs/>
                <w:snapToGrid w:val="0"/>
                <w:szCs w:val="21"/>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_GBK" w:cs="Times New Roman"/>
                <w:bCs/>
                <w:snapToGrid w:val="0"/>
                <w:szCs w:val="21"/>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_GBK" w:cs="Times New Roman"/>
                <w:bCs/>
                <w:snapToGrid w:val="0"/>
                <w:szCs w:val="21"/>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_GBK" w:cs="Times New Roman"/>
                <w:bCs/>
                <w:snapToGrid w:val="0"/>
                <w:szCs w:val="21"/>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_GBK" w:cs="Times New Roman"/>
                <w:bCs/>
                <w:snapToGrid w:val="0"/>
                <w:szCs w:val="21"/>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工</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作</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计</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划</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及</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保</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障</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措</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施</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_GBK" w:cs="Times New Roman"/>
                <w:bCs/>
                <w:snapToGrid w:val="0"/>
                <w:szCs w:val="21"/>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_GBK" w:cs="Times New Roman"/>
                <w:bCs/>
                <w:snapToGrid w:val="0"/>
                <w:szCs w:val="21"/>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_GBK" w:cs="Times New Roman"/>
                <w:bCs/>
                <w:snapToGrid w:val="0"/>
                <w:szCs w:val="21"/>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_GBK" w:cs="Times New Roman"/>
                <w:bCs/>
                <w:snapToGrid w:val="0"/>
                <w:szCs w:val="21"/>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_GBK" w:cs="Times New Roman"/>
                <w:bCs/>
                <w:snapToGrid w:val="0"/>
                <w:szCs w:val="21"/>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_GBK" w:cs="Times New Roman"/>
                <w:bCs/>
                <w:snapToGrid w:val="0"/>
                <w:szCs w:val="21"/>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_GBK" w:cs="Times New Roman"/>
                <w:bCs/>
                <w:snapToGrid w:val="0"/>
                <w:szCs w:val="21"/>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_GBK" w:cs="Times New Roman"/>
                <w:bCs/>
                <w:snapToGrid w:val="0"/>
                <w:szCs w:val="21"/>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_GBK" w:cs="Times New Roman"/>
                <w:bCs/>
                <w:snapToGrid w:val="0"/>
                <w:szCs w:val="21"/>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工</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作</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计</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划</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及</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保</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障</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措</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施</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_GBK" w:cs="Times New Roman"/>
                <w:bCs/>
                <w:snapToGrid w:val="0"/>
                <w:szCs w:val="21"/>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_GBK" w:cs="Times New Roman"/>
                <w:bCs/>
                <w:snapToGrid w:val="0"/>
                <w:szCs w:val="21"/>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_GBK" w:cs="Times New Roman"/>
                <w:bCs/>
                <w:snapToGrid w:val="0"/>
                <w:szCs w:val="21"/>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_GBK" w:cs="Times New Roman"/>
                <w:bCs/>
                <w:snapToGrid w:val="0"/>
                <w:szCs w:val="21"/>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_GBK" w:cs="Times New Roman"/>
                <w:bCs/>
                <w:snapToGrid w:val="0"/>
                <w:szCs w:val="21"/>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_GBK" w:cs="Times New Roman"/>
                <w:bCs/>
                <w:snapToGrid w:val="0"/>
                <w:szCs w:val="21"/>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_GBK" w:cs="Times New Roman"/>
                <w:bCs/>
                <w:snapToGrid w:val="0"/>
                <w:szCs w:val="21"/>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_GBK" w:cs="Times New Roman"/>
                <w:bCs/>
                <w:snapToGrid w:val="0"/>
                <w:szCs w:val="21"/>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_GBK" w:cs="Times New Roman"/>
                <w:bCs/>
                <w:snapToGrid w:val="0"/>
                <w:szCs w:val="21"/>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_GBK" w:cs="Times New Roman"/>
                <w:bCs/>
                <w:snapToGrid w:val="0"/>
                <w:szCs w:val="21"/>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_GBK" w:cs="Times New Roman"/>
                <w:bCs/>
                <w:snapToGrid w:val="0"/>
                <w:szCs w:val="21"/>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工</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作</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计</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划</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及</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保</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障</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措</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施</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_GBK" w:cs="Times New Roman"/>
                <w:bCs/>
                <w:snapToGrid w:val="0"/>
                <w:szCs w:val="21"/>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_GBK" w:cs="Times New Roman"/>
                <w:bCs/>
                <w:snapToGrid w:val="0"/>
                <w:szCs w:val="21"/>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_GBK" w:cs="Times New Roman"/>
                <w:bCs/>
                <w:snapToGrid w:val="0"/>
                <w:szCs w:val="21"/>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_GBK" w:cs="Times New Roman"/>
                <w:bCs/>
                <w:snapToGrid w:val="0"/>
                <w:szCs w:val="21"/>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_GBK" w:cs="Times New Roman"/>
                <w:bCs/>
                <w:snapToGrid w:val="0"/>
                <w:szCs w:val="21"/>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_GBK" w:cs="Times New Roman"/>
                <w:bCs/>
                <w:snapToGrid w:val="0"/>
                <w:szCs w:val="21"/>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_GBK" w:cs="Times New Roman"/>
                <w:bCs/>
                <w:snapToGrid w:val="0"/>
                <w:szCs w:val="21"/>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bCs/>
                <w:snapToGrid w:val="0"/>
                <w:szCs w:val="21"/>
                <w:lang w:val="en-US" w:eastAsia="zh-CN"/>
              </w:rPr>
            </w:pPr>
            <w:r>
              <w:rPr>
                <w:rFonts w:hint="eastAsia" w:ascii="Times New Roman" w:hAnsi="Times New Roman" w:eastAsia="方正仿宋_GBK" w:cs="Times New Roman"/>
                <w:bCs/>
                <w:snapToGrid w:val="0"/>
                <w:szCs w:val="21"/>
                <w:lang w:val="en-US" w:eastAsia="zh-CN"/>
              </w:rPr>
              <w:t xml:space="preserve">  </w:t>
            </w:r>
          </w:p>
        </w:tc>
        <w:tc>
          <w:tcPr>
            <w:tcW w:w="7715" w:type="dxa"/>
            <w:gridSpan w:val="1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5" w:firstLineChars="231"/>
              <w:jc w:val="left"/>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1、复垦工作计划安排</w:t>
            </w:r>
          </w:p>
          <w:p>
            <w:pPr>
              <w:keepNext w:val="0"/>
              <w:keepLines w:val="0"/>
              <w:pageBreakBefore w:val="0"/>
              <w:widowControl w:val="0"/>
              <w:kinsoku/>
              <w:wordWrap/>
              <w:overflowPunct/>
              <w:topLinePunct w:val="0"/>
              <w:autoSpaceDE/>
              <w:autoSpaceDN/>
              <w:bidi w:val="0"/>
              <w:adjustRightInd/>
              <w:snapToGrid/>
              <w:spacing w:line="320" w:lineRule="exact"/>
              <w:ind w:firstLine="485" w:firstLineChars="231"/>
              <w:jc w:val="left"/>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（1）总体安排</w:t>
            </w:r>
          </w:p>
          <w:p>
            <w:pPr>
              <w:keepNext w:val="0"/>
              <w:keepLines w:val="0"/>
              <w:pageBreakBefore w:val="0"/>
              <w:widowControl w:val="0"/>
              <w:kinsoku/>
              <w:wordWrap/>
              <w:overflowPunct/>
              <w:topLinePunct w:val="0"/>
              <w:autoSpaceDE/>
              <w:autoSpaceDN/>
              <w:bidi w:val="0"/>
              <w:adjustRightInd/>
              <w:snapToGrid/>
              <w:spacing w:line="320" w:lineRule="exact"/>
              <w:ind w:firstLine="485" w:firstLineChars="231"/>
              <w:jc w:val="left"/>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本方案土地复垦工作按照</w:t>
            </w:r>
            <w:r>
              <w:rPr>
                <w:rFonts w:hint="eastAsia" w:ascii="Times New Roman" w:hAnsi="Times New Roman" w:eastAsia="方正仿宋_GBK" w:cs="Times New Roman"/>
                <w:bCs/>
                <w:snapToGrid w:val="0"/>
                <w:szCs w:val="21"/>
                <w:lang w:eastAsia="zh-CN"/>
              </w:rPr>
              <w:t>“</w:t>
            </w:r>
            <w:r>
              <w:rPr>
                <w:rFonts w:ascii="Times New Roman" w:hAnsi="Times New Roman" w:eastAsia="方正仿宋_GBK" w:cs="Times New Roman"/>
                <w:bCs/>
                <w:snapToGrid w:val="0"/>
                <w:szCs w:val="21"/>
              </w:rPr>
              <w:t>合理布局、因地制宜、宜农则农、宜林则林</w:t>
            </w:r>
            <w:r>
              <w:rPr>
                <w:rFonts w:hint="eastAsia" w:ascii="Times New Roman" w:hAnsi="Times New Roman" w:eastAsia="方正仿宋_GBK" w:cs="Times New Roman"/>
                <w:bCs/>
                <w:snapToGrid w:val="0"/>
                <w:szCs w:val="21"/>
                <w:lang w:eastAsia="zh-CN"/>
              </w:rPr>
              <w:t>”</w:t>
            </w:r>
            <w:r>
              <w:rPr>
                <w:rFonts w:ascii="Times New Roman" w:hAnsi="Times New Roman" w:eastAsia="方正仿宋_GBK" w:cs="Times New Roman"/>
                <w:bCs/>
                <w:snapToGrid w:val="0"/>
                <w:szCs w:val="21"/>
              </w:rPr>
              <w:t>的原则进行规划，建立新的土地利用系统，提高土地的生产力。土地复垦工作计划应当根据征地计划和工程进度来安排。</w:t>
            </w:r>
          </w:p>
          <w:p>
            <w:pPr>
              <w:keepNext w:val="0"/>
              <w:keepLines w:val="0"/>
              <w:pageBreakBefore w:val="0"/>
              <w:widowControl w:val="0"/>
              <w:kinsoku/>
              <w:wordWrap/>
              <w:overflowPunct/>
              <w:topLinePunct w:val="0"/>
              <w:autoSpaceDE/>
              <w:autoSpaceDN/>
              <w:bidi w:val="0"/>
              <w:adjustRightInd/>
              <w:snapToGrid/>
              <w:spacing w:line="320" w:lineRule="exact"/>
              <w:ind w:firstLine="485" w:firstLineChars="231"/>
              <w:jc w:val="left"/>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（2）复垦计划</w:t>
            </w:r>
          </w:p>
          <w:p>
            <w:pPr>
              <w:keepNext w:val="0"/>
              <w:keepLines w:val="0"/>
              <w:pageBreakBefore w:val="0"/>
              <w:widowControl w:val="0"/>
              <w:kinsoku/>
              <w:wordWrap/>
              <w:overflowPunct/>
              <w:topLinePunct w:val="0"/>
              <w:autoSpaceDE/>
              <w:autoSpaceDN/>
              <w:bidi w:val="0"/>
              <w:adjustRightInd/>
              <w:snapToGrid/>
              <w:spacing w:line="320" w:lineRule="exact"/>
              <w:ind w:firstLine="485" w:firstLineChars="231"/>
              <w:jc w:val="left"/>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根据《土地复垦方案编制规程》（TD/T 1031.1-2011），本项目复垦服务年限为7年；土地复垦责任范围9.6707公顷，拟复垦土地面积9.6707公顷。本项目各年度复垦计划安排表如下：</w:t>
            </w:r>
          </w:p>
          <w:p>
            <w:pPr>
              <w:keepNext w:val="0"/>
              <w:keepLines w:val="0"/>
              <w:pageBreakBefore w:val="0"/>
              <w:widowControl w:val="0"/>
              <w:kinsoku/>
              <w:wordWrap/>
              <w:overflowPunct/>
              <w:topLinePunct w:val="0"/>
              <w:autoSpaceDE/>
              <w:autoSpaceDN/>
              <w:bidi w:val="0"/>
              <w:adjustRightInd/>
              <w:snapToGrid/>
              <w:spacing w:line="320" w:lineRule="exact"/>
              <w:ind w:firstLine="485" w:firstLineChars="231"/>
              <w:jc w:val="left"/>
              <w:textAlignment w:val="auto"/>
              <w:rPr>
                <w:rFonts w:ascii="Times New Roman" w:hAnsi="Times New Roman" w:eastAsia="方正仿宋_GBK" w:cs="Times New Roman"/>
                <w:bCs/>
                <w:snapToGrid w:val="0"/>
                <w:szCs w:val="21"/>
              </w:rPr>
            </w:pPr>
            <w:r>
              <w:rPr>
                <w:rFonts w:hint="eastAsia" w:ascii="Times New Roman" w:hAnsi="Times New Roman" w:eastAsia="方正仿宋_GBK" w:cs="Times New Roman"/>
                <w:bCs/>
                <w:snapToGrid w:val="0"/>
                <w:szCs w:val="21"/>
              </w:rPr>
              <w:t>第一年（</w:t>
            </w:r>
            <w:r>
              <w:rPr>
                <w:rFonts w:ascii="Times New Roman" w:hAnsi="Times New Roman" w:eastAsia="方正仿宋_GBK" w:cs="Times New Roman"/>
                <w:bCs/>
                <w:snapToGrid w:val="0"/>
                <w:szCs w:val="21"/>
              </w:rPr>
              <w:t>2024年5月至2025年4月）：</w:t>
            </w:r>
          </w:p>
          <w:p>
            <w:pPr>
              <w:keepNext w:val="0"/>
              <w:keepLines w:val="0"/>
              <w:pageBreakBefore w:val="0"/>
              <w:widowControl w:val="0"/>
              <w:kinsoku/>
              <w:wordWrap/>
              <w:overflowPunct/>
              <w:topLinePunct w:val="0"/>
              <w:autoSpaceDE/>
              <w:autoSpaceDN/>
              <w:bidi w:val="0"/>
              <w:adjustRightInd/>
              <w:snapToGrid/>
              <w:spacing w:line="320" w:lineRule="exact"/>
              <w:ind w:firstLine="485" w:firstLineChars="231"/>
              <w:jc w:val="left"/>
              <w:textAlignment w:val="auto"/>
              <w:rPr>
                <w:rFonts w:ascii="Times New Roman" w:hAnsi="Times New Roman" w:eastAsia="方正仿宋_GBK" w:cs="Times New Roman"/>
                <w:bCs/>
                <w:snapToGrid w:val="0"/>
                <w:szCs w:val="21"/>
              </w:rPr>
            </w:pPr>
            <w:r>
              <w:rPr>
                <w:rFonts w:hint="eastAsia" w:ascii="Times New Roman" w:hAnsi="Times New Roman" w:eastAsia="方正仿宋_GBK" w:cs="Times New Roman"/>
                <w:bCs/>
                <w:snapToGrid w:val="0"/>
                <w:szCs w:val="21"/>
              </w:rPr>
              <w:t>工程建设期：工作内容为前期工作的开展、复垦区土地监测，临时用地表土剥离堆存。年度复垦费用3.95</w:t>
            </w:r>
            <w:r>
              <w:rPr>
                <w:rFonts w:ascii="Times New Roman" w:hAnsi="Times New Roman" w:eastAsia="方正仿宋_GBK" w:cs="Times New Roman"/>
                <w:bCs/>
                <w:snapToGrid w:val="0"/>
                <w:szCs w:val="21"/>
              </w:rPr>
              <w:t>万元。</w:t>
            </w:r>
          </w:p>
          <w:p>
            <w:pPr>
              <w:keepNext w:val="0"/>
              <w:keepLines w:val="0"/>
              <w:pageBreakBefore w:val="0"/>
              <w:widowControl w:val="0"/>
              <w:kinsoku/>
              <w:wordWrap/>
              <w:overflowPunct/>
              <w:topLinePunct w:val="0"/>
              <w:autoSpaceDE/>
              <w:autoSpaceDN/>
              <w:bidi w:val="0"/>
              <w:adjustRightInd/>
              <w:snapToGrid/>
              <w:spacing w:line="320" w:lineRule="exact"/>
              <w:ind w:firstLine="485" w:firstLineChars="231"/>
              <w:jc w:val="left"/>
              <w:textAlignment w:val="auto"/>
              <w:rPr>
                <w:rFonts w:ascii="Times New Roman" w:hAnsi="Times New Roman" w:eastAsia="方正仿宋_GBK" w:cs="Times New Roman"/>
                <w:bCs/>
                <w:snapToGrid w:val="0"/>
                <w:szCs w:val="21"/>
              </w:rPr>
            </w:pPr>
            <w:r>
              <w:rPr>
                <w:rFonts w:hint="eastAsia" w:ascii="Times New Roman" w:hAnsi="Times New Roman" w:eastAsia="方正仿宋_GBK" w:cs="Times New Roman"/>
                <w:bCs/>
                <w:snapToGrid w:val="0"/>
                <w:szCs w:val="21"/>
              </w:rPr>
              <w:t>第二年（</w:t>
            </w:r>
            <w:r>
              <w:rPr>
                <w:rFonts w:ascii="Times New Roman" w:hAnsi="Times New Roman" w:eastAsia="方正仿宋_GBK" w:cs="Times New Roman"/>
                <w:bCs/>
                <w:snapToGrid w:val="0"/>
                <w:szCs w:val="21"/>
              </w:rPr>
              <w:t>2025年5月至2026年4月）：</w:t>
            </w:r>
          </w:p>
          <w:p>
            <w:pPr>
              <w:keepNext w:val="0"/>
              <w:keepLines w:val="0"/>
              <w:pageBreakBefore w:val="0"/>
              <w:widowControl w:val="0"/>
              <w:kinsoku/>
              <w:wordWrap/>
              <w:overflowPunct/>
              <w:topLinePunct w:val="0"/>
              <w:autoSpaceDE/>
              <w:autoSpaceDN/>
              <w:bidi w:val="0"/>
              <w:adjustRightInd/>
              <w:snapToGrid/>
              <w:spacing w:line="320" w:lineRule="exact"/>
              <w:ind w:firstLine="485" w:firstLineChars="231"/>
              <w:jc w:val="left"/>
              <w:textAlignment w:val="auto"/>
              <w:rPr>
                <w:rFonts w:ascii="Times New Roman" w:hAnsi="Times New Roman" w:eastAsia="方正仿宋_GBK" w:cs="Times New Roman"/>
                <w:bCs/>
                <w:snapToGrid w:val="0"/>
                <w:szCs w:val="21"/>
              </w:rPr>
            </w:pPr>
            <w:r>
              <w:rPr>
                <w:rFonts w:hint="eastAsia" w:ascii="Times New Roman" w:hAnsi="Times New Roman" w:eastAsia="方正仿宋_GBK" w:cs="Times New Roman"/>
                <w:bCs/>
                <w:snapToGrid w:val="0"/>
                <w:szCs w:val="21"/>
              </w:rPr>
              <w:t>工程建设期：工作内容为前期工作的开展、对损毁土地实施监测，年度复垦费用0.75</w:t>
            </w:r>
            <w:r>
              <w:rPr>
                <w:rFonts w:ascii="Times New Roman" w:hAnsi="Times New Roman" w:eastAsia="方正仿宋_GBK" w:cs="Times New Roman"/>
                <w:bCs/>
                <w:snapToGrid w:val="0"/>
                <w:szCs w:val="21"/>
              </w:rPr>
              <w:t>万元。</w:t>
            </w:r>
          </w:p>
          <w:p>
            <w:pPr>
              <w:keepNext w:val="0"/>
              <w:keepLines w:val="0"/>
              <w:pageBreakBefore w:val="0"/>
              <w:widowControl w:val="0"/>
              <w:kinsoku/>
              <w:wordWrap/>
              <w:overflowPunct/>
              <w:topLinePunct w:val="0"/>
              <w:autoSpaceDE/>
              <w:autoSpaceDN/>
              <w:bidi w:val="0"/>
              <w:adjustRightInd/>
              <w:snapToGrid/>
              <w:spacing w:line="320" w:lineRule="exact"/>
              <w:ind w:firstLine="485" w:firstLineChars="231"/>
              <w:jc w:val="left"/>
              <w:textAlignment w:val="auto"/>
              <w:rPr>
                <w:rFonts w:ascii="Times New Roman" w:hAnsi="Times New Roman" w:eastAsia="方正仿宋_GBK" w:cs="Times New Roman"/>
                <w:bCs/>
                <w:snapToGrid w:val="0"/>
                <w:szCs w:val="21"/>
              </w:rPr>
            </w:pPr>
            <w:r>
              <w:rPr>
                <w:rFonts w:hint="eastAsia" w:ascii="Times New Roman" w:hAnsi="Times New Roman" w:eastAsia="方正仿宋_GBK" w:cs="Times New Roman"/>
                <w:bCs/>
                <w:snapToGrid w:val="0"/>
                <w:szCs w:val="21"/>
              </w:rPr>
              <w:t>第三年（</w:t>
            </w:r>
            <w:r>
              <w:rPr>
                <w:rFonts w:ascii="Times New Roman" w:hAnsi="Times New Roman" w:eastAsia="方正仿宋_GBK" w:cs="Times New Roman"/>
                <w:bCs/>
                <w:snapToGrid w:val="0"/>
                <w:szCs w:val="21"/>
              </w:rPr>
              <w:t>2026年5月至2027年4月）：</w:t>
            </w:r>
          </w:p>
          <w:p>
            <w:pPr>
              <w:keepNext w:val="0"/>
              <w:keepLines w:val="0"/>
              <w:pageBreakBefore w:val="0"/>
              <w:widowControl w:val="0"/>
              <w:kinsoku/>
              <w:wordWrap/>
              <w:overflowPunct/>
              <w:topLinePunct w:val="0"/>
              <w:autoSpaceDE/>
              <w:autoSpaceDN/>
              <w:bidi w:val="0"/>
              <w:adjustRightInd/>
              <w:snapToGrid/>
              <w:spacing w:line="320" w:lineRule="exact"/>
              <w:ind w:firstLine="485" w:firstLineChars="231"/>
              <w:jc w:val="left"/>
              <w:textAlignment w:val="auto"/>
              <w:rPr>
                <w:rFonts w:ascii="Times New Roman" w:hAnsi="Times New Roman" w:eastAsia="方正仿宋_GBK" w:cs="Times New Roman"/>
                <w:bCs/>
                <w:snapToGrid w:val="0"/>
                <w:szCs w:val="21"/>
              </w:rPr>
            </w:pPr>
            <w:r>
              <w:rPr>
                <w:rFonts w:hint="eastAsia" w:ascii="Times New Roman" w:hAnsi="Times New Roman" w:eastAsia="方正仿宋_GBK" w:cs="Times New Roman"/>
                <w:bCs/>
                <w:snapToGrid w:val="0"/>
                <w:szCs w:val="21"/>
              </w:rPr>
              <w:t>工程建设期：对损毁土地实施监测，年度复垦费用0.80</w:t>
            </w:r>
            <w:r>
              <w:rPr>
                <w:rFonts w:ascii="Times New Roman" w:hAnsi="Times New Roman" w:eastAsia="方正仿宋_GBK" w:cs="Times New Roman"/>
                <w:bCs/>
                <w:snapToGrid w:val="0"/>
                <w:szCs w:val="21"/>
              </w:rPr>
              <w:t>万元。</w:t>
            </w:r>
          </w:p>
          <w:p>
            <w:pPr>
              <w:keepNext w:val="0"/>
              <w:keepLines w:val="0"/>
              <w:pageBreakBefore w:val="0"/>
              <w:widowControl w:val="0"/>
              <w:kinsoku/>
              <w:wordWrap/>
              <w:overflowPunct/>
              <w:topLinePunct w:val="0"/>
              <w:autoSpaceDE/>
              <w:autoSpaceDN/>
              <w:bidi w:val="0"/>
              <w:adjustRightInd/>
              <w:snapToGrid/>
              <w:spacing w:line="320" w:lineRule="exact"/>
              <w:ind w:firstLine="485" w:firstLineChars="231"/>
              <w:jc w:val="left"/>
              <w:textAlignment w:val="auto"/>
              <w:rPr>
                <w:rFonts w:ascii="Times New Roman" w:hAnsi="Times New Roman" w:eastAsia="方正仿宋_GBK" w:cs="Times New Roman"/>
                <w:bCs/>
                <w:snapToGrid w:val="0"/>
                <w:szCs w:val="21"/>
              </w:rPr>
            </w:pPr>
            <w:r>
              <w:rPr>
                <w:rFonts w:hint="eastAsia" w:ascii="Times New Roman" w:hAnsi="Times New Roman" w:eastAsia="方正仿宋_GBK" w:cs="Times New Roman"/>
                <w:bCs/>
                <w:snapToGrid w:val="0"/>
                <w:szCs w:val="21"/>
              </w:rPr>
              <w:t>第四年（</w:t>
            </w:r>
            <w:r>
              <w:rPr>
                <w:rFonts w:ascii="Times New Roman" w:hAnsi="Times New Roman" w:eastAsia="方正仿宋_GBK" w:cs="Times New Roman"/>
                <w:bCs/>
                <w:snapToGrid w:val="0"/>
                <w:szCs w:val="21"/>
              </w:rPr>
              <w:t>2027年5月至2028年4月）：工程建设期（2027年5月至2027年10月）：对损毁土地实施监测；临时用地复垦期（2027年11月至2028年4月）：对使用结束的临时用地进行复垦，对损毁土地实施监测，年度复垦费用</w:t>
            </w:r>
            <w:r>
              <w:rPr>
                <w:rFonts w:hint="eastAsia" w:ascii="Times New Roman" w:hAnsi="Times New Roman" w:eastAsia="方正仿宋_GBK" w:cs="Times New Roman"/>
                <w:bCs/>
                <w:snapToGrid w:val="0"/>
                <w:szCs w:val="21"/>
              </w:rPr>
              <w:t>277.84</w:t>
            </w:r>
            <w:r>
              <w:rPr>
                <w:rFonts w:ascii="Times New Roman" w:hAnsi="Times New Roman" w:eastAsia="方正仿宋_GBK" w:cs="Times New Roman"/>
                <w:bCs/>
                <w:snapToGrid w:val="0"/>
                <w:szCs w:val="21"/>
              </w:rPr>
              <w:t>万元。</w:t>
            </w:r>
          </w:p>
          <w:p>
            <w:pPr>
              <w:keepNext w:val="0"/>
              <w:keepLines w:val="0"/>
              <w:pageBreakBefore w:val="0"/>
              <w:widowControl w:val="0"/>
              <w:kinsoku/>
              <w:wordWrap/>
              <w:overflowPunct/>
              <w:topLinePunct w:val="0"/>
              <w:autoSpaceDE/>
              <w:autoSpaceDN/>
              <w:bidi w:val="0"/>
              <w:adjustRightInd/>
              <w:snapToGrid/>
              <w:spacing w:line="320" w:lineRule="exact"/>
              <w:ind w:firstLine="485" w:firstLineChars="231"/>
              <w:jc w:val="left"/>
              <w:textAlignment w:val="auto"/>
              <w:rPr>
                <w:rFonts w:ascii="Times New Roman" w:hAnsi="Times New Roman" w:eastAsia="方正仿宋_GBK" w:cs="Times New Roman"/>
                <w:bCs/>
                <w:snapToGrid w:val="0"/>
                <w:szCs w:val="21"/>
              </w:rPr>
            </w:pPr>
            <w:r>
              <w:rPr>
                <w:rFonts w:hint="eastAsia" w:ascii="Times New Roman" w:hAnsi="Times New Roman" w:eastAsia="方正仿宋_GBK" w:cs="Times New Roman"/>
                <w:bCs/>
                <w:snapToGrid w:val="0"/>
                <w:szCs w:val="21"/>
              </w:rPr>
              <w:t>第五年（</w:t>
            </w:r>
            <w:r>
              <w:rPr>
                <w:rFonts w:ascii="Times New Roman" w:hAnsi="Times New Roman" w:eastAsia="方正仿宋_GBK" w:cs="Times New Roman"/>
                <w:bCs/>
                <w:snapToGrid w:val="0"/>
                <w:szCs w:val="21"/>
              </w:rPr>
              <w:t>2028年5月至2029年4月）：</w:t>
            </w:r>
          </w:p>
          <w:p>
            <w:pPr>
              <w:keepNext w:val="0"/>
              <w:keepLines w:val="0"/>
              <w:pageBreakBefore w:val="0"/>
              <w:widowControl w:val="0"/>
              <w:kinsoku/>
              <w:wordWrap/>
              <w:overflowPunct/>
              <w:topLinePunct w:val="0"/>
              <w:autoSpaceDE/>
              <w:autoSpaceDN/>
              <w:bidi w:val="0"/>
              <w:adjustRightInd/>
              <w:snapToGrid/>
              <w:spacing w:line="320" w:lineRule="exact"/>
              <w:ind w:firstLine="485" w:firstLineChars="231"/>
              <w:jc w:val="left"/>
              <w:textAlignment w:val="auto"/>
              <w:rPr>
                <w:rFonts w:ascii="Times New Roman" w:hAnsi="Times New Roman" w:eastAsia="方正仿宋_GBK" w:cs="Times New Roman"/>
                <w:bCs/>
                <w:snapToGrid w:val="0"/>
                <w:szCs w:val="21"/>
              </w:rPr>
            </w:pPr>
            <w:r>
              <w:rPr>
                <w:rFonts w:hint="eastAsia" w:ascii="Times New Roman" w:hAnsi="Times New Roman" w:eastAsia="方正仿宋_GBK" w:cs="Times New Roman"/>
                <w:bCs/>
                <w:snapToGrid w:val="0"/>
                <w:szCs w:val="21"/>
              </w:rPr>
              <w:t>管护期：对已复垦区域进行监测管护，年度复垦费用3.47</w:t>
            </w:r>
            <w:r>
              <w:rPr>
                <w:rFonts w:ascii="Times New Roman" w:hAnsi="Times New Roman" w:eastAsia="方正仿宋_GBK" w:cs="Times New Roman"/>
                <w:bCs/>
                <w:snapToGrid w:val="0"/>
                <w:szCs w:val="21"/>
              </w:rPr>
              <w:t>万元。</w:t>
            </w:r>
          </w:p>
          <w:p>
            <w:pPr>
              <w:keepNext w:val="0"/>
              <w:keepLines w:val="0"/>
              <w:pageBreakBefore w:val="0"/>
              <w:widowControl w:val="0"/>
              <w:kinsoku/>
              <w:wordWrap/>
              <w:overflowPunct/>
              <w:topLinePunct w:val="0"/>
              <w:autoSpaceDE/>
              <w:autoSpaceDN/>
              <w:bidi w:val="0"/>
              <w:adjustRightInd/>
              <w:snapToGrid/>
              <w:spacing w:line="320" w:lineRule="exact"/>
              <w:ind w:firstLine="485" w:firstLineChars="231"/>
              <w:jc w:val="left"/>
              <w:textAlignment w:val="auto"/>
              <w:rPr>
                <w:rFonts w:ascii="Times New Roman" w:hAnsi="Times New Roman" w:eastAsia="方正仿宋_GBK" w:cs="Times New Roman"/>
                <w:bCs/>
                <w:snapToGrid w:val="0"/>
                <w:szCs w:val="21"/>
              </w:rPr>
            </w:pPr>
            <w:r>
              <w:rPr>
                <w:rFonts w:hint="eastAsia" w:ascii="Times New Roman" w:hAnsi="Times New Roman" w:eastAsia="方正仿宋_GBK" w:cs="Times New Roman"/>
                <w:bCs/>
                <w:snapToGrid w:val="0"/>
                <w:szCs w:val="21"/>
              </w:rPr>
              <w:t>第六年（</w:t>
            </w:r>
            <w:r>
              <w:rPr>
                <w:rFonts w:ascii="Times New Roman" w:hAnsi="Times New Roman" w:eastAsia="方正仿宋_GBK" w:cs="Times New Roman"/>
                <w:bCs/>
                <w:snapToGrid w:val="0"/>
                <w:szCs w:val="21"/>
              </w:rPr>
              <w:t>2029年5月至2030年4月）：</w:t>
            </w:r>
          </w:p>
          <w:p>
            <w:pPr>
              <w:keepNext w:val="0"/>
              <w:keepLines w:val="0"/>
              <w:pageBreakBefore w:val="0"/>
              <w:widowControl w:val="0"/>
              <w:kinsoku/>
              <w:wordWrap/>
              <w:overflowPunct/>
              <w:topLinePunct w:val="0"/>
              <w:autoSpaceDE/>
              <w:autoSpaceDN/>
              <w:bidi w:val="0"/>
              <w:adjustRightInd/>
              <w:snapToGrid/>
              <w:spacing w:line="320" w:lineRule="exact"/>
              <w:ind w:firstLine="485" w:firstLineChars="231"/>
              <w:jc w:val="left"/>
              <w:textAlignment w:val="auto"/>
              <w:rPr>
                <w:rFonts w:ascii="Times New Roman" w:hAnsi="Times New Roman" w:eastAsia="方正仿宋_GBK" w:cs="Times New Roman"/>
                <w:bCs/>
                <w:snapToGrid w:val="0"/>
                <w:szCs w:val="21"/>
              </w:rPr>
            </w:pPr>
            <w:r>
              <w:rPr>
                <w:rFonts w:hint="eastAsia" w:ascii="Times New Roman" w:hAnsi="Times New Roman" w:eastAsia="方正仿宋_GBK" w:cs="Times New Roman"/>
                <w:bCs/>
                <w:snapToGrid w:val="0"/>
                <w:szCs w:val="21"/>
              </w:rPr>
              <w:t>管护期：对已复垦区域进行监测管护，年度复垦费用3.72</w:t>
            </w:r>
            <w:r>
              <w:rPr>
                <w:rFonts w:ascii="Times New Roman" w:hAnsi="Times New Roman" w:eastAsia="方正仿宋_GBK" w:cs="Times New Roman"/>
                <w:bCs/>
                <w:snapToGrid w:val="0"/>
                <w:szCs w:val="21"/>
              </w:rPr>
              <w:t>万元。</w:t>
            </w:r>
          </w:p>
          <w:p>
            <w:pPr>
              <w:keepNext w:val="0"/>
              <w:keepLines w:val="0"/>
              <w:pageBreakBefore w:val="0"/>
              <w:widowControl w:val="0"/>
              <w:kinsoku/>
              <w:wordWrap/>
              <w:overflowPunct/>
              <w:topLinePunct w:val="0"/>
              <w:autoSpaceDE/>
              <w:autoSpaceDN/>
              <w:bidi w:val="0"/>
              <w:adjustRightInd/>
              <w:snapToGrid/>
              <w:spacing w:line="320" w:lineRule="exact"/>
              <w:ind w:firstLine="485" w:firstLineChars="231"/>
              <w:jc w:val="left"/>
              <w:textAlignment w:val="auto"/>
              <w:rPr>
                <w:rFonts w:ascii="Times New Roman" w:hAnsi="Times New Roman" w:eastAsia="方正仿宋_GBK" w:cs="Times New Roman"/>
                <w:bCs/>
                <w:snapToGrid w:val="0"/>
                <w:szCs w:val="21"/>
              </w:rPr>
            </w:pPr>
            <w:r>
              <w:rPr>
                <w:rFonts w:hint="eastAsia" w:ascii="Times New Roman" w:hAnsi="Times New Roman" w:eastAsia="方正仿宋_GBK" w:cs="Times New Roman"/>
                <w:bCs/>
                <w:snapToGrid w:val="0"/>
                <w:szCs w:val="21"/>
              </w:rPr>
              <w:t>第七年（</w:t>
            </w:r>
            <w:r>
              <w:rPr>
                <w:rFonts w:ascii="Times New Roman" w:hAnsi="Times New Roman" w:eastAsia="方正仿宋_GBK" w:cs="Times New Roman"/>
                <w:bCs/>
                <w:snapToGrid w:val="0"/>
                <w:szCs w:val="21"/>
              </w:rPr>
              <w:t>2030年5月至2031年4月）：</w:t>
            </w:r>
          </w:p>
          <w:p>
            <w:pPr>
              <w:keepNext w:val="0"/>
              <w:keepLines w:val="0"/>
              <w:pageBreakBefore w:val="0"/>
              <w:widowControl w:val="0"/>
              <w:kinsoku/>
              <w:wordWrap/>
              <w:overflowPunct/>
              <w:topLinePunct w:val="0"/>
              <w:autoSpaceDE/>
              <w:autoSpaceDN/>
              <w:bidi w:val="0"/>
              <w:adjustRightInd/>
              <w:snapToGrid/>
              <w:spacing w:line="320" w:lineRule="exact"/>
              <w:ind w:firstLine="485" w:firstLineChars="231"/>
              <w:jc w:val="left"/>
              <w:textAlignment w:val="auto"/>
              <w:rPr>
                <w:rFonts w:ascii="Times New Roman" w:hAnsi="Times New Roman" w:eastAsia="方正仿宋_GBK" w:cs="Times New Roman"/>
                <w:bCs/>
                <w:snapToGrid w:val="0"/>
                <w:szCs w:val="21"/>
              </w:rPr>
            </w:pPr>
            <w:r>
              <w:rPr>
                <w:rFonts w:hint="eastAsia" w:ascii="Times New Roman" w:hAnsi="Times New Roman" w:eastAsia="方正仿宋_GBK" w:cs="Times New Roman"/>
                <w:bCs/>
                <w:snapToGrid w:val="0"/>
                <w:szCs w:val="21"/>
              </w:rPr>
              <w:t>管护期：对已复垦区域进行监测管护，年度复垦费用3.98</w:t>
            </w:r>
            <w:r>
              <w:rPr>
                <w:rFonts w:ascii="Times New Roman" w:hAnsi="Times New Roman" w:eastAsia="方正仿宋_GBK" w:cs="Times New Roman"/>
                <w:bCs/>
                <w:snapToGrid w:val="0"/>
                <w:szCs w:val="21"/>
              </w:rPr>
              <w:t>万元。</w:t>
            </w:r>
          </w:p>
          <w:p>
            <w:pPr>
              <w:keepNext w:val="0"/>
              <w:keepLines w:val="0"/>
              <w:pageBreakBefore w:val="0"/>
              <w:widowControl w:val="0"/>
              <w:kinsoku/>
              <w:wordWrap/>
              <w:overflowPunct/>
              <w:topLinePunct w:val="0"/>
              <w:autoSpaceDE/>
              <w:autoSpaceDN/>
              <w:bidi w:val="0"/>
              <w:adjustRightInd/>
              <w:snapToGrid/>
              <w:spacing w:line="320" w:lineRule="exact"/>
              <w:ind w:firstLine="485" w:firstLineChars="231"/>
              <w:jc w:val="left"/>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2、复垦工程量统计</w:t>
            </w:r>
          </w:p>
          <w:p>
            <w:pPr>
              <w:keepNext w:val="0"/>
              <w:keepLines w:val="0"/>
              <w:pageBreakBefore w:val="0"/>
              <w:widowControl w:val="0"/>
              <w:kinsoku/>
              <w:wordWrap/>
              <w:overflowPunct/>
              <w:topLinePunct w:val="0"/>
              <w:autoSpaceDE/>
              <w:autoSpaceDN/>
              <w:bidi w:val="0"/>
              <w:adjustRightInd/>
              <w:snapToGrid/>
              <w:spacing w:line="320" w:lineRule="exact"/>
              <w:ind w:firstLine="485" w:firstLineChars="231"/>
              <w:jc w:val="left"/>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根据土地复垦的适宜性评价结合项目区实际情况，确定复垦后土地的用途，复垦后土地的主要利用方向为</w:t>
            </w:r>
            <w:r>
              <w:rPr>
                <w:rFonts w:hint="eastAsia" w:ascii="Times New Roman" w:hAnsi="Times New Roman" w:eastAsia="方正仿宋_GBK" w:cs="Times New Roman"/>
                <w:bCs/>
                <w:snapToGrid w:val="0"/>
                <w:szCs w:val="21"/>
              </w:rPr>
              <w:t>耕地</w:t>
            </w:r>
            <w:r>
              <w:rPr>
                <w:rFonts w:ascii="Times New Roman" w:hAnsi="Times New Roman" w:eastAsia="方正仿宋_GBK" w:cs="Times New Roman"/>
                <w:bCs/>
                <w:snapToGrid w:val="0"/>
                <w:szCs w:val="21"/>
              </w:rPr>
              <w:t>、林地，针对各个复垦单元不同的复垦措施进行复垦工程设计，相同措施进行合并，满足土地复垦的标准。</w:t>
            </w:r>
          </w:p>
          <w:p>
            <w:pPr>
              <w:keepNext w:val="0"/>
              <w:keepLines w:val="0"/>
              <w:pageBreakBefore w:val="0"/>
              <w:widowControl w:val="0"/>
              <w:kinsoku/>
              <w:wordWrap/>
              <w:overflowPunct/>
              <w:topLinePunct w:val="0"/>
              <w:autoSpaceDE/>
              <w:autoSpaceDN/>
              <w:bidi w:val="0"/>
              <w:adjustRightInd/>
              <w:snapToGrid/>
              <w:spacing w:line="320" w:lineRule="exact"/>
              <w:ind w:firstLine="485" w:firstLineChars="231"/>
              <w:jc w:val="left"/>
              <w:textAlignment w:val="auto"/>
              <w:rPr>
                <w:rFonts w:ascii="Times New Roman" w:hAnsi="Times New Roman" w:eastAsia="方正仿宋_GBK" w:cs="Times New Roman"/>
                <w:bCs/>
                <w:snapToGrid w:val="0"/>
                <w:szCs w:val="21"/>
              </w:rPr>
            </w:pPr>
            <w:r>
              <w:rPr>
                <w:rFonts w:hint="eastAsia" w:ascii="Times New Roman" w:hAnsi="Times New Roman" w:eastAsia="方正仿宋_GBK" w:cs="Times New Roman"/>
                <w:bCs/>
                <w:snapToGrid w:val="0"/>
                <w:szCs w:val="21"/>
                <w:lang w:eastAsia="zh-CN"/>
              </w:rPr>
              <w:t>（</w:t>
            </w:r>
            <w:r>
              <w:rPr>
                <w:rFonts w:hint="eastAsia" w:ascii="Times New Roman" w:hAnsi="Times New Roman" w:eastAsia="方正仿宋_GBK" w:cs="Times New Roman"/>
                <w:bCs/>
                <w:snapToGrid w:val="0"/>
                <w:szCs w:val="21"/>
                <w:lang w:val="en-US" w:eastAsia="zh-CN"/>
              </w:rPr>
              <w:t>1</w:t>
            </w:r>
            <w:r>
              <w:rPr>
                <w:rFonts w:hint="eastAsia" w:ascii="Times New Roman" w:hAnsi="Times New Roman" w:eastAsia="方正仿宋_GBK" w:cs="Times New Roman"/>
                <w:bCs/>
                <w:snapToGrid w:val="0"/>
                <w:szCs w:val="21"/>
                <w:lang w:eastAsia="zh-CN"/>
              </w:rPr>
              <w:t>）</w:t>
            </w:r>
            <w:r>
              <w:rPr>
                <w:rFonts w:ascii="Times New Roman" w:hAnsi="Times New Roman" w:eastAsia="方正仿宋_GBK" w:cs="Times New Roman"/>
                <w:bCs/>
                <w:snapToGrid w:val="0"/>
                <w:szCs w:val="21"/>
              </w:rPr>
              <w:t>本复垦方案工程措施主要包括</w:t>
            </w:r>
            <w:r>
              <w:rPr>
                <w:rFonts w:hint="eastAsia" w:ascii="Times New Roman" w:hAnsi="Times New Roman" w:eastAsia="方正仿宋_GBK" w:cs="Times New Roman"/>
                <w:bCs/>
                <w:snapToGrid w:val="0"/>
                <w:szCs w:val="21"/>
                <w:lang w:eastAsia="zh-CN"/>
              </w:rPr>
              <w:t>：</w:t>
            </w:r>
            <w:r>
              <w:rPr>
                <w:rFonts w:ascii="Times New Roman" w:hAnsi="Times New Roman" w:eastAsia="方正仿宋_GBK" w:cs="Times New Roman"/>
                <w:bCs/>
                <w:snapToGrid w:val="0"/>
                <w:szCs w:val="21"/>
              </w:rPr>
              <w:t>土壤重构和植被重建一级复垦工程项目和土壤剥覆工程、场地平整工程、生物化学工程、清理工程等二级复垦工程项目。</w:t>
            </w:r>
          </w:p>
          <w:p>
            <w:pPr>
              <w:keepNext w:val="0"/>
              <w:keepLines w:val="0"/>
              <w:pageBreakBefore w:val="0"/>
              <w:widowControl w:val="0"/>
              <w:kinsoku/>
              <w:wordWrap/>
              <w:overflowPunct/>
              <w:topLinePunct w:val="0"/>
              <w:autoSpaceDE/>
              <w:autoSpaceDN/>
              <w:bidi w:val="0"/>
              <w:adjustRightInd/>
              <w:snapToGrid/>
              <w:spacing w:line="280" w:lineRule="exact"/>
              <w:ind w:firstLine="485" w:firstLineChars="231"/>
              <w:jc w:val="center"/>
              <w:textAlignment w:val="auto"/>
              <w:rPr>
                <w:rFonts w:hint="eastAsia"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土地复垦工程量表</w:t>
            </w:r>
          </w:p>
          <w:tbl>
            <w:tblPr>
              <w:tblStyle w:val="7"/>
              <w:tblW w:w="7659" w:type="dxa"/>
              <w:tblInd w:w="0" w:type="dxa"/>
              <w:tblLayout w:type="fixed"/>
              <w:tblCellMar>
                <w:top w:w="0" w:type="dxa"/>
                <w:left w:w="108" w:type="dxa"/>
                <w:bottom w:w="0" w:type="dxa"/>
                <w:right w:w="108" w:type="dxa"/>
              </w:tblCellMar>
            </w:tblPr>
            <w:tblGrid>
              <w:gridCol w:w="967"/>
              <w:gridCol w:w="967"/>
              <w:gridCol w:w="966"/>
              <w:gridCol w:w="2787"/>
              <w:gridCol w:w="967"/>
              <w:gridCol w:w="1005"/>
            </w:tblGrid>
            <w:tr>
              <w:tblPrEx>
                <w:tblCellMar>
                  <w:top w:w="0" w:type="dxa"/>
                  <w:left w:w="108" w:type="dxa"/>
                  <w:bottom w:w="0" w:type="dxa"/>
                  <w:right w:w="108" w:type="dxa"/>
                </w:tblCellMar>
              </w:tblPrEx>
              <w:trPr>
                <w:trHeight w:val="270" w:hRule="atLeast"/>
                <w:tblHeader/>
              </w:trPr>
              <w:tc>
                <w:tcPr>
                  <w:tcW w:w="9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复垦单元</w:t>
                  </w:r>
                </w:p>
              </w:tc>
              <w:tc>
                <w:tcPr>
                  <w:tcW w:w="4720"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工程措施</w:t>
                  </w:r>
                </w:p>
              </w:tc>
              <w:tc>
                <w:tcPr>
                  <w:tcW w:w="967" w:type="dxa"/>
                  <w:vMerge w:val="restart"/>
                  <w:tcBorders>
                    <w:top w:val="single" w:color="auto" w:sz="4" w:space="0"/>
                    <w:left w:val="single" w:color="auto" w:sz="4" w:space="0"/>
                    <w:bottom w:val="single" w:color="000000"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单位</w:t>
                  </w:r>
                </w:p>
              </w:tc>
              <w:tc>
                <w:tcPr>
                  <w:tcW w:w="1005" w:type="dxa"/>
                  <w:vMerge w:val="restart"/>
                  <w:tcBorders>
                    <w:top w:val="single" w:color="auto" w:sz="4" w:space="0"/>
                    <w:left w:val="single" w:color="auto" w:sz="4" w:space="0"/>
                    <w:bottom w:val="single" w:color="000000"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合计</w:t>
                  </w:r>
                </w:p>
              </w:tc>
            </w:tr>
            <w:tr>
              <w:tblPrEx>
                <w:tblCellMar>
                  <w:top w:w="0" w:type="dxa"/>
                  <w:left w:w="108" w:type="dxa"/>
                  <w:bottom w:w="0" w:type="dxa"/>
                  <w:right w:w="108" w:type="dxa"/>
                </w:tblCellMar>
              </w:tblPrEx>
              <w:trPr>
                <w:trHeight w:val="589" w:hRule="atLeast"/>
                <w:tblHeader/>
              </w:trPr>
              <w:tc>
                <w:tcPr>
                  <w:tcW w:w="96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tc>
              <w:tc>
                <w:tcPr>
                  <w:tcW w:w="967" w:type="dxa"/>
                  <w:tcBorders>
                    <w:top w:val="nil"/>
                    <w:left w:val="nil"/>
                    <w:bottom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一级项目</w:t>
                  </w:r>
                </w:p>
              </w:tc>
              <w:tc>
                <w:tcPr>
                  <w:tcW w:w="966" w:type="dxa"/>
                  <w:tcBorders>
                    <w:top w:val="nil"/>
                    <w:left w:val="nil"/>
                    <w:bottom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二级项目</w:t>
                  </w:r>
                </w:p>
              </w:tc>
              <w:tc>
                <w:tcPr>
                  <w:tcW w:w="2787" w:type="dxa"/>
                  <w:tcBorders>
                    <w:top w:val="nil"/>
                    <w:left w:val="nil"/>
                    <w:bottom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三级项目</w:t>
                  </w:r>
                </w:p>
              </w:tc>
              <w:tc>
                <w:tcPr>
                  <w:tcW w:w="967"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tc>
              <w:tc>
                <w:tcPr>
                  <w:tcW w:w="1005"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tc>
            </w:tr>
            <w:tr>
              <w:tblPrEx>
                <w:tblCellMar>
                  <w:top w:w="0" w:type="dxa"/>
                  <w:left w:w="108" w:type="dxa"/>
                  <w:bottom w:w="0" w:type="dxa"/>
                  <w:right w:w="108" w:type="dxa"/>
                </w:tblCellMar>
              </w:tblPrEx>
              <w:trPr>
                <w:trHeight w:val="346" w:hRule="atLeast"/>
              </w:trPr>
              <w:tc>
                <w:tcPr>
                  <w:tcW w:w="967" w:type="dxa"/>
                  <w:vMerge w:val="restart"/>
                  <w:tcBorders>
                    <w:top w:val="nil"/>
                    <w:left w:val="single" w:color="auto" w:sz="4" w:space="0"/>
                    <w:bottom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一</w:t>
                  </w:r>
                </w:p>
              </w:tc>
              <w:tc>
                <w:tcPr>
                  <w:tcW w:w="967" w:type="dxa"/>
                  <w:vMerge w:val="restart"/>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土壤重构工程</w:t>
                  </w:r>
                </w:p>
              </w:tc>
              <w:tc>
                <w:tcPr>
                  <w:tcW w:w="96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土壤剥覆工程</w:t>
                  </w:r>
                </w:p>
              </w:tc>
              <w:tc>
                <w:tcPr>
                  <w:tcW w:w="278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表土剥离</w:t>
                  </w:r>
                </w:p>
              </w:tc>
              <w:tc>
                <w:tcPr>
                  <w:tcW w:w="96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m</w:t>
                  </w:r>
                  <w:r>
                    <w:rPr>
                      <w:rFonts w:ascii="Times New Roman" w:hAnsi="Times New Roman" w:eastAsia="方正仿宋_GBK" w:cs="Times New Roman"/>
                      <w:bCs/>
                      <w:snapToGrid w:val="0"/>
                      <w:szCs w:val="21"/>
                      <w:vertAlign w:val="superscript"/>
                    </w:rPr>
                    <w:t>3</w:t>
                  </w:r>
                </w:p>
              </w:tc>
              <w:tc>
                <w:tcPr>
                  <w:tcW w:w="100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6803.30</w:t>
                  </w:r>
                </w:p>
              </w:tc>
            </w:tr>
            <w:tr>
              <w:tblPrEx>
                <w:tblCellMar>
                  <w:top w:w="0" w:type="dxa"/>
                  <w:left w:w="108" w:type="dxa"/>
                  <w:bottom w:w="0" w:type="dxa"/>
                  <w:right w:w="108" w:type="dxa"/>
                </w:tblCellMar>
              </w:tblPrEx>
              <w:trPr>
                <w:trHeight w:val="270" w:hRule="atLeast"/>
              </w:trPr>
              <w:tc>
                <w:tcPr>
                  <w:tcW w:w="967" w:type="dxa"/>
                  <w:vMerge w:val="continue"/>
                  <w:tcBorders>
                    <w:top w:val="nil"/>
                    <w:left w:val="single" w:color="auto" w:sz="4" w:space="0"/>
                    <w:bottom w:val="nil"/>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tc>
              <w:tc>
                <w:tcPr>
                  <w:tcW w:w="967" w:type="dxa"/>
                  <w:vMerge w:val="continue"/>
                  <w:tcBorders>
                    <w:top w:val="single" w:color="auto" w:sz="4" w:space="0"/>
                    <w:left w:val="single" w:color="auto" w:sz="4" w:space="0"/>
                    <w:bottom w:val="nil"/>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tc>
              <w:tc>
                <w:tcPr>
                  <w:tcW w:w="966"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tc>
              <w:tc>
                <w:tcPr>
                  <w:tcW w:w="278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粘性土</w:t>
                  </w:r>
                </w:p>
              </w:tc>
              <w:tc>
                <w:tcPr>
                  <w:tcW w:w="96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m</w:t>
                  </w:r>
                  <w:r>
                    <w:rPr>
                      <w:rFonts w:ascii="Times New Roman" w:hAnsi="Times New Roman" w:eastAsia="方正仿宋_GBK" w:cs="Times New Roman"/>
                      <w:bCs/>
                      <w:snapToGrid w:val="0"/>
                      <w:szCs w:val="21"/>
                      <w:vertAlign w:val="superscript"/>
                    </w:rPr>
                    <w:t>3</w:t>
                  </w:r>
                </w:p>
              </w:tc>
              <w:tc>
                <w:tcPr>
                  <w:tcW w:w="100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67.69</w:t>
                  </w:r>
                </w:p>
              </w:tc>
            </w:tr>
            <w:tr>
              <w:tblPrEx>
                <w:tblCellMar>
                  <w:top w:w="0" w:type="dxa"/>
                  <w:left w:w="108" w:type="dxa"/>
                  <w:bottom w:w="0" w:type="dxa"/>
                  <w:right w:w="108" w:type="dxa"/>
                </w:tblCellMar>
              </w:tblPrEx>
              <w:trPr>
                <w:trHeight w:val="270" w:hRule="atLeast"/>
              </w:trPr>
              <w:tc>
                <w:tcPr>
                  <w:tcW w:w="967" w:type="dxa"/>
                  <w:vMerge w:val="continue"/>
                  <w:tcBorders>
                    <w:top w:val="nil"/>
                    <w:left w:val="single" w:color="auto" w:sz="4" w:space="0"/>
                    <w:bottom w:val="nil"/>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tc>
              <w:tc>
                <w:tcPr>
                  <w:tcW w:w="967" w:type="dxa"/>
                  <w:vMerge w:val="continue"/>
                  <w:tcBorders>
                    <w:top w:val="single" w:color="auto" w:sz="4" w:space="0"/>
                    <w:left w:val="single" w:color="auto" w:sz="4" w:space="0"/>
                    <w:bottom w:val="nil"/>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tc>
              <w:tc>
                <w:tcPr>
                  <w:tcW w:w="966"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tc>
              <w:tc>
                <w:tcPr>
                  <w:tcW w:w="278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降解植生袋</w:t>
                  </w:r>
                </w:p>
              </w:tc>
              <w:tc>
                <w:tcPr>
                  <w:tcW w:w="96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个</w:t>
                  </w:r>
                </w:p>
              </w:tc>
              <w:tc>
                <w:tcPr>
                  <w:tcW w:w="100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1354</w:t>
                  </w:r>
                </w:p>
              </w:tc>
            </w:tr>
            <w:tr>
              <w:tblPrEx>
                <w:tblCellMar>
                  <w:top w:w="0" w:type="dxa"/>
                  <w:left w:w="108" w:type="dxa"/>
                  <w:bottom w:w="0" w:type="dxa"/>
                  <w:right w:w="108" w:type="dxa"/>
                </w:tblCellMar>
              </w:tblPrEx>
              <w:trPr>
                <w:trHeight w:val="270" w:hRule="atLeast"/>
              </w:trPr>
              <w:tc>
                <w:tcPr>
                  <w:tcW w:w="967" w:type="dxa"/>
                  <w:vMerge w:val="continue"/>
                  <w:tcBorders>
                    <w:top w:val="nil"/>
                    <w:left w:val="single" w:color="auto" w:sz="4" w:space="0"/>
                    <w:bottom w:val="nil"/>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tc>
              <w:tc>
                <w:tcPr>
                  <w:tcW w:w="967" w:type="dxa"/>
                  <w:vMerge w:val="continue"/>
                  <w:tcBorders>
                    <w:top w:val="single" w:color="auto" w:sz="4" w:space="0"/>
                    <w:left w:val="single" w:color="auto" w:sz="4" w:space="0"/>
                    <w:bottom w:val="nil"/>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tc>
              <w:tc>
                <w:tcPr>
                  <w:tcW w:w="966"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tc>
              <w:tc>
                <w:tcPr>
                  <w:tcW w:w="278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密目网覆盖</w:t>
                  </w:r>
                </w:p>
              </w:tc>
              <w:tc>
                <w:tcPr>
                  <w:tcW w:w="96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m</w:t>
                  </w:r>
                  <w:r>
                    <w:rPr>
                      <w:rFonts w:ascii="Times New Roman" w:hAnsi="Times New Roman" w:eastAsia="方正仿宋_GBK" w:cs="Times New Roman"/>
                      <w:bCs/>
                      <w:snapToGrid w:val="0"/>
                      <w:szCs w:val="21"/>
                      <w:vertAlign w:val="superscript"/>
                    </w:rPr>
                    <w:t>2</w:t>
                  </w:r>
                </w:p>
              </w:tc>
              <w:tc>
                <w:tcPr>
                  <w:tcW w:w="100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2256.43</w:t>
                  </w:r>
                </w:p>
              </w:tc>
            </w:tr>
            <w:tr>
              <w:tblPrEx>
                <w:tblCellMar>
                  <w:top w:w="0" w:type="dxa"/>
                  <w:left w:w="108" w:type="dxa"/>
                  <w:bottom w:w="0" w:type="dxa"/>
                  <w:right w:w="108" w:type="dxa"/>
                </w:tblCellMar>
              </w:tblPrEx>
              <w:trPr>
                <w:trHeight w:val="450" w:hRule="atLeast"/>
              </w:trPr>
              <w:tc>
                <w:tcPr>
                  <w:tcW w:w="967" w:type="dxa"/>
                  <w:vMerge w:val="continue"/>
                  <w:tcBorders>
                    <w:top w:val="nil"/>
                    <w:left w:val="single" w:color="auto" w:sz="4" w:space="0"/>
                    <w:bottom w:val="nil"/>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tc>
              <w:tc>
                <w:tcPr>
                  <w:tcW w:w="967" w:type="dxa"/>
                  <w:vMerge w:val="continue"/>
                  <w:tcBorders>
                    <w:top w:val="single" w:color="auto" w:sz="4" w:space="0"/>
                    <w:left w:val="single" w:color="auto" w:sz="4" w:space="0"/>
                    <w:bottom w:val="nil"/>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tc>
              <w:tc>
                <w:tcPr>
                  <w:tcW w:w="966"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tc>
              <w:tc>
                <w:tcPr>
                  <w:tcW w:w="278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复垦耕地覆土</w:t>
                  </w:r>
                </w:p>
              </w:tc>
              <w:tc>
                <w:tcPr>
                  <w:tcW w:w="96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m</w:t>
                  </w:r>
                  <w:r>
                    <w:rPr>
                      <w:rFonts w:ascii="Times New Roman" w:hAnsi="Times New Roman" w:eastAsia="方正仿宋_GBK" w:cs="Times New Roman"/>
                      <w:bCs/>
                      <w:snapToGrid w:val="0"/>
                      <w:szCs w:val="21"/>
                      <w:vertAlign w:val="superscript"/>
                    </w:rPr>
                    <w:t>3</w:t>
                  </w:r>
                </w:p>
              </w:tc>
              <w:tc>
                <w:tcPr>
                  <w:tcW w:w="100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5188.00</w:t>
                  </w:r>
                </w:p>
              </w:tc>
            </w:tr>
            <w:tr>
              <w:tblPrEx>
                <w:tblCellMar>
                  <w:top w:w="0" w:type="dxa"/>
                  <w:left w:w="108" w:type="dxa"/>
                  <w:bottom w:w="0" w:type="dxa"/>
                  <w:right w:w="108" w:type="dxa"/>
                </w:tblCellMar>
              </w:tblPrEx>
              <w:trPr>
                <w:trHeight w:val="585" w:hRule="atLeast"/>
              </w:trPr>
              <w:tc>
                <w:tcPr>
                  <w:tcW w:w="967" w:type="dxa"/>
                  <w:vMerge w:val="continue"/>
                  <w:tcBorders>
                    <w:top w:val="nil"/>
                    <w:left w:val="single" w:color="auto" w:sz="4" w:space="0"/>
                    <w:bottom w:val="nil"/>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tc>
              <w:tc>
                <w:tcPr>
                  <w:tcW w:w="967" w:type="dxa"/>
                  <w:vMerge w:val="continue"/>
                  <w:tcBorders>
                    <w:top w:val="single" w:color="auto" w:sz="4" w:space="0"/>
                    <w:left w:val="single" w:color="auto" w:sz="4" w:space="0"/>
                    <w:bottom w:val="nil"/>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tc>
              <w:tc>
                <w:tcPr>
                  <w:tcW w:w="966"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tc>
              <w:tc>
                <w:tcPr>
                  <w:tcW w:w="278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复垦林地覆土（来源前期剥离表土）</w:t>
                  </w:r>
                </w:p>
              </w:tc>
              <w:tc>
                <w:tcPr>
                  <w:tcW w:w="96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m</w:t>
                  </w:r>
                  <w:r>
                    <w:rPr>
                      <w:rFonts w:ascii="Times New Roman" w:hAnsi="Times New Roman" w:eastAsia="方正仿宋_GBK" w:cs="Times New Roman"/>
                      <w:bCs/>
                      <w:snapToGrid w:val="0"/>
                      <w:szCs w:val="21"/>
                      <w:vertAlign w:val="superscript"/>
                    </w:rPr>
                    <w:t>3</w:t>
                  </w:r>
                </w:p>
              </w:tc>
              <w:tc>
                <w:tcPr>
                  <w:tcW w:w="100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1581.28</w:t>
                  </w:r>
                </w:p>
              </w:tc>
            </w:tr>
            <w:tr>
              <w:tblPrEx>
                <w:tblCellMar>
                  <w:top w:w="0" w:type="dxa"/>
                  <w:left w:w="108" w:type="dxa"/>
                  <w:bottom w:w="0" w:type="dxa"/>
                  <w:right w:w="108" w:type="dxa"/>
                </w:tblCellMar>
              </w:tblPrEx>
              <w:trPr>
                <w:trHeight w:val="450" w:hRule="atLeast"/>
              </w:trPr>
              <w:tc>
                <w:tcPr>
                  <w:tcW w:w="967" w:type="dxa"/>
                  <w:vMerge w:val="continue"/>
                  <w:tcBorders>
                    <w:top w:val="nil"/>
                    <w:left w:val="single" w:color="auto" w:sz="4" w:space="0"/>
                    <w:bottom w:val="nil"/>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tc>
              <w:tc>
                <w:tcPr>
                  <w:tcW w:w="967" w:type="dxa"/>
                  <w:vMerge w:val="continue"/>
                  <w:tcBorders>
                    <w:top w:val="single" w:color="auto" w:sz="4" w:space="0"/>
                    <w:left w:val="single" w:color="auto" w:sz="4" w:space="0"/>
                    <w:bottom w:val="nil"/>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tc>
              <w:tc>
                <w:tcPr>
                  <w:tcW w:w="966"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tc>
              <w:tc>
                <w:tcPr>
                  <w:tcW w:w="278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复垦林地覆土（来源区外购买）</w:t>
                  </w:r>
                </w:p>
              </w:tc>
              <w:tc>
                <w:tcPr>
                  <w:tcW w:w="96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tc>
              <w:tc>
                <w:tcPr>
                  <w:tcW w:w="100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999.72</w:t>
                  </w:r>
                </w:p>
              </w:tc>
            </w:tr>
            <w:tr>
              <w:tblPrEx>
                <w:tblCellMar>
                  <w:top w:w="0" w:type="dxa"/>
                  <w:left w:w="108" w:type="dxa"/>
                  <w:bottom w:w="0" w:type="dxa"/>
                  <w:right w:w="108" w:type="dxa"/>
                </w:tblCellMar>
              </w:tblPrEx>
              <w:trPr>
                <w:trHeight w:val="381" w:hRule="atLeast"/>
              </w:trPr>
              <w:tc>
                <w:tcPr>
                  <w:tcW w:w="967" w:type="dxa"/>
                  <w:vMerge w:val="continue"/>
                  <w:tcBorders>
                    <w:top w:val="nil"/>
                    <w:left w:val="single" w:color="auto" w:sz="4" w:space="0"/>
                    <w:bottom w:val="nil"/>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tc>
              <w:tc>
                <w:tcPr>
                  <w:tcW w:w="967" w:type="dxa"/>
                  <w:vMerge w:val="continue"/>
                  <w:tcBorders>
                    <w:top w:val="single" w:color="auto" w:sz="4" w:space="0"/>
                    <w:left w:val="single" w:color="auto" w:sz="4" w:space="0"/>
                    <w:bottom w:val="nil"/>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tc>
              <w:tc>
                <w:tcPr>
                  <w:tcW w:w="966" w:type="dxa"/>
                  <w:vMerge w:val="restart"/>
                  <w:tcBorders>
                    <w:top w:val="nil"/>
                    <w:left w:val="single" w:color="auto" w:sz="4" w:space="0"/>
                    <w:bottom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生物化学工程</w:t>
                  </w:r>
                </w:p>
              </w:tc>
              <w:tc>
                <w:tcPr>
                  <w:tcW w:w="278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耕地培肥（有机肥）</w:t>
                  </w:r>
                </w:p>
              </w:tc>
              <w:tc>
                <w:tcPr>
                  <w:tcW w:w="96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公顷</w:t>
                  </w:r>
                </w:p>
              </w:tc>
              <w:tc>
                <w:tcPr>
                  <w:tcW w:w="100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1.0376</w:t>
                  </w:r>
                </w:p>
              </w:tc>
            </w:tr>
            <w:tr>
              <w:tblPrEx>
                <w:tblCellMar>
                  <w:top w:w="0" w:type="dxa"/>
                  <w:left w:w="108" w:type="dxa"/>
                  <w:bottom w:w="0" w:type="dxa"/>
                  <w:right w:w="108" w:type="dxa"/>
                </w:tblCellMar>
              </w:tblPrEx>
              <w:trPr>
                <w:trHeight w:val="412" w:hRule="atLeast"/>
              </w:trPr>
              <w:tc>
                <w:tcPr>
                  <w:tcW w:w="967" w:type="dxa"/>
                  <w:vMerge w:val="continue"/>
                  <w:tcBorders>
                    <w:top w:val="nil"/>
                    <w:left w:val="single" w:color="auto" w:sz="4" w:space="0"/>
                    <w:bottom w:val="nil"/>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tc>
              <w:tc>
                <w:tcPr>
                  <w:tcW w:w="967" w:type="dxa"/>
                  <w:vMerge w:val="continue"/>
                  <w:tcBorders>
                    <w:top w:val="single" w:color="auto" w:sz="4" w:space="0"/>
                    <w:left w:val="single" w:color="auto" w:sz="4" w:space="0"/>
                    <w:bottom w:val="nil"/>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tc>
              <w:tc>
                <w:tcPr>
                  <w:tcW w:w="966" w:type="dxa"/>
                  <w:vMerge w:val="continue"/>
                  <w:tcBorders>
                    <w:top w:val="nil"/>
                    <w:left w:val="single" w:color="auto" w:sz="4" w:space="0"/>
                    <w:bottom w:val="nil"/>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tc>
              <w:tc>
                <w:tcPr>
                  <w:tcW w:w="278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林地培肥（复合肥）</w:t>
                  </w:r>
                </w:p>
              </w:tc>
              <w:tc>
                <w:tcPr>
                  <w:tcW w:w="96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公顷</w:t>
                  </w:r>
                </w:p>
              </w:tc>
              <w:tc>
                <w:tcPr>
                  <w:tcW w:w="100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0.5162</w:t>
                  </w:r>
                </w:p>
              </w:tc>
            </w:tr>
            <w:tr>
              <w:tblPrEx>
                <w:tblCellMar>
                  <w:top w:w="0" w:type="dxa"/>
                  <w:left w:w="108" w:type="dxa"/>
                  <w:bottom w:w="0" w:type="dxa"/>
                  <w:right w:w="108" w:type="dxa"/>
                </w:tblCellMar>
              </w:tblPrEx>
              <w:trPr>
                <w:trHeight w:val="270" w:hRule="atLeast"/>
              </w:trPr>
              <w:tc>
                <w:tcPr>
                  <w:tcW w:w="967" w:type="dxa"/>
                  <w:vMerge w:val="continue"/>
                  <w:tcBorders>
                    <w:top w:val="nil"/>
                    <w:left w:val="single" w:color="auto" w:sz="4" w:space="0"/>
                    <w:bottom w:val="nil"/>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tc>
              <w:tc>
                <w:tcPr>
                  <w:tcW w:w="967" w:type="dxa"/>
                  <w:vMerge w:val="continue"/>
                  <w:tcBorders>
                    <w:top w:val="single" w:color="auto" w:sz="4" w:space="0"/>
                    <w:left w:val="single" w:color="auto" w:sz="4" w:space="0"/>
                    <w:bottom w:val="nil"/>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tc>
              <w:tc>
                <w:tcPr>
                  <w:tcW w:w="966" w:type="dxa"/>
                  <w:vMerge w:val="restart"/>
                  <w:tcBorders>
                    <w:top w:val="single" w:color="auto" w:sz="4" w:space="0"/>
                    <w:left w:val="single" w:color="auto" w:sz="4" w:space="0"/>
                    <w:bottom w:val="single" w:color="000000"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清理工程</w:t>
                  </w:r>
                </w:p>
              </w:tc>
              <w:tc>
                <w:tcPr>
                  <w:tcW w:w="278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拆除简易房</w:t>
                  </w:r>
                </w:p>
              </w:tc>
              <w:tc>
                <w:tcPr>
                  <w:tcW w:w="96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m</w:t>
                  </w:r>
                  <w:r>
                    <w:rPr>
                      <w:rFonts w:ascii="Times New Roman" w:hAnsi="Times New Roman" w:eastAsia="方正仿宋_GBK" w:cs="Times New Roman"/>
                      <w:bCs/>
                      <w:snapToGrid w:val="0"/>
                      <w:szCs w:val="21"/>
                      <w:vertAlign w:val="superscript"/>
                    </w:rPr>
                    <w:t>2</w:t>
                  </w:r>
                </w:p>
              </w:tc>
              <w:tc>
                <w:tcPr>
                  <w:tcW w:w="100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410.70</w:t>
                  </w:r>
                </w:p>
              </w:tc>
            </w:tr>
            <w:tr>
              <w:tblPrEx>
                <w:tblCellMar>
                  <w:top w:w="0" w:type="dxa"/>
                  <w:left w:w="108" w:type="dxa"/>
                  <w:bottom w:w="0" w:type="dxa"/>
                  <w:right w:w="108" w:type="dxa"/>
                </w:tblCellMar>
              </w:tblPrEx>
              <w:trPr>
                <w:trHeight w:val="270" w:hRule="atLeast"/>
              </w:trPr>
              <w:tc>
                <w:tcPr>
                  <w:tcW w:w="967" w:type="dxa"/>
                  <w:vMerge w:val="continue"/>
                  <w:tcBorders>
                    <w:top w:val="nil"/>
                    <w:left w:val="single" w:color="auto" w:sz="4" w:space="0"/>
                    <w:bottom w:val="nil"/>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tc>
              <w:tc>
                <w:tcPr>
                  <w:tcW w:w="967" w:type="dxa"/>
                  <w:vMerge w:val="continue"/>
                  <w:tcBorders>
                    <w:top w:val="single" w:color="auto" w:sz="4" w:space="0"/>
                    <w:left w:val="single" w:color="auto" w:sz="4" w:space="0"/>
                    <w:bottom w:val="nil"/>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tc>
              <w:tc>
                <w:tcPr>
                  <w:tcW w:w="966"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tc>
              <w:tc>
                <w:tcPr>
                  <w:tcW w:w="278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拆除硬化场地</w:t>
                  </w:r>
                </w:p>
              </w:tc>
              <w:tc>
                <w:tcPr>
                  <w:tcW w:w="96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m</w:t>
                  </w:r>
                  <w:r>
                    <w:rPr>
                      <w:rFonts w:ascii="Times New Roman" w:hAnsi="Times New Roman" w:eastAsia="方正仿宋_GBK" w:cs="Times New Roman"/>
                      <w:bCs/>
                      <w:snapToGrid w:val="0"/>
                      <w:szCs w:val="21"/>
                      <w:vertAlign w:val="superscript"/>
                    </w:rPr>
                    <w:t>3</w:t>
                  </w:r>
                </w:p>
              </w:tc>
              <w:tc>
                <w:tcPr>
                  <w:tcW w:w="100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80.26</w:t>
                  </w:r>
                </w:p>
              </w:tc>
            </w:tr>
            <w:tr>
              <w:tblPrEx>
                <w:tblCellMar>
                  <w:top w:w="0" w:type="dxa"/>
                  <w:left w:w="108" w:type="dxa"/>
                  <w:bottom w:w="0" w:type="dxa"/>
                  <w:right w:w="108" w:type="dxa"/>
                </w:tblCellMar>
              </w:tblPrEx>
              <w:trPr>
                <w:trHeight w:val="270" w:hRule="atLeast"/>
              </w:trPr>
              <w:tc>
                <w:tcPr>
                  <w:tcW w:w="967" w:type="dxa"/>
                  <w:vMerge w:val="continue"/>
                  <w:tcBorders>
                    <w:top w:val="nil"/>
                    <w:left w:val="single" w:color="auto" w:sz="4" w:space="0"/>
                    <w:bottom w:val="nil"/>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tc>
              <w:tc>
                <w:tcPr>
                  <w:tcW w:w="967" w:type="dxa"/>
                  <w:vMerge w:val="continue"/>
                  <w:tcBorders>
                    <w:top w:val="single" w:color="auto" w:sz="4" w:space="0"/>
                    <w:left w:val="single" w:color="auto" w:sz="4" w:space="0"/>
                    <w:bottom w:val="nil"/>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tc>
              <w:tc>
                <w:tcPr>
                  <w:tcW w:w="966"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tc>
              <w:tc>
                <w:tcPr>
                  <w:tcW w:w="278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建筑垃圾清运</w:t>
                  </w:r>
                </w:p>
              </w:tc>
              <w:tc>
                <w:tcPr>
                  <w:tcW w:w="96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m</w:t>
                  </w:r>
                  <w:r>
                    <w:rPr>
                      <w:rFonts w:ascii="Times New Roman" w:hAnsi="Times New Roman" w:eastAsia="方正仿宋_GBK" w:cs="Times New Roman"/>
                      <w:bCs/>
                      <w:snapToGrid w:val="0"/>
                      <w:szCs w:val="21"/>
                      <w:vertAlign w:val="superscript"/>
                    </w:rPr>
                    <w:t>3</w:t>
                  </w:r>
                </w:p>
              </w:tc>
              <w:tc>
                <w:tcPr>
                  <w:tcW w:w="100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160.52</w:t>
                  </w:r>
                </w:p>
              </w:tc>
            </w:tr>
            <w:tr>
              <w:tblPrEx>
                <w:tblCellMar>
                  <w:top w:w="0" w:type="dxa"/>
                  <w:left w:w="108" w:type="dxa"/>
                  <w:bottom w:w="0" w:type="dxa"/>
                  <w:right w:w="108" w:type="dxa"/>
                </w:tblCellMar>
              </w:tblPrEx>
              <w:trPr>
                <w:trHeight w:val="357" w:hRule="atLeast"/>
              </w:trPr>
              <w:tc>
                <w:tcPr>
                  <w:tcW w:w="967" w:type="dxa"/>
                  <w:vMerge w:val="continue"/>
                  <w:tcBorders>
                    <w:top w:val="nil"/>
                    <w:left w:val="single" w:color="auto" w:sz="4" w:space="0"/>
                    <w:bottom w:val="nil"/>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tc>
              <w:tc>
                <w:tcPr>
                  <w:tcW w:w="967" w:type="dxa"/>
                  <w:vMerge w:val="continue"/>
                  <w:tcBorders>
                    <w:top w:val="single" w:color="auto" w:sz="4" w:space="0"/>
                    <w:left w:val="single" w:color="auto" w:sz="4" w:space="0"/>
                    <w:bottom w:val="nil"/>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tc>
              <w:tc>
                <w:tcPr>
                  <w:tcW w:w="966"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tc>
              <w:tc>
                <w:tcPr>
                  <w:tcW w:w="278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场地清理</w:t>
                  </w:r>
                </w:p>
              </w:tc>
              <w:tc>
                <w:tcPr>
                  <w:tcW w:w="96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m</w:t>
                  </w:r>
                  <w:r>
                    <w:rPr>
                      <w:rFonts w:ascii="Times New Roman" w:hAnsi="Times New Roman" w:eastAsia="方正仿宋_GBK" w:cs="Times New Roman"/>
                      <w:bCs/>
                      <w:snapToGrid w:val="0"/>
                      <w:szCs w:val="21"/>
                      <w:vertAlign w:val="superscript"/>
                    </w:rPr>
                    <w:t>3</w:t>
                  </w:r>
                </w:p>
              </w:tc>
              <w:tc>
                <w:tcPr>
                  <w:tcW w:w="100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41.07</w:t>
                  </w:r>
                </w:p>
              </w:tc>
            </w:tr>
            <w:tr>
              <w:tblPrEx>
                <w:tblCellMar>
                  <w:top w:w="0" w:type="dxa"/>
                  <w:left w:w="108" w:type="dxa"/>
                  <w:bottom w:w="0" w:type="dxa"/>
                  <w:right w:w="108" w:type="dxa"/>
                </w:tblCellMar>
              </w:tblPrEx>
              <w:trPr>
                <w:trHeight w:val="270" w:hRule="atLeast"/>
              </w:trPr>
              <w:tc>
                <w:tcPr>
                  <w:tcW w:w="967" w:type="dxa"/>
                  <w:vMerge w:val="continue"/>
                  <w:tcBorders>
                    <w:top w:val="nil"/>
                    <w:left w:val="single" w:color="auto" w:sz="4" w:space="0"/>
                    <w:bottom w:val="nil"/>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tc>
              <w:tc>
                <w:tcPr>
                  <w:tcW w:w="967" w:type="dxa"/>
                  <w:vMerge w:val="continue"/>
                  <w:tcBorders>
                    <w:top w:val="single" w:color="auto" w:sz="4" w:space="0"/>
                    <w:left w:val="single" w:color="auto" w:sz="4" w:space="0"/>
                    <w:bottom w:val="nil"/>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tc>
              <w:tc>
                <w:tcPr>
                  <w:tcW w:w="966"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平整工程</w:t>
                  </w:r>
                </w:p>
              </w:tc>
              <w:tc>
                <w:tcPr>
                  <w:tcW w:w="278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土地平整</w:t>
                  </w:r>
                </w:p>
              </w:tc>
              <w:tc>
                <w:tcPr>
                  <w:tcW w:w="96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m</w:t>
                  </w:r>
                  <w:r>
                    <w:rPr>
                      <w:rFonts w:ascii="Times New Roman" w:hAnsi="Times New Roman" w:eastAsia="方正仿宋_GBK" w:cs="Times New Roman"/>
                      <w:bCs/>
                      <w:snapToGrid w:val="0"/>
                      <w:szCs w:val="21"/>
                      <w:vertAlign w:val="superscript"/>
                    </w:rPr>
                    <w:t>3</w:t>
                  </w:r>
                </w:p>
              </w:tc>
              <w:tc>
                <w:tcPr>
                  <w:tcW w:w="100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1245.12</w:t>
                  </w:r>
                </w:p>
              </w:tc>
            </w:tr>
            <w:tr>
              <w:tblPrEx>
                <w:tblCellMar>
                  <w:top w:w="0" w:type="dxa"/>
                  <w:left w:w="108" w:type="dxa"/>
                  <w:bottom w:w="0" w:type="dxa"/>
                  <w:right w:w="108" w:type="dxa"/>
                </w:tblCellMar>
              </w:tblPrEx>
              <w:trPr>
                <w:trHeight w:val="270" w:hRule="atLeast"/>
              </w:trPr>
              <w:tc>
                <w:tcPr>
                  <w:tcW w:w="967" w:type="dxa"/>
                  <w:vMerge w:val="continue"/>
                  <w:tcBorders>
                    <w:top w:val="nil"/>
                    <w:left w:val="single" w:color="auto" w:sz="4" w:space="0"/>
                    <w:bottom w:val="nil"/>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tc>
              <w:tc>
                <w:tcPr>
                  <w:tcW w:w="967" w:type="dxa"/>
                  <w:vMerge w:val="continue"/>
                  <w:tcBorders>
                    <w:top w:val="single" w:color="auto" w:sz="4" w:space="0"/>
                    <w:left w:val="single" w:color="auto" w:sz="4" w:space="0"/>
                    <w:bottom w:val="nil"/>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tc>
              <w:tc>
                <w:tcPr>
                  <w:tcW w:w="96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tc>
              <w:tc>
                <w:tcPr>
                  <w:tcW w:w="278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土地翻耕</w:t>
                  </w:r>
                </w:p>
              </w:tc>
              <w:tc>
                <w:tcPr>
                  <w:tcW w:w="96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公顷</w:t>
                  </w:r>
                </w:p>
              </w:tc>
              <w:tc>
                <w:tcPr>
                  <w:tcW w:w="100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1.0376</w:t>
                  </w:r>
                </w:p>
              </w:tc>
            </w:tr>
            <w:tr>
              <w:tblPrEx>
                <w:tblCellMar>
                  <w:top w:w="0" w:type="dxa"/>
                  <w:left w:w="108" w:type="dxa"/>
                  <w:bottom w:w="0" w:type="dxa"/>
                  <w:right w:w="108" w:type="dxa"/>
                </w:tblCellMar>
              </w:tblPrEx>
              <w:trPr>
                <w:trHeight w:val="450" w:hRule="atLeast"/>
              </w:trPr>
              <w:tc>
                <w:tcPr>
                  <w:tcW w:w="967" w:type="dxa"/>
                  <w:vMerge w:val="continue"/>
                  <w:tcBorders>
                    <w:top w:val="nil"/>
                    <w:left w:val="single" w:color="auto" w:sz="4" w:space="0"/>
                    <w:bottom w:val="nil"/>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tc>
              <w:tc>
                <w:tcPr>
                  <w:tcW w:w="967" w:type="dxa"/>
                  <w:vMerge w:val="continue"/>
                  <w:tcBorders>
                    <w:top w:val="single" w:color="auto" w:sz="4" w:space="0"/>
                    <w:left w:val="single" w:color="auto" w:sz="4" w:space="0"/>
                    <w:bottom w:val="nil"/>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tc>
              <w:tc>
                <w:tcPr>
                  <w:tcW w:w="96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硬化场地恢复</w:t>
                  </w:r>
                </w:p>
              </w:tc>
              <w:tc>
                <w:tcPr>
                  <w:tcW w:w="278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C20砼</w:t>
                  </w:r>
                </w:p>
              </w:tc>
              <w:tc>
                <w:tcPr>
                  <w:tcW w:w="96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m</w:t>
                  </w:r>
                  <w:r>
                    <w:rPr>
                      <w:rFonts w:ascii="Times New Roman" w:hAnsi="Times New Roman" w:eastAsia="方正仿宋_GBK" w:cs="Times New Roman"/>
                      <w:bCs/>
                      <w:snapToGrid w:val="0"/>
                      <w:szCs w:val="21"/>
                      <w:vertAlign w:val="superscript"/>
                    </w:rPr>
                    <w:t>3</w:t>
                  </w:r>
                </w:p>
              </w:tc>
              <w:tc>
                <w:tcPr>
                  <w:tcW w:w="100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399.40</w:t>
                  </w:r>
                </w:p>
              </w:tc>
            </w:tr>
            <w:tr>
              <w:tblPrEx>
                <w:tblCellMar>
                  <w:top w:w="0" w:type="dxa"/>
                  <w:left w:w="108" w:type="dxa"/>
                  <w:bottom w:w="0" w:type="dxa"/>
                  <w:right w:w="108" w:type="dxa"/>
                </w:tblCellMar>
              </w:tblPrEx>
              <w:trPr>
                <w:trHeight w:val="270" w:hRule="atLeast"/>
              </w:trPr>
              <w:tc>
                <w:tcPr>
                  <w:tcW w:w="967" w:type="dxa"/>
                  <w:vMerge w:val="continue"/>
                  <w:tcBorders>
                    <w:top w:val="nil"/>
                    <w:left w:val="single" w:color="auto" w:sz="4" w:space="0"/>
                    <w:bottom w:val="nil"/>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tc>
              <w:tc>
                <w:tcPr>
                  <w:tcW w:w="967" w:type="dxa"/>
                  <w:vMerge w:val="continue"/>
                  <w:tcBorders>
                    <w:top w:val="single" w:color="auto" w:sz="4" w:space="0"/>
                    <w:left w:val="single" w:color="auto" w:sz="4" w:space="0"/>
                    <w:bottom w:val="nil"/>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tc>
              <w:tc>
                <w:tcPr>
                  <w:tcW w:w="966" w:type="dxa"/>
                  <w:vMerge w:val="restart"/>
                  <w:tcBorders>
                    <w:top w:val="nil"/>
                    <w:left w:val="single" w:color="auto" w:sz="4" w:space="0"/>
                    <w:bottom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河道恢复工程</w:t>
                  </w:r>
                </w:p>
              </w:tc>
              <w:tc>
                <w:tcPr>
                  <w:tcW w:w="278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复合土工膜</w:t>
                  </w:r>
                </w:p>
              </w:tc>
              <w:tc>
                <w:tcPr>
                  <w:tcW w:w="96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m</w:t>
                  </w:r>
                  <w:r>
                    <w:rPr>
                      <w:rFonts w:ascii="Times New Roman" w:hAnsi="Times New Roman" w:eastAsia="方正仿宋_GBK" w:cs="Times New Roman"/>
                      <w:bCs/>
                      <w:snapToGrid w:val="0"/>
                      <w:szCs w:val="21"/>
                      <w:vertAlign w:val="superscript"/>
                    </w:rPr>
                    <w:t>2</w:t>
                  </w:r>
                </w:p>
              </w:tc>
              <w:tc>
                <w:tcPr>
                  <w:tcW w:w="100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70577.00</w:t>
                  </w:r>
                </w:p>
              </w:tc>
            </w:tr>
            <w:tr>
              <w:tblPrEx>
                <w:tblCellMar>
                  <w:top w:w="0" w:type="dxa"/>
                  <w:left w:w="108" w:type="dxa"/>
                  <w:bottom w:w="0" w:type="dxa"/>
                  <w:right w:w="108" w:type="dxa"/>
                </w:tblCellMar>
              </w:tblPrEx>
              <w:trPr>
                <w:trHeight w:val="270" w:hRule="atLeast"/>
              </w:trPr>
              <w:tc>
                <w:tcPr>
                  <w:tcW w:w="967" w:type="dxa"/>
                  <w:vMerge w:val="continue"/>
                  <w:tcBorders>
                    <w:top w:val="nil"/>
                    <w:left w:val="single" w:color="auto" w:sz="4" w:space="0"/>
                    <w:bottom w:val="nil"/>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tc>
              <w:tc>
                <w:tcPr>
                  <w:tcW w:w="967" w:type="dxa"/>
                  <w:vMerge w:val="continue"/>
                  <w:tcBorders>
                    <w:top w:val="single" w:color="auto" w:sz="4" w:space="0"/>
                    <w:left w:val="single" w:color="auto" w:sz="4" w:space="0"/>
                    <w:bottom w:val="nil"/>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tc>
              <w:tc>
                <w:tcPr>
                  <w:tcW w:w="966" w:type="dxa"/>
                  <w:vMerge w:val="continue"/>
                  <w:tcBorders>
                    <w:top w:val="nil"/>
                    <w:left w:val="single" w:color="auto" w:sz="4" w:space="0"/>
                    <w:bottom w:val="nil"/>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tc>
              <w:tc>
                <w:tcPr>
                  <w:tcW w:w="278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河道浆砌石恢复</w:t>
                  </w:r>
                </w:p>
              </w:tc>
              <w:tc>
                <w:tcPr>
                  <w:tcW w:w="96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m</w:t>
                  </w:r>
                  <w:r>
                    <w:rPr>
                      <w:rFonts w:ascii="Times New Roman" w:hAnsi="Times New Roman" w:eastAsia="方正仿宋_GBK" w:cs="Times New Roman"/>
                      <w:bCs/>
                      <w:snapToGrid w:val="0"/>
                      <w:szCs w:val="21"/>
                      <w:vertAlign w:val="superscript"/>
                    </w:rPr>
                    <w:t>3</w:t>
                  </w:r>
                </w:p>
              </w:tc>
              <w:tc>
                <w:tcPr>
                  <w:tcW w:w="100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2500.00</w:t>
                  </w:r>
                </w:p>
              </w:tc>
            </w:tr>
            <w:tr>
              <w:tblPrEx>
                <w:tblCellMar>
                  <w:top w:w="0" w:type="dxa"/>
                  <w:left w:w="108" w:type="dxa"/>
                  <w:bottom w:w="0" w:type="dxa"/>
                  <w:right w:w="108" w:type="dxa"/>
                </w:tblCellMar>
              </w:tblPrEx>
              <w:trPr>
                <w:trHeight w:val="270" w:hRule="atLeast"/>
              </w:trPr>
              <w:tc>
                <w:tcPr>
                  <w:tcW w:w="9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二</w:t>
                  </w:r>
                </w:p>
              </w:tc>
              <w:tc>
                <w:tcPr>
                  <w:tcW w:w="9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植被重建工程</w:t>
                  </w:r>
                </w:p>
              </w:tc>
              <w:tc>
                <w:tcPr>
                  <w:tcW w:w="9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林草恢复工程</w:t>
                  </w:r>
                </w:p>
              </w:tc>
              <w:tc>
                <w:tcPr>
                  <w:tcW w:w="278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种植乔木（旱冬瓜）</w:t>
                  </w:r>
                </w:p>
              </w:tc>
              <w:tc>
                <w:tcPr>
                  <w:tcW w:w="96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株</w:t>
                  </w:r>
                </w:p>
              </w:tc>
              <w:tc>
                <w:tcPr>
                  <w:tcW w:w="100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1291</w:t>
                  </w:r>
                </w:p>
              </w:tc>
            </w:tr>
            <w:tr>
              <w:tblPrEx>
                <w:tblCellMar>
                  <w:top w:w="0" w:type="dxa"/>
                  <w:left w:w="108" w:type="dxa"/>
                  <w:bottom w:w="0" w:type="dxa"/>
                  <w:right w:w="108" w:type="dxa"/>
                </w:tblCellMar>
              </w:tblPrEx>
              <w:trPr>
                <w:trHeight w:val="270" w:hRule="atLeast"/>
              </w:trPr>
              <w:tc>
                <w:tcPr>
                  <w:tcW w:w="96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tc>
              <w:tc>
                <w:tcPr>
                  <w:tcW w:w="96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tc>
              <w:tc>
                <w:tcPr>
                  <w:tcW w:w="96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tc>
              <w:tc>
                <w:tcPr>
                  <w:tcW w:w="278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种植灌木（车桑子）</w:t>
                  </w:r>
                </w:p>
              </w:tc>
              <w:tc>
                <w:tcPr>
                  <w:tcW w:w="96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株</w:t>
                  </w:r>
                </w:p>
              </w:tc>
              <w:tc>
                <w:tcPr>
                  <w:tcW w:w="100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1291</w:t>
                  </w:r>
                </w:p>
              </w:tc>
            </w:tr>
            <w:tr>
              <w:tblPrEx>
                <w:tblCellMar>
                  <w:top w:w="0" w:type="dxa"/>
                  <w:left w:w="108" w:type="dxa"/>
                  <w:bottom w:w="0" w:type="dxa"/>
                  <w:right w:w="108" w:type="dxa"/>
                </w:tblCellMar>
              </w:tblPrEx>
              <w:trPr>
                <w:trHeight w:val="450" w:hRule="atLeast"/>
              </w:trPr>
              <w:tc>
                <w:tcPr>
                  <w:tcW w:w="96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tc>
              <w:tc>
                <w:tcPr>
                  <w:tcW w:w="96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tc>
              <w:tc>
                <w:tcPr>
                  <w:tcW w:w="96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tc>
              <w:tc>
                <w:tcPr>
                  <w:tcW w:w="278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播撒草籽（狗牙根、黄背草）（60kg/hm2）</w:t>
                  </w:r>
                </w:p>
              </w:tc>
              <w:tc>
                <w:tcPr>
                  <w:tcW w:w="96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kg</w:t>
                  </w:r>
                </w:p>
              </w:tc>
              <w:tc>
                <w:tcPr>
                  <w:tcW w:w="100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30.97</w:t>
                  </w:r>
                </w:p>
              </w:tc>
            </w:tr>
            <w:tr>
              <w:tblPrEx>
                <w:tblCellMar>
                  <w:top w:w="0" w:type="dxa"/>
                  <w:left w:w="108" w:type="dxa"/>
                  <w:bottom w:w="0" w:type="dxa"/>
                  <w:right w:w="108" w:type="dxa"/>
                </w:tblCellMar>
              </w:tblPrEx>
              <w:trPr>
                <w:trHeight w:val="270" w:hRule="atLeast"/>
              </w:trPr>
              <w:tc>
                <w:tcPr>
                  <w:tcW w:w="96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tc>
              <w:tc>
                <w:tcPr>
                  <w:tcW w:w="96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tc>
              <w:tc>
                <w:tcPr>
                  <w:tcW w:w="96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tc>
              <w:tc>
                <w:tcPr>
                  <w:tcW w:w="278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树木支护三脚架</w:t>
                  </w:r>
                </w:p>
              </w:tc>
              <w:tc>
                <w:tcPr>
                  <w:tcW w:w="96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架</w:t>
                  </w:r>
                </w:p>
              </w:tc>
              <w:tc>
                <w:tcPr>
                  <w:tcW w:w="100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1291.00</w:t>
                  </w:r>
                </w:p>
              </w:tc>
            </w:tr>
            <w:tr>
              <w:tblPrEx>
                <w:tblCellMar>
                  <w:top w:w="0" w:type="dxa"/>
                  <w:left w:w="108" w:type="dxa"/>
                  <w:bottom w:w="0" w:type="dxa"/>
                  <w:right w:w="108" w:type="dxa"/>
                </w:tblCellMar>
              </w:tblPrEx>
              <w:trPr>
                <w:trHeight w:val="270" w:hRule="atLeast"/>
              </w:trPr>
              <w:tc>
                <w:tcPr>
                  <w:tcW w:w="96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tc>
              <w:tc>
                <w:tcPr>
                  <w:tcW w:w="96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tc>
              <w:tc>
                <w:tcPr>
                  <w:tcW w:w="96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tc>
              <w:tc>
                <w:tcPr>
                  <w:tcW w:w="278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无纺布 18g/㎡</w:t>
                  </w:r>
                </w:p>
              </w:tc>
              <w:tc>
                <w:tcPr>
                  <w:tcW w:w="96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w:t>
                  </w:r>
                </w:p>
              </w:tc>
              <w:tc>
                <w:tcPr>
                  <w:tcW w:w="100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5162.00</w:t>
                  </w:r>
                </w:p>
              </w:tc>
            </w:tr>
          </w:tbl>
          <w:p>
            <w:pPr>
              <w:keepNext w:val="0"/>
              <w:keepLines w:val="0"/>
              <w:pageBreakBefore w:val="0"/>
              <w:widowControl w:val="0"/>
              <w:kinsoku/>
              <w:wordWrap/>
              <w:overflowPunct/>
              <w:topLinePunct w:val="0"/>
              <w:autoSpaceDE/>
              <w:autoSpaceDN/>
              <w:bidi w:val="0"/>
              <w:adjustRightInd/>
              <w:snapToGrid/>
              <w:spacing w:line="280" w:lineRule="exact"/>
              <w:ind w:firstLine="485" w:firstLineChars="231"/>
              <w:jc w:val="left"/>
              <w:textAlignment w:val="auto"/>
              <w:rPr>
                <w:rFonts w:ascii="Times New Roman" w:hAnsi="Times New Roman" w:eastAsia="方正仿宋_GBK" w:cs="Times New Roman"/>
                <w:bCs/>
                <w:snapToGrid w:val="0"/>
                <w:szCs w:val="21"/>
              </w:rPr>
            </w:pPr>
          </w:p>
          <w:p>
            <w:pPr>
              <w:keepNext w:val="0"/>
              <w:keepLines w:val="0"/>
              <w:pageBreakBefore w:val="0"/>
              <w:widowControl w:val="0"/>
              <w:kinsoku/>
              <w:wordWrap/>
              <w:overflowPunct/>
              <w:topLinePunct w:val="0"/>
              <w:autoSpaceDE/>
              <w:autoSpaceDN/>
              <w:bidi w:val="0"/>
              <w:adjustRightInd/>
              <w:snapToGrid/>
              <w:spacing w:line="280" w:lineRule="exact"/>
              <w:ind w:firstLine="485" w:firstLineChars="231"/>
              <w:jc w:val="left"/>
              <w:textAlignment w:val="auto"/>
              <w:rPr>
                <w:rFonts w:ascii="Times New Roman" w:hAnsi="Times New Roman" w:eastAsia="方正仿宋_GBK" w:cs="Times New Roman"/>
                <w:bCs/>
                <w:snapToGrid w:val="0"/>
                <w:szCs w:val="21"/>
              </w:rPr>
            </w:pPr>
          </w:p>
          <w:p>
            <w:pPr>
              <w:keepNext w:val="0"/>
              <w:keepLines w:val="0"/>
              <w:pageBreakBefore w:val="0"/>
              <w:widowControl w:val="0"/>
              <w:kinsoku/>
              <w:wordWrap/>
              <w:overflowPunct/>
              <w:topLinePunct w:val="0"/>
              <w:autoSpaceDE/>
              <w:autoSpaceDN/>
              <w:bidi w:val="0"/>
              <w:adjustRightInd/>
              <w:snapToGrid/>
              <w:spacing w:line="280" w:lineRule="exact"/>
              <w:ind w:firstLine="485" w:firstLineChars="231"/>
              <w:jc w:val="left"/>
              <w:textAlignment w:val="auto"/>
              <w:rPr>
                <w:rFonts w:ascii="Times New Roman" w:hAnsi="Times New Roman" w:eastAsia="方正仿宋_GBK" w:cs="Times New Roman"/>
                <w:bCs/>
                <w:snapToGrid w:val="0"/>
                <w:szCs w:val="21"/>
              </w:rPr>
            </w:pPr>
          </w:p>
          <w:p>
            <w:pPr>
              <w:keepNext w:val="0"/>
              <w:keepLines w:val="0"/>
              <w:pageBreakBefore w:val="0"/>
              <w:widowControl w:val="0"/>
              <w:kinsoku/>
              <w:wordWrap/>
              <w:overflowPunct/>
              <w:topLinePunct w:val="0"/>
              <w:autoSpaceDE/>
              <w:autoSpaceDN/>
              <w:bidi w:val="0"/>
              <w:adjustRightInd/>
              <w:snapToGrid/>
              <w:spacing w:line="280" w:lineRule="exact"/>
              <w:ind w:firstLine="485" w:firstLineChars="231"/>
              <w:jc w:val="left"/>
              <w:textAlignment w:val="auto"/>
              <w:rPr>
                <w:rFonts w:ascii="Times New Roman" w:hAnsi="Times New Roman" w:eastAsia="方正仿宋_GBK" w:cs="Times New Roman"/>
                <w:bCs/>
                <w:snapToGrid w:val="0"/>
                <w:szCs w:val="21"/>
              </w:rPr>
            </w:pPr>
          </w:p>
          <w:p>
            <w:pPr>
              <w:keepNext w:val="0"/>
              <w:keepLines w:val="0"/>
              <w:pageBreakBefore w:val="0"/>
              <w:widowControl w:val="0"/>
              <w:kinsoku/>
              <w:wordWrap/>
              <w:overflowPunct/>
              <w:topLinePunct w:val="0"/>
              <w:autoSpaceDE/>
              <w:autoSpaceDN/>
              <w:bidi w:val="0"/>
              <w:adjustRightInd/>
              <w:snapToGrid/>
              <w:spacing w:line="320" w:lineRule="exact"/>
              <w:ind w:firstLine="485" w:firstLineChars="231"/>
              <w:jc w:val="left"/>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（2）监测与管护工程</w:t>
            </w:r>
          </w:p>
          <w:p>
            <w:pPr>
              <w:keepNext w:val="0"/>
              <w:keepLines w:val="0"/>
              <w:pageBreakBefore w:val="0"/>
              <w:widowControl w:val="0"/>
              <w:kinsoku/>
              <w:wordWrap/>
              <w:overflowPunct/>
              <w:topLinePunct w:val="0"/>
              <w:autoSpaceDE/>
              <w:autoSpaceDN/>
              <w:bidi w:val="0"/>
              <w:adjustRightInd/>
              <w:snapToGrid/>
              <w:spacing w:line="320" w:lineRule="exact"/>
              <w:ind w:firstLine="485" w:firstLineChars="231"/>
              <w:jc w:val="left"/>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项目前期主要为土地损毁监测、生态环境恢复监测等内容，确保复垦区土地能够达到可利用状态，随着复垦工程的进行，为了保证工程达标，对已完成复垦工程的区域需要进行复垦效果监测，重点监测复垦后的土壤质量和配套设施情况。以各损毁地块为监测单元，根据复垦监测要求，确定监测期为</w:t>
            </w:r>
            <w:r>
              <w:rPr>
                <w:rFonts w:hint="eastAsia" w:ascii="Times New Roman" w:hAnsi="Times New Roman" w:eastAsia="方正仿宋_GBK" w:cs="Times New Roman"/>
                <w:bCs/>
                <w:snapToGrid w:val="0"/>
                <w:szCs w:val="21"/>
              </w:rPr>
              <w:t>7</w:t>
            </w:r>
            <w:r>
              <w:rPr>
                <w:rFonts w:ascii="Times New Roman" w:hAnsi="Times New Roman" w:eastAsia="方正仿宋_GBK" w:cs="Times New Roman"/>
                <w:bCs/>
                <w:snapToGrid w:val="0"/>
                <w:szCs w:val="21"/>
              </w:rPr>
              <w:t>年。</w:t>
            </w:r>
          </w:p>
          <w:p>
            <w:pPr>
              <w:keepNext w:val="0"/>
              <w:keepLines w:val="0"/>
              <w:pageBreakBefore w:val="0"/>
              <w:widowControl w:val="0"/>
              <w:kinsoku/>
              <w:wordWrap/>
              <w:overflowPunct/>
              <w:topLinePunct w:val="0"/>
              <w:autoSpaceDE/>
              <w:autoSpaceDN/>
              <w:bidi w:val="0"/>
              <w:adjustRightInd/>
              <w:snapToGrid/>
              <w:spacing w:line="320" w:lineRule="exact"/>
              <w:ind w:firstLine="485" w:firstLineChars="231"/>
              <w:jc w:val="left"/>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3、资金安排</w:t>
            </w:r>
          </w:p>
          <w:p>
            <w:pPr>
              <w:keepNext w:val="0"/>
              <w:keepLines w:val="0"/>
              <w:pageBreakBefore w:val="0"/>
              <w:widowControl w:val="0"/>
              <w:kinsoku/>
              <w:wordWrap/>
              <w:overflowPunct/>
              <w:topLinePunct w:val="0"/>
              <w:autoSpaceDE/>
              <w:autoSpaceDN/>
              <w:bidi w:val="0"/>
              <w:adjustRightInd/>
              <w:snapToGrid/>
              <w:spacing w:line="320" w:lineRule="exact"/>
              <w:ind w:firstLine="485" w:firstLineChars="231"/>
              <w:jc w:val="left"/>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土地复垦动态总投资294.51万元，土地复垦义务人为</w:t>
            </w:r>
            <w:r>
              <w:rPr>
                <w:rFonts w:hint="eastAsia" w:ascii="Times New Roman" w:hAnsi="Times New Roman" w:eastAsia="方正仿宋_GBK" w:cs="Times New Roman"/>
                <w:bCs/>
                <w:snapToGrid w:val="0"/>
                <w:szCs w:val="21"/>
              </w:rPr>
              <w:t>云南省滇中引水二期工程有限公司</w:t>
            </w:r>
            <w:r>
              <w:rPr>
                <w:rFonts w:ascii="Times New Roman" w:hAnsi="Times New Roman" w:eastAsia="方正仿宋_GBK" w:cs="Times New Roman"/>
                <w:bCs/>
                <w:snapToGrid w:val="0"/>
                <w:szCs w:val="21"/>
              </w:rPr>
              <w:t>，由该单位自行组织复垦。土地复垦费用预存一次性预存。</w:t>
            </w:r>
          </w:p>
          <w:p>
            <w:pPr>
              <w:keepNext w:val="0"/>
              <w:keepLines w:val="0"/>
              <w:pageBreakBefore w:val="0"/>
              <w:widowControl w:val="0"/>
              <w:kinsoku/>
              <w:wordWrap/>
              <w:overflowPunct/>
              <w:topLinePunct w:val="0"/>
              <w:autoSpaceDE/>
              <w:autoSpaceDN/>
              <w:bidi w:val="0"/>
              <w:adjustRightInd/>
              <w:snapToGrid/>
              <w:spacing w:line="320" w:lineRule="exact"/>
              <w:ind w:firstLine="485" w:firstLineChars="231"/>
              <w:jc w:val="left"/>
              <w:textAlignment w:val="auto"/>
              <w:rPr>
                <w:rFonts w:ascii="Times New Roman" w:hAnsi="Times New Roman" w:eastAsia="方正仿宋_GBK" w:cs="Times New Roman"/>
                <w:bCs/>
                <w:snapToGrid w:val="0"/>
                <w:szCs w:val="21"/>
              </w:rPr>
            </w:pPr>
          </w:p>
          <w:p>
            <w:pPr>
              <w:keepNext w:val="0"/>
              <w:keepLines w:val="0"/>
              <w:pageBreakBefore w:val="0"/>
              <w:widowControl w:val="0"/>
              <w:kinsoku/>
              <w:wordWrap/>
              <w:overflowPunct/>
              <w:topLinePunct w:val="0"/>
              <w:autoSpaceDE/>
              <w:autoSpaceDN/>
              <w:bidi w:val="0"/>
              <w:adjustRightInd/>
              <w:snapToGrid/>
              <w:spacing w:line="320" w:lineRule="exact"/>
              <w:ind w:firstLine="485" w:firstLineChars="231"/>
              <w:jc w:val="center"/>
              <w:textAlignment w:val="auto"/>
              <w:rPr>
                <w:rFonts w:hint="eastAsia"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土地复垦费用安排表</w:t>
            </w:r>
          </w:p>
          <w:tbl>
            <w:tblPr>
              <w:tblStyle w:val="7"/>
              <w:tblW w:w="7659" w:type="dxa"/>
              <w:tblInd w:w="0" w:type="dxa"/>
              <w:tblLayout w:type="fixed"/>
              <w:tblCellMar>
                <w:top w:w="0" w:type="dxa"/>
                <w:left w:w="108" w:type="dxa"/>
                <w:bottom w:w="0" w:type="dxa"/>
                <w:right w:w="108" w:type="dxa"/>
              </w:tblCellMar>
            </w:tblPr>
            <w:tblGrid>
              <w:gridCol w:w="2639"/>
              <w:gridCol w:w="1957"/>
              <w:gridCol w:w="1412"/>
              <w:gridCol w:w="1651"/>
            </w:tblGrid>
            <w:tr>
              <w:tblPrEx>
                <w:tblCellMar>
                  <w:top w:w="0" w:type="dxa"/>
                  <w:left w:w="108" w:type="dxa"/>
                  <w:bottom w:w="0" w:type="dxa"/>
                  <w:right w:w="108" w:type="dxa"/>
                </w:tblCellMar>
              </w:tblPrEx>
              <w:trPr>
                <w:trHeight w:val="450" w:hRule="atLeast"/>
              </w:trPr>
              <w:tc>
                <w:tcPr>
                  <w:tcW w:w="45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年份</w:t>
                  </w:r>
                </w:p>
              </w:tc>
              <w:tc>
                <w:tcPr>
                  <w:tcW w:w="141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复垦费用预存额 (万元)</w:t>
                  </w:r>
                </w:p>
              </w:tc>
              <w:tc>
                <w:tcPr>
                  <w:tcW w:w="165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存取比例（%）</w:t>
                  </w:r>
                </w:p>
              </w:tc>
            </w:tr>
            <w:tr>
              <w:tblPrEx>
                <w:tblCellMar>
                  <w:top w:w="0" w:type="dxa"/>
                  <w:left w:w="108" w:type="dxa"/>
                  <w:bottom w:w="0" w:type="dxa"/>
                  <w:right w:w="108" w:type="dxa"/>
                </w:tblCellMar>
              </w:tblPrEx>
              <w:trPr>
                <w:trHeight w:val="334" w:hRule="atLeast"/>
              </w:trPr>
              <w:tc>
                <w:tcPr>
                  <w:tcW w:w="2639"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第1年</w:t>
                  </w:r>
                </w:p>
              </w:tc>
              <w:tc>
                <w:tcPr>
                  <w:tcW w:w="195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2024.5-2024.12</w:t>
                  </w:r>
                </w:p>
              </w:tc>
              <w:tc>
                <w:tcPr>
                  <w:tcW w:w="14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 xml:space="preserve">294.51 </w:t>
                  </w:r>
                </w:p>
              </w:tc>
              <w:tc>
                <w:tcPr>
                  <w:tcW w:w="16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 xml:space="preserve">100.00 </w:t>
                  </w:r>
                </w:p>
              </w:tc>
            </w:tr>
            <w:tr>
              <w:tblPrEx>
                <w:tblCellMar>
                  <w:top w:w="0" w:type="dxa"/>
                  <w:left w:w="108" w:type="dxa"/>
                  <w:bottom w:w="0" w:type="dxa"/>
                  <w:right w:w="108" w:type="dxa"/>
                </w:tblCellMar>
              </w:tblPrEx>
              <w:trPr>
                <w:trHeight w:val="225" w:hRule="atLeast"/>
              </w:trPr>
              <w:tc>
                <w:tcPr>
                  <w:tcW w:w="45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合计</w:t>
                  </w:r>
                </w:p>
              </w:tc>
              <w:tc>
                <w:tcPr>
                  <w:tcW w:w="14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 xml:space="preserve">294.51 </w:t>
                  </w:r>
                </w:p>
              </w:tc>
              <w:tc>
                <w:tcPr>
                  <w:tcW w:w="16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 xml:space="preserve">100.00 </w:t>
                  </w:r>
                </w:p>
              </w:tc>
            </w:tr>
          </w:tbl>
          <w:p>
            <w:pPr>
              <w:keepNext w:val="0"/>
              <w:keepLines w:val="0"/>
              <w:pageBreakBefore w:val="0"/>
              <w:widowControl w:val="0"/>
              <w:kinsoku/>
              <w:wordWrap/>
              <w:overflowPunct/>
              <w:topLinePunct w:val="0"/>
              <w:autoSpaceDE/>
              <w:autoSpaceDN/>
              <w:bidi w:val="0"/>
              <w:adjustRightInd/>
              <w:snapToGrid/>
              <w:spacing w:line="280" w:lineRule="exact"/>
              <w:ind w:firstLine="485" w:firstLineChars="231"/>
              <w:jc w:val="left"/>
              <w:textAlignment w:val="auto"/>
              <w:rPr>
                <w:rFonts w:ascii="Times New Roman" w:hAnsi="Times New Roman" w:eastAsia="方正仿宋_GBK" w:cs="Times New Roman"/>
                <w:bCs/>
                <w:snapToGrid w:val="0"/>
                <w:szCs w:val="21"/>
              </w:rPr>
            </w:pPr>
          </w:p>
          <w:p>
            <w:pPr>
              <w:keepNext w:val="0"/>
              <w:keepLines w:val="0"/>
              <w:pageBreakBefore w:val="0"/>
              <w:widowControl w:val="0"/>
              <w:kinsoku/>
              <w:wordWrap/>
              <w:overflowPunct/>
              <w:topLinePunct w:val="0"/>
              <w:autoSpaceDE/>
              <w:autoSpaceDN/>
              <w:bidi w:val="0"/>
              <w:adjustRightInd/>
              <w:snapToGrid/>
              <w:spacing w:line="320" w:lineRule="exact"/>
              <w:ind w:firstLine="485" w:firstLineChars="231"/>
              <w:jc w:val="left"/>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4、保障措施</w:t>
            </w:r>
          </w:p>
          <w:p>
            <w:pPr>
              <w:keepNext w:val="0"/>
              <w:keepLines w:val="0"/>
              <w:pageBreakBefore w:val="0"/>
              <w:widowControl w:val="0"/>
              <w:kinsoku/>
              <w:wordWrap/>
              <w:overflowPunct/>
              <w:topLinePunct w:val="0"/>
              <w:autoSpaceDE/>
              <w:autoSpaceDN/>
              <w:bidi w:val="0"/>
              <w:adjustRightInd/>
              <w:snapToGrid/>
              <w:spacing w:line="320" w:lineRule="exact"/>
              <w:ind w:firstLine="485" w:firstLineChars="231"/>
              <w:jc w:val="left"/>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（1）组织管理措施</w:t>
            </w:r>
          </w:p>
          <w:p>
            <w:pPr>
              <w:keepNext w:val="0"/>
              <w:keepLines w:val="0"/>
              <w:pageBreakBefore w:val="0"/>
              <w:widowControl w:val="0"/>
              <w:kinsoku/>
              <w:wordWrap/>
              <w:overflowPunct/>
              <w:topLinePunct w:val="0"/>
              <w:autoSpaceDE/>
              <w:autoSpaceDN/>
              <w:bidi w:val="0"/>
              <w:adjustRightInd/>
              <w:snapToGrid/>
              <w:spacing w:line="320" w:lineRule="exact"/>
              <w:ind w:firstLine="485" w:firstLineChars="231"/>
              <w:jc w:val="left"/>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企业应健全工程项目的土地复垦组织领导体系，成立土地复垦项目领导小组，负责工程建设中的土地复垦领导、管理和实施工作；严格按照土地复垦方案的治理措施、进度安排、技术标准等要求，保质保量地完成土地复垦各项措施；自觉地接受并配合地方土地行政主管部门对土地复垦实施情况进行监督管理，使复垦方案落到实处，保证该方案的顺利实施并发挥积极作用。</w:t>
            </w:r>
          </w:p>
          <w:p>
            <w:pPr>
              <w:keepNext w:val="0"/>
              <w:keepLines w:val="0"/>
              <w:pageBreakBefore w:val="0"/>
              <w:widowControl w:val="0"/>
              <w:kinsoku/>
              <w:wordWrap/>
              <w:overflowPunct/>
              <w:topLinePunct w:val="0"/>
              <w:autoSpaceDE/>
              <w:autoSpaceDN/>
              <w:bidi w:val="0"/>
              <w:adjustRightInd/>
              <w:snapToGrid/>
              <w:spacing w:line="320" w:lineRule="exact"/>
              <w:ind w:firstLine="485" w:firstLineChars="231"/>
              <w:jc w:val="left"/>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（2）费用保障措施</w:t>
            </w:r>
          </w:p>
          <w:p>
            <w:pPr>
              <w:keepNext w:val="0"/>
              <w:keepLines w:val="0"/>
              <w:pageBreakBefore w:val="0"/>
              <w:widowControl w:val="0"/>
              <w:kinsoku/>
              <w:wordWrap/>
              <w:overflowPunct/>
              <w:topLinePunct w:val="0"/>
              <w:autoSpaceDE/>
              <w:autoSpaceDN/>
              <w:bidi w:val="0"/>
              <w:adjustRightInd/>
              <w:snapToGrid/>
              <w:spacing w:line="320" w:lineRule="exact"/>
              <w:ind w:firstLine="485" w:firstLineChars="231"/>
              <w:jc w:val="left"/>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费用保障措施是土地复垦义务人、自然资源部门和银行建立土地复垦资金专用账户的具体方案。云南省滇中引水二期工程有限公司负责筹措本方案实施所需资金，并做到专款专用；土地复垦义务人签订由“自然资源管理部门、复垦义务人、银行”三方监管的土地复垦费用监管协议，土地复垦义务人应当在土地复垦方案通过具有审查权限的自然资源主管部门审查后一个月内，依据签订的监管协议缴存土地复垦费用。</w:t>
            </w:r>
          </w:p>
          <w:p>
            <w:pPr>
              <w:keepNext w:val="0"/>
              <w:keepLines w:val="0"/>
              <w:pageBreakBefore w:val="0"/>
              <w:widowControl w:val="0"/>
              <w:kinsoku/>
              <w:wordWrap/>
              <w:overflowPunct/>
              <w:topLinePunct w:val="0"/>
              <w:autoSpaceDE/>
              <w:autoSpaceDN/>
              <w:bidi w:val="0"/>
              <w:adjustRightInd/>
              <w:snapToGrid/>
              <w:spacing w:line="320" w:lineRule="exact"/>
              <w:ind w:firstLine="485" w:firstLineChars="231"/>
              <w:jc w:val="left"/>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（3）监管保障措施</w:t>
            </w:r>
          </w:p>
          <w:p>
            <w:pPr>
              <w:keepNext w:val="0"/>
              <w:keepLines w:val="0"/>
              <w:pageBreakBefore w:val="0"/>
              <w:widowControl w:val="0"/>
              <w:kinsoku/>
              <w:wordWrap/>
              <w:overflowPunct/>
              <w:topLinePunct w:val="0"/>
              <w:autoSpaceDE/>
              <w:autoSpaceDN/>
              <w:bidi w:val="0"/>
              <w:adjustRightInd/>
              <w:snapToGrid/>
              <w:spacing w:line="320" w:lineRule="exact"/>
              <w:ind w:firstLine="485" w:firstLineChars="231"/>
              <w:jc w:val="left"/>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土地复垦方案经自然资源行政主管部门批准后，企业需进行进度安排。在本土地复垦方案实施过程中，企业应定期向项目所在地县级以上自然资源主管部门报告当年复垦情况，加强与主管部门的合作，自觉接受主管部门的监督管理和社会对复垦实施情况的监督，确保土地复垦方案的实施。企业对主管部门的监督检查情况应做好记录，对监督检查中发现的问题应及时处理，对于不符合设计要求或质量要求的工程，责令其重建，直到满足要求为止。</w:t>
            </w:r>
          </w:p>
          <w:p>
            <w:pPr>
              <w:keepNext w:val="0"/>
              <w:keepLines w:val="0"/>
              <w:pageBreakBefore w:val="0"/>
              <w:widowControl w:val="0"/>
              <w:kinsoku/>
              <w:wordWrap/>
              <w:overflowPunct/>
              <w:topLinePunct w:val="0"/>
              <w:autoSpaceDE/>
              <w:autoSpaceDN/>
              <w:bidi w:val="0"/>
              <w:adjustRightInd/>
              <w:snapToGrid/>
              <w:spacing w:line="320" w:lineRule="exact"/>
              <w:ind w:firstLine="485" w:firstLineChars="231"/>
              <w:jc w:val="left"/>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（4）技术保障措施</w:t>
            </w:r>
          </w:p>
          <w:p>
            <w:pPr>
              <w:keepNext w:val="0"/>
              <w:keepLines w:val="0"/>
              <w:pageBreakBefore w:val="0"/>
              <w:widowControl w:val="0"/>
              <w:kinsoku/>
              <w:wordWrap/>
              <w:overflowPunct/>
              <w:topLinePunct w:val="0"/>
              <w:autoSpaceDE/>
              <w:autoSpaceDN/>
              <w:bidi w:val="0"/>
              <w:adjustRightInd/>
              <w:snapToGrid/>
              <w:spacing w:line="320" w:lineRule="exact"/>
              <w:ind w:firstLine="485" w:firstLineChars="231"/>
              <w:jc w:val="left"/>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方案编制的过程中广泛吸取了各地先进复垦经验，结合项目区的实际情况，在植物物种的选择、种植管护技术等多方面提出适合当地实际情况的方案措施，为本项目复垦方案的实施奠定了技术基础。本项目土地复垦方法经济、合理、可行，达到合理高效利用土地的标准。</w:t>
            </w:r>
          </w:p>
          <w:p>
            <w:pPr>
              <w:keepNext w:val="0"/>
              <w:keepLines w:val="0"/>
              <w:pageBreakBefore w:val="0"/>
              <w:widowControl w:val="0"/>
              <w:kinsoku/>
              <w:wordWrap/>
              <w:overflowPunct/>
              <w:topLinePunct w:val="0"/>
              <w:autoSpaceDE/>
              <w:autoSpaceDN/>
              <w:bidi w:val="0"/>
              <w:adjustRightInd/>
              <w:snapToGrid/>
              <w:spacing w:line="320" w:lineRule="exact"/>
              <w:ind w:firstLine="485" w:firstLineChars="231"/>
              <w:jc w:val="left"/>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在工程实施时，复垦所需的各类材料，一部分就地取材，其它所需材料及设备从市场购买，所有的材料都要符合本方案的复垦标准。在复垦方案实施阶段，对各种复垦措施进行专项设计，设计人员进入现场进行指导；选择施工经验丰富，技术力量强的施工单位，建设中尽量采用先进的施工手段和合法的施工工序；加强复垦技术培训工作，提高复垦的管理能力，在复垦方案实施后，加强后期的管理工作，发挥复垦效益。</w:t>
            </w:r>
          </w:p>
          <w:p>
            <w:pPr>
              <w:keepNext w:val="0"/>
              <w:keepLines w:val="0"/>
              <w:pageBreakBefore w:val="0"/>
              <w:widowControl w:val="0"/>
              <w:kinsoku/>
              <w:wordWrap/>
              <w:overflowPunct/>
              <w:topLinePunct w:val="0"/>
              <w:autoSpaceDE/>
              <w:autoSpaceDN/>
              <w:bidi w:val="0"/>
              <w:adjustRightInd/>
              <w:snapToGrid/>
              <w:spacing w:line="320" w:lineRule="exact"/>
              <w:ind w:firstLine="485" w:firstLineChars="231"/>
              <w:jc w:val="left"/>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（5）公众参与</w:t>
            </w:r>
          </w:p>
          <w:p>
            <w:pPr>
              <w:keepNext w:val="0"/>
              <w:keepLines w:val="0"/>
              <w:pageBreakBefore w:val="0"/>
              <w:widowControl w:val="0"/>
              <w:kinsoku/>
              <w:wordWrap/>
              <w:overflowPunct/>
              <w:topLinePunct w:val="0"/>
              <w:autoSpaceDE/>
              <w:autoSpaceDN/>
              <w:bidi w:val="0"/>
              <w:adjustRightInd/>
              <w:snapToGrid/>
              <w:spacing w:line="320" w:lineRule="exact"/>
              <w:ind w:firstLine="485" w:firstLineChars="231"/>
              <w:jc w:val="left"/>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土地复垦与广大群众的利益密切相关，要做好这项工作需要群众的积极参与，公众参与能够树立依法、按规划进行土地复垦的观念，增强公众参与和监督意识；引导公众参与土地复垦工作，积极宣传土地复垦的法律、法规和相关政策，能使社会各界形成复垦土地、保护生态的共识；鼓励社会监督和群众监督，能更好地保证土地复垦工作圆满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0" w:hRule="atLeast"/>
          <w:jc w:val="center"/>
        </w:trPr>
        <w:tc>
          <w:tcPr>
            <w:tcW w:w="64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测</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算</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依</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据</w:t>
            </w:r>
          </w:p>
        </w:tc>
        <w:tc>
          <w:tcPr>
            <w:tcW w:w="7715" w:type="dxa"/>
            <w:gridSpan w:val="1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5" w:firstLineChars="231"/>
              <w:jc w:val="left"/>
              <w:textAlignment w:val="auto"/>
              <w:rPr>
                <w:rFonts w:ascii="Times New Roman" w:hAnsi="Times New Roman" w:eastAsia="方正仿宋_GBK" w:cs="Times New Roman"/>
                <w:bCs/>
                <w:snapToGrid w:val="0"/>
                <w:szCs w:val="21"/>
              </w:rPr>
            </w:pPr>
            <w:r>
              <w:rPr>
                <w:rFonts w:hint="eastAsia" w:ascii="Times New Roman" w:hAnsi="Times New Roman" w:eastAsia="方正仿宋_GBK" w:cs="Times New Roman"/>
                <w:bCs/>
                <w:snapToGrid w:val="0"/>
                <w:szCs w:val="21"/>
                <w:lang w:eastAsia="zh-CN"/>
              </w:rPr>
              <w:t>（</w:t>
            </w:r>
            <w:r>
              <w:rPr>
                <w:rFonts w:ascii="Times New Roman" w:hAnsi="Times New Roman" w:eastAsia="方正仿宋_GBK" w:cs="Times New Roman"/>
                <w:bCs/>
                <w:snapToGrid w:val="0"/>
                <w:szCs w:val="21"/>
              </w:rPr>
              <w:t>1）《财政部 国土资源部关于印发土地开发整理项目预算定额标准的通知》（财综〔2011〕128号）；</w:t>
            </w:r>
          </w:p>
          <w:p>
            <w:pPr>
              <w:keepNext w:val="0"/>
              <w:keepLines w:val="0"/>
              <w:pageBreakBefore w:val="0"/>
              <w:widowControl w:val="0"/>
              <w:kinsoku/>
              <w:wordWrap/>
              <w:overflowPunct/>
              <w:topLinePunct w:val="0"/>
              <w:autoSpaceDE/>
              <w:autoSpaceDN/>
              <w:bidi w:val="0"/>
              <w:adjustRightInd/>
              <w:snapToGrid/>
              <w:spacing w:line="320" w:lineRule="exact"/>
              <w:ind w:firstLine="485" w:firstLineChars="231"/>
              <w:jc w:val="left"/>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（2）云南省国土资源厅 云南省财政厅《土地开发整理项目预算定额标准 云南省补充预算定额的通知》（云国土资﹝2016﹞35号）；</w:t>
            </w:r>
          </w:p>
          <w:p>
            <w:pPr>
              <w:keepNext w:val="0"/>
              <w:keepLines w:val="0"/>
              <w:pageBreakBefore w:val="0"/>
              <w:widowControl w:val="0"/>
              <w:kinsoku/>
              <w:wordWrap/>
              <w:overflowPunct/>
              <w:topLinePunct w:val="0"/>
              <w:autoSpaceDE/>
              <w:autoSpaceDN/>
              <w:bidi w:val="0"/>
              <w:adjustRightInd/>
              <w:snapToGrid/>
              <w:spacing w:line="320" w:lineRule="exact"/>
              <w:ind w:firstLine="485" w:firstLineChars="231"/>
              <w:jc w:val="left"/>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（3）《云南省国土资源厅 云南省财政厅关于土地整治工程营业税改征增值税计价依据调整过渡实施方案的通知》（云国土资〔2017〕232号）；</w:t>
            </w:r>
          </w:p>
          <w:p>
            <w:pPr>
              <w:keepNext w:val="0"/>
              <w:keepLines w:val="0"/>
              <w:pageBreakBefore w:val="0"/>
              <w:widowControl w:val="0"/>
              <w:kinsoku/>
              <w:wordWrap/>
              <w:overflowPunct/>
              <w:topLinePunct w:val="0"/>
              <w:autoSpaceDE/>
              <w:autoSpaceDN/>
              <w:bidi w:val="0"/>
              <w:adjustRightInd/>
              <w:snapToGrid/>
              <w:spacing w:line="320" w:lineRule="exact"/>
              <w:ind w:firstLine="485" w:firstLineChars="231"/>
              <w:jc w:val="left"/>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（4）《财政部 税务总局 海关总署关于深化增值税改革有关政策的公告》（2019年第39号）；</w:t>
            </w:r>
          </w:p>
          <w:p>
            <w:pPr>
              <w:keepNext w:val="0"/>
              <w:keepLines w:val="0"/>
              <w:pageBreakBefore w:val="0"/>
              <w:widowControl w:val="0"/>
              <w:kinsoku/>
              <w:wordWrap/>
              <w:overflowPunct/>
              <w:topLinePunct w:val="0"/>
              <w:autoSpaceDE/>
              <w:autoSpaceDN/>
              <w:bidi w:val="0"/>
              <w:adjustRightInd/>
              <w:snapToGrid/>
              <w:spacing w:line="320" w:lineRule="exact"/>
              <w:ind w:firstLine="485" w:firstLineChars="231"/>
              <w:jc w:val="left"/>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（5）《土地复垦方案编制规程 第1部分：通则》（TD/T 1031.1-2011）；</w:t>
            </w:r>
          </w:p>
          <w:p>
            <w:pPr>
              <w:keepNext w:val="0"/>
              <w:keepLines w:val="0"/>
              <w:pageBreakBefore w:val="0"/>
              <w:widowControl w:val="0"/>
              <w:kinsoku/>
              <w:wordWrap/>
              <w:overflowPunct/>
              <w:topLinePunct w:val="0"/>
              <w:autoSpaceDE/>
              <w:autoSpaceDN/>
              <w:bidi w:val="0"/>
              <w:adjustRightInd/>
              <w:snapToGrid/>
              <w:spacing w:line="320" w:lineRule="exact"/>
              <w:ind w:firstLine="485" w:firstLineChars="231"/>
              <w:jc w:val="left"/>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（6）《土地复垦方案编制规程 第6部分：建设项目》（TD/T 1031.6-2011）；</w:t>
            </w:r>
          </w:p>
          <w:p>
            <w:pPr>
              <w:keepNext w:val="0"/>
              <w:keepLines w:val="0"/>
              <w:pageBreakBefore w:val="0"/>
              <w:widowControl w:val="0"/>
              <w:kinsoku/>
              <w:wordWrap/>
              <w:overflowPunct/>
              <w:topLinePunct w:val="0"/>
              <w:autoSpaceDE/>
              <w:autoSpaceDN/>
              <w:bidi w:val="0"/>
              <w:adjustRightInd/>
              <w:snapToGrid/>
              <w:spacing w:line="320" w:lineRule="exact"/>
              <w:ind w:firstLine="485" w:firstLineChars="231"/>
              <w:jc w:val="left"/>
              <w:textAlignment w:val="auto"/>
              <w:rPr>
                <w:rFonts w:hint="eastAsia"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（7）《云南省建设工程材料及设备价格信息》（202</w:t>
            </w:r>
            <w:r>
              <w:rPr>
                <w:rFonts w:hint="eastAsia" w:ascii="Times New Roman" w:hAnsi="Times New Roman" w:eastAsia="方正仿宋_GBK" w:cs="Times New Roman"/>
                <w:bCs/>
                <w:snapToGrid w:val="0"/>
                <w:szCs w:val="21"/>
              </w:rPr>
              <w:t>4</w:t>
            </w:r>
            <w:r>
              <w:rPr>
                <w:rFonts w:ascii="Times New Roman" w:hAnsi="Times New Roman" w:eastAsia="方正仿宋_GBK" w:cs="Times New Roman"/>
                <w:bCs/>
                <w:snapToGrid w:val="0"/>
                <w:szCs w:val="21"/>
              </w:rPr>
              <w:t>年第</w:t>
            </w:r>
            <w:r>
              <w:rPr>
                <w:rFonts w:hint="eastAsia" w:ascii="Times New Roman" w:hAnsi="Times New Roman" w:eastAsia="方正仿宋_GBK" w:cs="Times New Roman"/>
                <w:bCs/>
                <w:snapToGrid w:val="0"/>
                <w:szCs w:val="21"/>
              </w:rPr>
              <w:t>4</w:t>
            </w:r>
            <w:r>
              <w:rPr>
                <w:rFonts w:ascii="Times New Roman" w:hAnsi="Times New Roman" w:eastAsia="方正仿宋_GBK" w:cs="Times New Roman"/>
                <w:bCs/>
                <w:snapToGrid w:val="0"/>
                <w:szCs w:val="21"/>
              </w:rPr>
              <w:t>期）及当地材料价格。</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54" w:hRule="atLeast"/>
          <w:jc w:val="center"/>
        </w:trPr>
        <w:tc>
          <w:tcPr>
            <w:tcW w:w="647"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费</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用</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构</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成</w:t>
            </w:r>
          </w:p>
        </w:tc>
        <w:tc>
          <w:tcPr>
            <w:tcW w:w="1809"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序号</w:t>
            </w:r>
          </w:p>
        </w:tc>
        <w:tc>
          <w:tcPr>
            <w:tcW w:w="2490"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工程或费用名称</w:t>
            </w:r>
          </w:p>
        </w:tc>
        <w:tc>
          <w:tcPr>
            <w:tcW w:w="3416" w:type="dxa"/>
            <w:gridSpan w:val="4"/>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费用（万元）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54" w:hRule="atLeast"/>
          <w:jc w:val="center"/>
        </w:trPr>
        <w:tc>
          <w:tcPr>
            <w:tcW w:w="64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tc>
        <w:tc>
          <w:tcPr>
            <w:tcW w:w="1809"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bCs/>
                <w:snapToGrid w:val="0"/>
                <w:szCs w:val="21"/>
                <w:lang w:val="en-US" w:eastAsia="zh-CN"/>
              </w:rPr>
            </w:pPr>
            <w:r>
              <w:rPr>
                <w:rFonts w:hint="eastAsia" w:ascii="Times New Roman" w:hAnsi="Times New Roman" w:eastAsia="方正仿宋_GBK" w:cs="Times New Roman"/>
                <w:bCs/>
                <w:snapToGrid w:val="0"/>
                <w:szCs w:val="21"/>
                <w:lang w:val="en-US" w:eastAsia="zh-CN"/>
              </w:rPr>
              <w:t>一</w:t>
            </w:r>
          </w:p>
        </w:tc>
        <w:tc>
          <w:tcPr>
            <w:tcW w:w="2490"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工程施工费</w:t>
            </w:r>
          </w:p>
        </w:tc>
        <w:tc>
          <w:tcPr>
            <w:tcW w:w="3416" w:type="dxa"/>
            <w:gridSpan w:val="4"/>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eastAsia" w:ascii="Times New Roman" w:hAnsi="Times New Roman" w:eastAsia="方正仿宋_GBK" w:cs="Times New Roman"/>
                <w:bCs/>
                <w:snapToGrid w:val="0"/>
                <w:szCs w:val="21"/>
              </w:rPr>
              <w:t xml:space="preserve">176.92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54" w:hRule="atLeast"/>
          <w:jc w:val="center"/>
        </w:trPr>
        <w:tc>
          <w:tcPr>
            <w:tcW w:w="64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tc>
        <w:tc>
          <w:tcPr>
            <w:tcW w:w="1809"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bCs/>
                <w:snapToGrid w:val="0"/>
                <w:szCs w:val="21"/>
                <w:lang w:val="en-US" w:eastAsia="zh-CN"/>
              </w:rPr>
            </w:pPr>
            <w:r>
              <w:rPr>
                <w:rFonts w:hint="eastAsia" w:ascii="Times New Roman" w:hAnsi="Times New Roman" w:eastAsia="方正仿宋_GBK" w:cs="Times New Roman"/>
                <w:bCs/>
                <w:snapToGrid w:val="0"/>
                <w:szCs w:val="21"/>
                <w:lang w:val="en-US" w:eastAsia="zh-CN"/>
              </w:rPr>
              <w:t>二</w:t>
            </w:r>
          </w:p>
        </w:tc>
        <w:tc>
          <w:tcPr>
            <w:tcW w:w="2490"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设备费</w:t>
            </w:r>
          </w:p>
        </w:tc>
        <w:tc>
          <w:tcPr>
            <w:tcW w:w="3416" w:type="dxa"/>
            <w:gridSpan w:val="4"/>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eastAsia" w:ascii="Times New Roman" w:hAnsi="Times New Roman" w:eastAsia="方正仿宋_GBK" w:cs="Times New Roman"/>
                <w:bCs/>
                <w:snapToGrid w:val="0"/>
                <w:szCs w:val="21"/>
              </w:rPr>
              <w:t xml:space="preserve">0.00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54" w:hRule="atLeast"/>
          <w:jc w:val="center"/>
        </w:trPr>
        <w:tc>
          <w:tcPr>
            <w:tcW w:w="64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tc>
        <w:tc>
          <w:tcPr>
            <w:tcW w:w="1809"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_GBK" w:cs="Times New Roman"/>
                <w:bCs/>
                <w:snapToGrid w:val="0"/>
                <w:szCs w:val="21"/>
                <w:lang w:eastAsia="zh-CN"/>
              </w:rPr>
            </w:pPr>
            <w:r>
              <w:rPr>
                <w:rFonts w:hint="eastAsia" w:ascii="Times New Roman" w:hAnsi="Times New Roman" w:eastAsia="方正仿宋_GBK" w:cs="Times New Roman"/>
                <w:bCs/>
                <w:snapToGrid w:val="0"/>
                <w:szCs w:val="21"/>
                <w:lang w:val="en-US" w:eastAsia="zh-CN"/>
              </w:rPr>
              <w:t>三</w:t>
            </w:r>
          </w:p>
        </w:tc>
        <w:tc>
          <w:tcPr>
            <w:tcW w:w="2490"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其他费用</w:t>
            </w:r>
          </w:p>
        </w:tc>
        <w:tc>
          <w:tcPr>
            <w:tcW w:w="3416" w:type="dxa"/>
            <w:gridSpan w:val="4"/>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eastAsia" w:ascii="Times New Roman" w:hAnsi="Times New Roman" w:eastAsia="方正仿宋_GBK" w:cs="Times New Roman"/>
                <w:bCs/>
                <w:snapToGrid w:val="0"/>
                <w:szCs w:val="21"/>
              </w:rPr>
              <w:t xml:space="preserve">35.09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54" w:hRule="atLeast"/>
          <w:jc w:val="center"/>
        </w:trPr>
        <w:tc>
          <w:tcPr>
            <w:tcW w:w="64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tc>
        <w:tc>
          <w:tcPr>
            <w:tcW w:w="1809"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_GBK" w:cs="Times New Roman"/>
                <w:bCs/>
                <w:snapToGrid w:val="0"/>
                <w:szCs w:val="21"/>
                <w:lang w:eastAsia="zh-CN"/>
              </w:rPr>
            </w:pPr>
            <w:r>
              <w:rPr>
                <w:rFonts w:hint="eastAsia" w:ascii="Times New Roman" w:hAnsi="Times New Roman" w:eastAsia="方正仿宋_GBK" w:cs="Times New Roman"/>
                <w:bCs/>
                <w:snapToGrid w:val="0"/>
                <w:szCs w:val="21"/>
                <w:lang w:val="en-US" w:eastAsia="zh-CN"/>
              </w:rPr>
              <w:t>四</w:t>
            </w:r>
          </w:p>
        </w:tc>
        <w:tc>
          <w:tcPr>
            <w:tcW w:w="2490"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监测与管护费</w:t>
            </w:r>
          </w:p>
        </w:tc>
        <w:tc>
          <w:tcPr>
            <w:tcW w:w="3416" w:type="dxa"/>
            <w:gridSpan w:val="4"/>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eastAsia" w:ascii="Times New Roman" w:hAnsi="Times New Roman" w:eastAsia="方正仿宋_GBK" w:cs="Times New Roman"/>
                <w:bCs/>
                <w:snapToGrid w:val="0"/>
                <w:szCs w:val="21"/>
              </w:rPr>
              <w:t xml:space="preserve">10.07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54" w:hRule="atLeast"/>
          <w:jc w:val="center"/>
        </w:trPr>
        <w:tc>
          <w:tcPr>
            <w:tcW w:w="64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tc>
        <w:tc>
          <w:tcPr>
            <w:tcW w:w="1809"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w:t>
            </w:r>
            <w:r>
              <w:rPr>
                <w:rFonts w:hint="eastAsia" w:ascii="Times New Roman" w:hAnsi="Times New Roman" w:eastAsia="方正仿宋_GBK" w:cs="Times New Roman"/>
                <w:bCs/>
                <w:snapToGrid w:val="0"/>
                <w:szCs w:val="21"/>
                <w:lang w:val="en-US" w:eastAsia="zh-CN"/>
              </w:rPr>
              <w:t>一</w:t>
            </w:r>
            <w:r>
              <w:rPr>
                <w:rFonts w:ascii="Times New Roman" w:hAnsi="Times New Roman" w:eastAsia="方正仿宋_GBK" w:cs="Times New Roman"/>
                <w:bCs/>
                <w:snapToGrid w:val="0"/>
                <w:szCs w:val="21"/>
              </w:rPr>
              <w:t>）</w:t>
            </w:r>
          </w:p>
        </w:tc>
        <w:tc>
          <w:tcPr>
            <w:tcW w:w="2490"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复垦监测费</w:t>
            </w:r>
          </w:p>
        </w:tc>
        <w:tc>
          <w:tcPr>
            <w:tcW w:w="3416" w:type="dxa"/>
            <w:gridSpan w:val="4"/>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eastAsia" w:ascii="Times New Roman" w:hAnsi="Times New Roman" w:eastAsia="方正仿宋_GBK" w:cs="Times New Roman"/>
                <w:bCs/>
                <w:snapToGrid w:val="0"/>
                <w:szCs w:val="21"/>
              </w:rPr>
              <w:t xml:space="preserve">4.24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54" w:hRule="atLeast"/>
          <w:jc w:val="center"/>
        </w:trPr>
        <w:tc>
          <w:tcPr>
            <w:tcW w:w="64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tc>
        <w:tc>
          <w:tcPr>
            <w:tcW w:w="1809"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w:t>
            </w:r>
            <w:r>
              <w:rPr>
                <w:rFonts w:hint="eastAsia" w:ascii="Times New Roman" w:hAnsi="Times New Roman" w:eastAsia="方正仿宋_GBK" w:cs="Times New Roman"/>
                <w:bCs/>
                <w:snapToGrid w:val="0"/>
                <w:szCs w:val="21"/>
                <w:lang w:val="en-US" w:eastAsia="zh-CN"/>
              </w:rPr>
              <w:t>二</w:t>
            </w:r>
            <w:r>
              <w:rPr>
                <w:rFonts w:ascii="Times New Roman" w:hAnsi="Times New Roman" w:eastAsia="方正仿宋_GBK" w:cs="Times New Roman"/>
                <w:bCs/>
                <w:snapToGrid w:val="0"/>
                <w:szCs w:val="21"/>
              </w:rPr>
              <w:t>）</w:t>
            </w:r>
          </w:p>
        </w:tc>
        <w:tc>
          <w:tcPr>
            <w:tcW w:w="2490"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管护费</w:t>
            </w:r>
          </w:p>
        </w:tc>
        <w:tc>
          <w:tcPr>
            <w:tcW w:w="3416" w:type="dxa"/>
            <w:gridSpan w:val="4"/>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eastAsia" w:ascii="Times New Roman" w:hAnsi="Times New Roman" w:eastAsia="方正仿宋_GBK" w:cs="Times New Roman"/>
                <w:bCs/>
                <w:snapToGrid w:val="0"/>
                <w:szCs w:val="21"/>
              </w:rPr>
              <w:t xml:space="preserve">5.83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54" w:hRule="atLeast"/>
          <w:jc w:val="center"/>
        </w:trPr>
        <w:tc>
          <w:tcPr>
            <w:tcW w:w="64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tc>
        <w:tc>
          <w:tcPr>
            <w:tcW w:w="1809"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_GBK" w:cs="Times New Roman"/>
                <w:bCs/>
                <w:snapToGrid w:val="0"/>
                <w:szCs w:val="21"/>
                <w:lang w:eastAsia="zh-CN"/>
              </w:rPr>
            </w:pPr>
            <w:r>
              <w:rPr>
                <w:rFonts w:hint="eastAsia" w:ascii="Times New Roman" w:hAnsi="Times New Roman" w:eastAsia="方正仿宋_GBK" w:cs="Times New Roman"/>
                <w:bCs/>
                <w:snapToGrid w:val="0"/>
                <w:szCs w:val="21"/>
                <w:lang w:val="en-US" w:eastAsia="zh-CN"/>
              </w:rPr>
              <w:t>五</w:t>
            </w:r>
          </w:p>
        </w:tc>
        <w:tc>
          <w:tcPr>
            <w:tcW w:w="2490"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预备费</w:t>
            </w:r>
          </w:p>
        </w:tc>
        <w:tc>
          <w:tcPr>
            <w:tcW w:w="3416" w:type="dxa"/>
            <w:gridSpan w:val="4"/>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eastAsia" w:ascii="Times New Roman" w:hAnsi="Times New Roman" w:eastAsia="方正仿宋_GBK" w:cs="Times New Roman"/>
                <w:bCs/>
                <w:snapToGrid w:val="0"/>
                <w:szCs w:val="21"/>
              </w:rPr>
              <w:t xml:space="preserve">72.43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54" w:hRule="atLeast"/>
          <w:jc w:val="center"/>
        </w:trPr>
        <w:tc>
          <w:tcPr>
            <w:tcW w:w="64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tc>
        <w:tc>
          <w:tcPr>
            <w:tcW w:w="1809"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w:t>
            </w:r>
            <w:r>
              <w:rPr>
                <w:rFonts w:hint="eastAsia" w:ascii="Times New Roman" w:hAnsi="Times New Roman" w:eastAsia="方正仿宋_GBK" w:cs="Times New Roman"/>
                <w:bCs/>
                <w:snapToGrid w:val="0"/>
                <w:szCs w:val="21"/>
                <w:lang w:val="en-US" w:eastAsia="zh-CN"/>
              </w:rPr>
              <w:t>一</w:t>
            </w:r>
            <w:r>
              <w:rPr>
                <w:rFonts w:ascii="Times New Roman" w:hAnsi="Times New Roman" w:eastAsia="方正仿宋_GBK" w:cs="Times New Roman"/>
                <w:bCs/>
                <w:snapToGrid w:val="0"/>
                <w:szCs w:val="21"/>
              </w:rPr>
              <w:t>）</w:t>
            </w:r>
          </w:p>
        </w:tc>
        <w:tc>
          <w:tcPr>
            <w:tcW w:w="2490"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基本预备费</w:t>
            </w:r>
          </w:p>
        </w:tc>
        <w:tc>
          <w:tcPr>
            <w:tcW w:w="3416" w:type="dxa"/>
            <w:gridSpan w:val="4"/>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eastAsia" w:ascii="Times New Roman" w:hAnsi="Times New Roman" w:eastAsia="方正仿宋_GBK" w:cs="Times New Roman"/>
                <w:bCs/>
                <w:snapToGrid w:val="0"/>
                <w:szCs w:val="21"/>
              </w:rPr>
              <w:t xml:space="preserve">12.72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54" w:hRule="atLeast"/>
          <w:jc w:val="center"/>
        </w:trPr>
        <w:tc>
          <w:tcPr>
            <w:tcW w:w="64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tc>
        <w:tc>
          <w:tcPr>
            <w:tcW w:w="1809"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w:t>
            </w:r>
            <w:r>
              <w:rPr>
                <w:rFonts w:hint="eastAsia" w:ascii="Times New Roman" w:hAnsi="Times New Roman" w:eastAsia="方正仿宋_GBK" w:cs="Times New Roman"/>
                <w:bCs/>
                <w:snapToGrid w:val="0"/>
                <w:szCs w:val="21"/>
                <w:lang w:val="en-US" w:eastAsia="zh-CN"/>
              </w:rPr>
              <w:t>二</w:t>
            </w:r>
            <w:r>
              <w:rPr>
                <w:rFonts w:ascii="Times New Roman" w:hAnsi="Times New Roman" w:eastAsia="方正仿宋_GBK" w:cs="Times New Roman"/>
                <w:bCs/>
                <w:snapToGrid w:val="0"/>
                <w:szCs w:val="21"/>
              </w:rPr>
              <w:t>）</w:t>
            </w:r>
          </w:p>
        </w:tc>
        <w:tc>
          <w:tcPr>
            <w:tcW w:w="2490"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价差预备费</w:t>
            </w:r>
          </w:p>
        </w:tc>
        <w:tc>
          <w:tcPr>
            <w:tcW w:w="3416" w:type="dxa"/>
            <w:gridSpan w:val="4"/>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eastAsia" w:ascii="Times New Roman" w:hAnsi="Times New Roman" w:eastAsia="方正仿宋_GBK" w:cs="Times New Roman"/>
                <w:bCs/>
                <w:snapToGrid w:val="0"/>
                <w:szCs w:val="21"/>
              </w:rPr>
              <w:t xml:space="preserve">54.40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54" w:hRule="atLeast"/>
          <w:jc w:val="center"/>
        </w:trPr>
        <w:tc>
          <w:tcPr>
            <w:tcW w:w="64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tc>
        <w:tc>
          <w:tcPr>
            <w:tcW w:w="1809"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w:t>
            </w:r>
            <w:r>
              <w:rPr>
                <w:rFonts w:hint="eastAsia" w:ascii="Times New Roman" w:hAnsi="Times New Roman" w:eastAsia="方正仿宋_GBK" w:cs="Times New Roman"/>
                <w:bCs/>
                <w:snapToGrid w:val="0"/>
                <w:szCs w:val="21"/>
                <w:lang w:val="en-US" w:eastAsia="zh-CN"/>
              </w:rPr>
              <w:t>三</w:t>
            </w:r>
            <w:r>
              <w:rPr>
                <w:rFonts w:ascii="Times New Roman" w:hAnsi="Times New Roman" w:eastAsia="方正仿宋_GBK" w:cs="Times New Roman"/>
                <w:bCs/>
                <w:snapToGrid w:val="0"/>
                <w:szCs w:val="21"/>
              </w:rPr>
              <w:t>）</w:t>
            </w:r>
          </w:p>
        </w:tc>
        <w:tc>
          <w:tcPr>
            <w:tcW w:w="2490"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风险金</w:t>
            </w:r>
          </w:p>
        </w:tc>
        <w:tc>
          <w:tcPr>
            <w:tcW w:w="3416" w:type="dxa"/>
            <w:gridSpan w:val="4"/>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eastAsia" w:ascii="Times New Roman" w:hAnsi="Times New Roman" w:eastAsia="方正仿宋_GBK" w:cs="Times New Roman"/>
                <w:bCs/>
                <w:snapToGrid w:val="0"/>
                <w:szCs w:val="21"/>
              </w:rPr>
              <w:t xml:space="preserve">5.31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54" w:hRule="atLeast"/>
          <w:jc w:val="center"/>
        </w:trPr>
        <w:tc>
          <w:tcPr>
            <w:tcW w:w="64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tc>
        <w:tc>
          <w:tcPr>
            <w:tcW w:w="1809"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bCs/>
                <w:snapToGrid w:val="0"/>
                <w:szCs w:val="21"/>
                <w:lang w:val="en-US" w:eastAsia="zh-CN"/>
              </w:rPr>
            </w:pPr>
            <w:r>
              <w:rPr>
                <w:rFonts w:hint="eastAsia" w:ascii="Times New Roman" w:hAnsi="Times New Roman" w:eastAsia="方正仿宋_GBK" w:cs="Times New Roman"/>
                <w:bCs/>
                <w:snapToGrid w:val="0"/>
                <w:szCs w:val="21"/>
                <w:lang w:val="en-US" w:eastAsia="zh-CN"/>
              </w:rPr>
              <w:t>六</w:t>
            </w:r>
          </w:p>
        </w:tc>
        <w:tc>
          <w:tcPr>
            <w:tcW w:w="2490"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静态总投资</w:t>
            </w:r>
          </w:p>
        </w:tc>
        <w:tc>
          <w:tcPr>
            <w:tcW w:w="3416" w:type="dxa"/>
            <w:gridSpan w:val="4"/>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eastAsia" w:ascii="Times New Roman" w:hAnsi="Times New Roman" w:eastAsia="方正仿宋_GBK" w:cs="Times New Roman"/>
                <w:bCs/>
                <w:snapToGrid w:val="0"/>
                <w:szCs w:val="21"/>
              </w:rPr>
              <w:t xml:space="preserve">240.11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68" w:hRule="atLeast"/>
          <w:jc w:val="center"/>
        </w:trPr>
        <w:tc>
          <w:tcPr>
            <w:tcW w:w="64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p>
        </w:tc>
        <w:tc>
          <w:tcPr>
            <w:tcW w:w="1809"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_GBK" w:cs="Times New Roman"/>
                <w:bCs/>
                <w:snapToGrid w:val="0"/>
                <w:szCs w:val="21"/>
                <w:lang w:eastAsia="zh-CN"/>
              </w:rPr>
            </w:pPr>
            <w:r>
              <w:rPr>
                <w:rFonts w:hint="eastAsia" w:ascii="Times New Roman" w:hAnsi="Times New Roman" w:eastAsia="方正仿宋_GBK" w:cs="Times New Roman"/>
                <w:bCs/>
                <w:snapToGrid w:val="0"/>
                <w:szCs w:val="21"/>
                <w:lang w:val="en-US" w:eastAsia="zh-CN"/>
              </w:rPr>
              <w:t>七</w:t>
            </w:r>
          </w:p>
        </w:tc>
        <w:tc>
          <w:tcPr>
            <w:tcW w:w="2490"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ascii="Times New Roman" w:hAnsi="Times New Roman" w:eastAsia="方正仿宋_GBK" w:cs="Times New Roman"/>
                <w:bCs/>
                <w:snapToGrid w:val="0"/>
                <w:szCs w:val="21"/>
              </w:rPr>
              <w:t>动态总投资</w:t>
            </w:r>
          </w:p>
        </w:tc>
        <w:tc>
          <w:tcPr>
            <w:tcW w:w="3416" w:type="dxa"/>
            <w:gridSpan w:val="4"/>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Cs/>
                <w:snapToGrid w:val="0"/>
                <w:szCs w:val="21"/>
              </w:rPr>
            </w:pPr>
            <w:r>
              <w:rPr>
                <w:rFonts w:hint="eastAsia" w:ascii="Times New Roman" w:hAnsi="Times New Roman" w:eastAsia="方正仿宋_GBK" w:cs="Times New Roman"/>
                <w:bCs/>
                <w:snapToGrid w:val="0"/>
                <w:szCs w:val="21"/>
              </w:rPr>
              <w:t xml:space="preserve">294.51 </w:t>
            </w:r>
          </w:p>
        </w:tc>
      </w:tr>
    </w:tbl>
    <w:p>
      <w:pPr>
        <w:pStyle w:val="11"/>
        <w:rPr>
          <w:rFonts w:hint="eastAsia"/>
        </w:rPr>
      </w:pPr>
    </w:p>
    <w:p>
      <w:pPr>
        <w:widowControl/>
        <w:numPr>
          <w:ilvl w:val="0"/>
          <w:numId w:val="1"/>
        </w:numPr>
        <w:spacing w:line="560" w:lineRule="exact"/>
        <w:jc w:val="center"/>
        <w:outlineLvl w:val="0"/>
        <w:rPr>
          <w:rFonts w:ascii="Times New Roman" w:hAnsi="Times New Roman" w:eastAsia="方正黑体_GBK" w:cs="Times New Roman"/>
          <w:bCs/>
          <w:snapToGrid w:val="0"/>
          <w:kern w:val="0"/>
          <w:sz w:val="32"/>
          <w:szCs w:val="32"/>
        </w:rPr>
      </w:pPr>
      <w:r>
        <w:rPr>
          <w:rFonts w:ascii="Times New Roman" w:hAnsi="Times New Roman" w:eastAsia="方正黑体_GBK" w:cs="Times New Roman"/>
          <w:bCs/>
          <w:snapToGrid w:val="0"/>
          <w:kern w:val="0"/>
          <w:sz w:val="32"/>
          <w:szCs w:val="32"/>
        </w:rPr>
        <w:t>土地复垦方案摘要</w:t>
      </w:r>
    </w:p>
    <w:p>
      <w:pPr>
        <w:pStyle w:val="12"/>
        <w:spacing w:line="560" w:lineRule="exact"/>
        <w:ind w:firstLine="600" w:firstLineChars="200"/>
        <w:rPr>
          <w:rFonts w:ascii="Times New Roman" w:hAnsi="Times New Roman" w:eastAsia="方正黑体_GBK" w:cs="Times New Roman"/>
          <w:b w:val="0"/>
          <w:bCs w:val="0"/>
          <w:sz w:val="30"/>
        </w:rPr>
      </w:pPr>
      <w:bookmarkStart w:id="31" w:name="_Toc13992"/>
      <w:bookmarkStart w:id="32" w:name="_Toc128579825"/>
      <w:r>
        <w:rPr>
          <w:rFonts w:ascii="Times New Roman" w:hAnsi="Times New Roman" w:eastAsia="方正黑体_GBK" w:cs="Times New Roman"/>
          <w:b w:val="0"/>
          <w:bCs w:val="0"/>
          <w:sz w:val="30"/>
        </w:rPr>
        <w:t>一、复垦</w:t>
      </w:r>
      <w:r>
        <w:rPr>
          <w:rFonts w:ascii="方正黑体_GBK" w:hAnsi="方正黑体_GBK" w:eastAsia="方正黑体_GBK" w:cs="方正黑体_GBK"/>
          <w:b w:val="0"/>
          <w:bCs w:val="0"/>
          <w:sz w:val="30"/>
        </w:rPr>
        <w:t>方案</w:t>
      </w:r>
      <w:r>
        <w:rPr>
          <w:rFonts w:ascii="Times New Roman" w:hAnsi="Times New Roman" w:eastAsia="方正黑体_GBK" w:cs="Times New Roman"/>
          <w:b w:val="0"/>
          <w:bCs w:val="0"/>
          <w:sz w:val="30"/>
        </w:rPr>
        <w:t>服务年限</w:t>
      </w:r>
      <w:bookmarkEnd w:id="31"/>
      <w:bookmarkEnd w:id="32"/>
    </w:p>
    <w:p>
      <w:pPr>
        <w:spacing w:line="560" w:lineRule="exact"/>
        <w:ind w:firstLine="480" w:firstLineChars="200"/>
        <w:jc w:val="left"/>
        <w:rPr>
          <w:rFonts w:ascii="Times New Roman" w:hAnsi="Times New Roman" w:eastAsia="方正仿宋_GBK" w:cs="Times New Roman"/>
          <w:bCs/>
          <w:sz w:val="24"/>
        </w:rPr>
      </w:pPr>
      <w:r>
        <w:rPr>
          <w:rFonts w:ascii="Times New Roman" w:hAnsi="Times New Roman" w:eastAsia="方正仿宋_GBK" w:cs="Times New Roman"/>
          <w:bCs/>
          <w:sz w:val="24"/>
        </w:rPr>
        <w:t>建设期：项目建设总工期4年（2023年11月</w:t>
      </w:r>
      <w:r>
        <w:rPr>
          <w:rFonts w:hint="eastAsia" w:ascii="Times New Roman" w:hAnsi="Times New Roman" w:eastAsia="方正仿宋_GBK" w:cs="Times New Roman"/>
          <w:bCs/>
          <w:sz w:val="24"/>
        </w:rPr>
        <w:t>至</w:t>
      </w:r>
      <w:r>
        <w:rPr>
          <w:rFonts w:ascii="Times New Roman" w:hAnsi="Times New Roman" w:eastAsia="方正仿宋_GBK" w:cs="Times New Roman"/>
          <w:bCs/>
          <w:sz w:val="24"/>
        </w:rPr>
        <w:t>2027年10月），剩余建设工期3年零</w:t>
      </w:r>
      <w:r>
        <w:rPr>
          <w:rFonts w:hint="eastAsia" w:ascii="Times New Roman" w:hAnsi="Times New Roman" w:eastAsia="方正仿宋_GBK" w:cs="Times New Roman"/>
          <w:bCs/>
          <w:sz w:val="24"/>
          <w:lang w:val="en-US" w:eastAsia="zh-CN"/>
        </w:rPr>
        <w:t>4</w:t>
      </w:r>
      <w:r>
        <w:rPr>
          <w:rFonts w:ascii="Times New Roman" w:hAnsi="Times New Roman" w:eastAsia="方正仿宋_GBK" w:cs="Times New Roman"/>
          <w:bCs/>
          <w:sz w:val="24"/>
        </w:rPr>
        <w:t>个月（202</w:t>
      </w:r>
      <w:r>
        <w:rPr>
          <w:rFonts w:hint="eastAsia" w:ascii="Times New Roman" w:hAnsi="Times New Roman" w:eastAsia="方正仿宋_GBK" w:cs="Times New Roman"/>
          <w:bCs/>
          <w:sz w:val="24"/>
        </w:rPr>
        <w:t>4</w:t>
      </w:r>
      <w:r>
        <w:rPr>
          <w:rFonts w:ascii="Times New Roman" w:hAnsi="Times New Roman" w:eastAsia="方正仿宋_GBK" w:cs="Times New Roman"/>
          <w:bCs/>
          <w:sz w:val="24"/>
        </w:rPr>
        <w:t>年</w:t>
      </w:r>
      <w:r>
        <w:rPr>
          <w:rFonts w:hint="eastAsia" w:ascii="Times New Roman" w:hAnsi="Times New Roman" w:eastAsia="方正仿宋_GBK" w:cs="Times New Roman"/>
          <w:bCs/>
          <w:sz w:val="24"/>
          <w:lang w:val="en-US" w:eastAsia="zh-CN"/>
        </w:rPr>
        <w:t>6</w:t>
      </w:r>
      <w:r>
        <w:rPr>
          <w:rFonts w:ascii="Times New Roman" w:hAnsi="Times New Roman" w:eastAsia="方正仿宋_GBK" w:cs="Times New Roman"/>
          <w:bCs/>
          <w:sz w:val="24"/>
        </w:rPr>
        <w:t>月至202</w:t>
      </w:r>
      <w:r>
        <w:rPr>
          <w:rFonts w:hint="eastAsia" w:ascii="Times New Roman" w:hAnsi="Times New Roman" w:eastAsia="方正仿宋_GBK" w:cs="Times New Roman"/>
          <w:bCs/>
          <w:sz w:val="24"/>
        </w:rPr>
        <w:t>7</w:t>
      </w:r>
      <w:r>
        <w:rPr>
          <w:rFonts w:ascii="Times New Roman" w:hAnsi="Times New Roman" w:eastAsia="方正仿宋_GBK" w:cs="Times New Roman"/>
          <w:bCs/>
          <w:sz w:val="24"/>
        </w:rPr>
        <w:t>年</w:t>
      </w:r>
      <w:r>
        <w:rPr>
          <w:rFonts w:hint="eastAsia" w:ascii="Times New Roman" w:hAnsi="Times New Roman" w:eastAsia="方正仿宋_GBK" w:cs="Times New Roman"/>
          <w:bCs/>
          <w:sz w:val="24"/>
        </w:rPr>
        <w:t>10</w:t>
      </w:r>
      <w:r>
        <w:rPr>
          <w:rFonts w:ascii="Times New Roman" w:hAnsi="Times New Roman" w:eastAsia="方正仿宋_GBK" w:cs="Times New Roman"/>
          <w:bCs/>
          <w:sz w:val="24"/>
        </w:rPr>
        <w:t>月）。</w:t>
      </w:r>
    </w:p>
    <w:p>
      <w:pPr>
        <w:spacing w:line="560" w:lineRule="exact"/>
        <w:ind w:firstLine="480" w:firstLineChars="200"/>
        <w:jc w:val="left"/>
        <w:rPr>
          <w:rFonts w:ascii="Times New Roman" w:hAnsi="Times New Roman" w:eastAsia="方正仿宋_GBK" w:cs="Times New Roman"/>
          <w:bCs/>
          <w:sz w:val="24"/>
        </w:rPr>
      </w:pPr>
      <w:r>
        <w:rPr>
          <w:rFonts w:ascii="Times New Roman" w:hAnsi="Times New Roman" w:eastAsia="方正仿宋_GBK" w:cs="Times New Roman"/>
          <w:bCs/>
          <w:sz w:val="24"/>
        </w:rPr>
        <w:t>复垦期：</w:t>
      </w:r>
      <w:r>
        <w:rPr>
          <w:rFonts w:hint="eastAsia" w:ascii="Times New Roman" w:hAnsi="Times New Roman" w:eastAsia="方正仿宋_GBK" w:cs="Times New Roman"/>
          <w:bCs/>
          <w:sz w:val="24"/>
        </w:rPr>
        <w:t>6</w:t>
      </w:r>
      <w:r>
        <w:rPr>
          <w:rFonts w:ascii="Times New Roman" w:hAnsi="Times New Roman" w:eastAsia="方正仿宋_GBK" w:cs="Times New Roman"/>
          <w:bCs/>
          <w:sz w:val="24"/>
        </w:rPr>
        <w:t>个月（2027年</w:t>
      </w:r>
      <w:r>
        <w:rPr>
          <w:rFonts w:hint="eastAsia" w:ascii="Times New Roman" w:hAnsi="Times New Roman" w:eastAsia="方正仿宋_GBK" w:cs="Times New Roman"/>
          <w:bCs/>
          <w:sz w:val="24"/>
        </w:rPr>
        <w:t>11</w:t>
      </w:r>
      <w:r>
        <w:rPr>
          <w:rFonts w:ascii="Times New Roman" w:hAnsi="Times New Roman" w:eastAsia="方正仿宋_GBK" w:cs="Times New Roman"/>
          <w:bCs/>
          <w:sz w:val="24"/>
        </w:rPr>
        <w:t>月至202</w:t>
      </w:r>
      <w:r>
        <w:rPr>
          <w:rFonts w:hint="eastAsia" w:ascii="Times New Roman" w:hAnsi="Times New Roman" w:eastAsia="方正仿宋_GBK" w:cs="Times New Roman"/>
          <w:bCs/>
          <w:sz w:val="24"/>
        </w:rPr>
        <w:t>8</w:t>
      </w:r>
      <w:r>
        <w:rPr>
          <w:rFonts w:ascii="Times New Roman" w:hAnsi="Times New Roman" w:eastAsia="方正仿宋_GBK" w:cs="Times New Roman"/>
          <w:bCs/>
          <w:sz w:val="24"/>
        </w:rPr>
        <w:t>年</w:t>
      </w:r>
      <w:r>
        <w:rPr>
          <w:rFonts w:hint="eastAsia" w:ascii="Times New Roman" w:hAnsi="Times New Roman" w:eastAsia="方正仿宋_GBK" w:cs="Times New Roman"/>
          <w:bCs/>
          <w:sz w:val="24"/>
        </w:rPr>
        <w:t>4</w:t>
      </w:r>
      <w:r>
        <w:rPr>
          <w:rFonts w:ascii="Times New Roman" w:hAnsi="Times New Roman" w:eastAsia="方正仿宋_GBK" w:cs="Times New Roman"/>
          <w:bCs/>
          <w:sz w:val="24"/>
        </w:rPr>
        <w:t>月）。</w:t>
      </w:r>
    </w:p>
    <w:p>
      <w:pPr>
        <w:spacing w:line="560" w:lineRule="exact"/>
        <w:ind w:firstLine="480" w:firstLineChars="200"/>
        <w:jc w:val="left"/>
        <w:rPr>
          <w:rFonts w:ascii="Times New Roman" w:hAnsi="Times New Roman" w:eastAsia="方正仿宋_GBK" w:cs="Times New Roman"/>
          <w:bCs/>
          <w:sz w:val="24"/>
        </w:rPr>
      </w:pPr>
      <w:r>
        <w:rPr>
          <w:rFonts w:ascii="Times New Roman" w:hAnsi="Times New Roman" w:eastAsia="方正仿宋_GBK" w:cs="Times New Roman"/>
          <w:bCs/>
          <w:sz w:val="24"/>
        </w:rPr>
        <w:t>管护期：</w:t>
      </w:r>
      <w:r>
        <w:rPr>
          <w:rFonts w:hint="eastAsia" w:ascii="Times New Roman" w:hAnsi="Times New Roman" w:eastAsia="方正仿宋_GBK" w:cs="Times New Roman"/>
          <w:bCs/>
          <w:sz w:val="24"/>
        </w:rPr>
        <w:t>3</w:t>
      </w:r>
      <w:r>
        <w:rPr>
          <w:rFonts w:ascii="Times New Roman" w:hAnsi="Times New Roman" w:eastAsia="方正仿宋_GBK" w:cs="Times New Roman"/>
          <w:bCs/>
          <w:sz w:val="24"/>
        </w:rPr>
        <w:t>年（202</w:t>
      </w:r>
      <w:r>
        <w:rPr>
          <w:rFonts w:hint="eastAsia" w:ascii="Times New Roman" w:hAnsi="Times New Roman" w:eastAsia="方正仿宋_GBK" w:cs="Times New Roman"/>
          <w:bCs/>
          <w:sz w:val="24"/>
        </w:rPr>
        <w:t>8</w:t>
      </w:r>
      <w:r>
        <w:rPr>
          <w:rFonts w:ascii="Times New Roman" w:hAnsi="Times New Roman" w:eastAsia="方正仿宋_GBK" w:cs="Times New Roman"/>
          <w:bCs/>
          <w:sz w:val="24"/>
        </w:rPr>
        <w:t>年</w:t>
      </w:r>
      <w:r>
        <w:rPr>
          <w:rFonts w:hint="eastAsia" w:ascii="Times New Roman" w:hAnsi="Times New Roman" w:eastAsia="方正仿宋_GBK" w:cs="Times New Roman"/>
          <w:bCs/>
          <w:sz w:val="24"/>
        </w:rPr>
        <w:t>5</w:t>
      </w:r>
      <w:r>
        <w:rPr>
          <w:rFonts w:ascii="Times New Roman" w:hAnsi="Times New Roman" w:eastAsia="方正仿宋_GBK" w:cs="Times New Roman"/>
          <w:bCs/>
          <w:sz w:val="24"/>
        </w:rPr>
        <w:t>月至20</w:t>
      </w:r>
      <w:r>
        <w:rPr>
          <w:rFonts w:hint="eastAsia" w:ascii="Times New Roman" w:hAnsi="Times New Roman" w:eastAsia="方正仿宋_GBK" w:cs="Times New Roman"/>
          <w:bCs/>
          <w:sz w:val="24"/>
        </w:rPr>
        <w:t>31</w:t>
      </w:r>
      <w:r>
        <w:rPr>
          <w:rFonts w:ascii="Times New Roman" w:hAnsi="Times New Roman" w:eastAsia="方正仿宋_GBK" w:cs="Times New Roman"/>
          <w:bCs/>
          <w:sz w:val="24"/>
        </w:rPr>
        <w:t>年</w:t>
      </w:r>
      <w:r>
        <w:rPr>
          <w:rFonts w:hint="eastAsia" w:ascii="Times New Roman" w:hAnsi="Times New Roman" w:eastAsia="方正仿宋_GBK" w:cs="Times New Roman"/>
          <w:bCs/>
          <w:sz w:val="24"/>
        </w:rPr>
        <w:t>4</w:t>
      </w:r>
      <w:r>
        <w:rPr>
          <w:rFonts w:ascii="Times New Roman" w:hAnsi="Times New Roman" w:eastAsia="方正仿宋_GBK" w:cs="Times New Roman"/>
          <w:bCs/>
          <w:sz w:val="24"/>
        </w:rPr>
        <w:t>月）。</w:t>
      </w:r>
    </w:p>
    <w:p>
      <w:pPr>
        <w:spacing w:line="560" w:lineRule="exact"/>
        <w:ind w:firstLine="480" w:firstLineChars="200"/>
        <w:jc w:val="left"/>
        <w:rPr>
          <w:rFonts w:ascii="Times New Roman" w:hAnsi="Times New Roman" w:eastAsia="方正仿宋_GBK" w:cs="Times New Roman"/>
          <w:bCs/>
          <w:sz w:val="24"/>
        </w:rPr>
      </w:pPr>
      <w:r>
        <w:rPr>
          <w:rFonts w:ascii="Times New Roman" w:hAnsi="Times New Roman" w:eastAsia="方正仿宋_GBK" w:cs="Times New Roman"/>
          <w:bCs/>
          <w:sz w:val="24"/>
        </w:rPr>
        <w:t>复垦方案服务年限：</w:t>
      </w:r>
      <w:r>
        <w:rPr>
          <w:rFonts w:hint="eastAsia" w:ascii="Times New Roman" w:hAnsi="Times New Roman" w:eastAsia="方正仿宋_GBK" w:cs="Times New Roman"/>
          <w:bCs/>
          <w:sz w:val="24"/>
        </w:rPr>
        <w:t>7</w:t>
      </w:r>
      <w:r>
        <w:rPr>
          <w:rFonts w:ascii="Times New Roman" w:hAnsi="Times New Roman" w:eastAsia="方正仿宋_GBK" w:cs="Times New Roman"/>
          <w:bCs/>
          <w:sz w:val="24"/>
        </w:rPr>
        <w:t>年（202</w:t>
      </w:r>
      <w:r>
        <w:rPr>
          <w:rFonts w:hint="eastAsia" w:ascii="Times New Roman" w:hAnsi="Times New Roman" w:eastAsia="方正仿宋_GBK" w:cs="Times New Roman"/>
          <w:bCs/>
          <w:sz w:val="24"/>
        </w:rPr>
        <w:t>4</w:t>
      </w:r>
      <w:r>
        <w:rPr>
          <w:rFonts w:ascii="Times New Roman" w:hAnsi="Times New Roman" w:eastAsia="方正仿宋_GBK" w:cs="Times New Roman"/>
          <w:bCs/>
          <w:sz w:val="24"/>
        </w:rPr>
        <w:t>年</w:t>
      </w:r>
      <w:r>
        <w:rPr>
          <w:rFonts w:hint="eastAsia" w:ascii="Times New Roman" w:hAnsi="Times New Roman" w:eastAsia="方正仿宋_GBK" w:cs="Times New Roman"/>
          <w:bCs/>
          <w:sz w:val="24"/>
        </w:rPr>
        <w:t>5</w:t>
      </w:r>
      <w:r>
        <w:rPr>
          <w:rFonts w:ascii="Times New Roman" w:hAnsi="Times New Roman" w:eastAsia="方正仿宋_GBK" w:cs="Times New Roman"/>
          <w:bCs/>
          <w:sz w:val="24"/>
        </w:rPr>
        <w:t>月至20</w:t>
      </w:r>
      <w:r>
        <w:rPr>
          <w:rFonts w:hint="eastAsia" w:ascii="Times New Roman" w:hAnsi="Times New Roman" w:eastAsia="方正仿宋_GBK" w:cs="Times New Roman"/>
          <w:bCs/>
          <w:sz w:val="24"/>
        </w:rPr>
        <w:t>31</w:t>
      </w:r>
      <w:r>
        <w:rPr>
          <w:rFonts w:ascii="Times New Roman" w:hAnsi="Times New Roman" w:eastAsia="方正仿宋_GBK" w:cs="Times New Roman"/>
          <w:bCs/>
          <w:sz w:val="24"/>
        </w:rPr>
        <w:t>年</w:t>
      </w:r>
      <w:r>
        <w:rPr>
          <w:rFonts w:hint="eastAsia" w:ascii="Times New Roman" w:hAnsi="Times New Roman" w:eastAsia="方正仿宋_GBK" w:cs="Times New Roman"/>
          <w:bCs/>
          <w:sz w:val="24"/>
        </w:rPr>
        <w:t>4</w:t>
      </w:r>
      <w:r>
        <w:rPr>
          <w:rFonts w:ascii="Times New Roman" w:hAnsi="Times New Roman" w:eastAsia="方正仿宋_GBK" w:cs="Times New Roman"/>
          <w:bCs/>
          <w:sz w:val="24"/>
        </w:rPr>
        <w:t>月）。</w:t>
      </w:r>
    </w:p>
    <w:p>
      <w:pPr>
        <w:spacing w:line="560" w:lineRule="exact"/>
        <w:ind w:firstLine="480" w:firstLineChars="200"/>
        <w:jc w:val="left"/>
        <w:rPr>
          <w:rFonts w:ascii="Times New Roman" w:hAnsi="Times New Roman" w:eastAsia="方正仿宋_GBK" w:cs="Times New Roman"/>
          <w:sz w:val="24"/>
        </w:rPr>
      </w:pPr>
      <w:r>
        <w:rPr>
          <w:rFonts w:ascii="Times New Roman" w:hAnsi="Times New Roman" w:eastAsia="方正仿宋_GBK" w:cs="Times New Roman"/>
          <w:sz w:val="24"/>
        </w:rPr>
        <w:t>如果在项目建设过程中项目建设规模、地点等发生重大变化，复垦义务人则应该重新编制项目土地复垦方案。</w:t>
      </w:r>
    </w:p>
    <w:p>
      <w:pPr>
        <w:pStyle w:val="12"/>
        <w:spacing w:line="560" w:lineRule="exact"/>
        <w:ind w:firstLine="600" w:firstLineChars="200"/>
        <w:rPr>
          <w:rFonts w:ascii="Times New Roman" w:hAnsi="Times New Roman" w:eastAsia="方正黑体_GBK" w:cs="Times New Roman"/>
          <w:b w:val="0"/>
          <w:bCs w:val="0"/>
          <w:sz w:val="30"/>
        </w:rPr>
      </w:pPr>
      <w:bookmarkStart w:id="33" w:name="_Toc128579826"/>
      <w:bookmarkStart w:id="34" w:name="_Toc18163"/>
      <w:r>
        <w:rPr>
          <w:rFonts w:ascii="Times New Roman" w:hAnsi="Times New Roman" w:eastAsia="方正黑体_GBK" w:cs="Times New Roman"/>
          <w:b w:val="0"/>
          <w:bCs w:val="0"/>
          <w:sz w:val="30"/>
        </w:rPr>
        <w:t>二、方案涉及各类</w:t>
      </w:r>
      <w:r>
        <w:rPr>
          <w:rFonts w:ascii="方正黑体_GBK" w:hAnsi="方正黑体_GBK" w:eastAsia="方正黑体_GBK" w:cs="方正黑体_GBK"/>
          <w:b w:val="0"/>
          <w:bCs w:val="0"/>
          <w:sz w:val="30"/>
        </w:rPr>
        <w:t>土地</w:t>
      </w:r>
      <w:r>
        <w:rPr>
          <w:rFonts w:ascii="Times New Roman" w:hAnsi="Times New Roman" w:eastAsia="方正黑体_GBK" w:cs="Times New Roman"/>
          <w:b w:val="0"/>
          <w:bCs w:val="0"/>
          <w:sz w:val="30"/>
        </w:rPr>
        <w:t>面积</w:t>
      </w:r>
      <w:bookmarkEnd w:id="33"/>
      <w:bookmarkEnd w:id="34"/>
    </w:p>
    <w:p>
      <w:pPr>
        <w:spacing w:line="560" w:lineRule="exact"/>
        <w:ind w:firstLine="480" w:firstLineChars="200"/>
        <w:jc w:val="left"/>
        <w:rPr>
          <w:rFonts w:hint="eastAsia" w:ascii="Times New Roman" w:hAnsi="Times New Roman" w:eastAsia="方正仿宋_GBK" w:cs="Times New Roman"/>
          <w:sz w:val="24"/>
        </w:rPr>
      </w:pPr>
      <w:r>
        <w:rPr>
          <w:rFonts w:ascii="Times New Roman" w:hAnsi="Times New Roman" w:eastAsia="方正仿宋_GBK" w:cs="Times New Roman"/>
          <w:sz w:val="24"/>
        </w:rPr>
        <w:t>云南省滇中引水二期配套工程（空港段）临时用地项目复垦区面积10.8086公顷，复垦责任范围面积9.6707公顷</w:t>
      </w:r>
      <w:r>
        <w:rPr>
          <w:rFonts w:hint="eastAsia" w:ascii="Times New Roman" w:hAnsi="Times New Roman" w:eastAsia="方正仿宋_GBK" w:cs="Times New Roman"/>
          <w:sz w:val="24"/>
        </w:rPr>
        <w:t>。</w:t>
      </w:r>
    </w:p>
    <w:p>
      <w:pPr>
        <w:spacing w:line="560" w:lineRule="exact"/>
        <w:ind w:firstLine="480" w:firstLineChars="200"/>
        <w:jc w:val="both"/>
        <w:rPr>
          <w:rFonts w:hint="eastAsia" w:ascii="Times New Roman" w:hAnsi="Times New Roman" w:eastAsia="方正仿宋_GBK" w:cs="Times New Roman"/>
          <w:sz w:val="24"/>
          <w:lang w:val="zh-CN"/>
        </w:rPr>
      </w:pPr>
      <w:r>
        <w:rPr>
          <w:rFonts w:ascii="Times New Roman" w:hAnsi="Times New Roman" w:eastAsia="方正仿宋_GBK" w:cs="Times New Roman"/>
          <w:sz w:val="24"/>
        </w:rPr>
        <w:t>根据官渡区2022年度国土变更调查成果数据库统计，项目</w:t>
      </w:r>
      <w:r>
        <w:rPr>
          <w:rFonts w:ascii="Times New Roman" w:hAnsi="Times New Roman" w:eastAsia="方正仿宋_GBK" w:cs="Times New Roman"/>
          <w:sz w:val="24"/>
          <w:lang w:val="zh-CN"/>
        </w:rPr>
        <w:t>临时用地面积</w:t>
      </w:r>
      <w:r>
        <w:rPr>
          <w:rFonts w:ascii="Times New Roman" w:hAnsi="Times New Roman" w:eastAsia="方正仿宋_GBK" w:cs="Times New Roman"/>
          <w:bCs/>
          <w:sz w:val="24"/>
        </w:rPr>
        <w:t>9.6707公顷，土地利用类型为耕地</w:t>
      </w:r>
      <w:r>
        <w:rPr>
          <w:rFonts w:hint="default" w:ascii="Times New Roman" w:hAnsi="Times New Roman" w:eastAsia="方正仿宋_GBK" w:cs="Times New Roman"/>
          <w:color w:val="auto"/>
          <w:kern w:val="2"/>
          <w:sz w:val="24"/>
          <w:szCs w:val="24"/>
          <w:lang w:val="en-US" w:eastAsia="zh-CN" w:bidi="ar-SA"/>
        </w:rPr>
        <w:t>***</w:t>
      </w:r>
      <w:r>
        <w:rPr>
          <w:rFonts w:hint="eastAsia" w:ascii="Times New Roman" w:hAnsi="Times New Roman" w:eastAsia="方正仿宋_GBK" w:cs="Times New Roman"/>
          <w:bCs/>
          <w:sz w:val="24"/>
        </w:rPr>
        <w:t>公顷、种植园用地</w:t>
      </w:r>
      <w:r>
        <w:rPr>
          <w:rFonts w:hint="default" w:ascii="Times New Roman" w:hAnsi="Times New Roman" w:eastAsia="方正仿宋_GBK" w:cs="Times New Roman"/>
          <w:color w:val="auto"/>
          <w:kern w:val="2"/>
          <w:sz w:val="24"/>
          <w:szCs w:val="24"/>
          <w:lang w:val="en-US" w:eastAsia="zh-CN" w:bidi="ar-SA"/>
        </w:rPr>
        <w:t>***</w:t>
      </w:r>
      <w:r>
        <w:rPr>
          <w:rFonts w:hint="eastAsia" w:ascii="Times New Roman" w:hAnsi="Times New Roman" w:eastAsia="方正仿宋_GBK" w:cs="Times New Roman"/>
          <w:bCs/>
          <w:sz w:val="24"/>
        </w:rPr>
        <w:t>公顷、林地</w:t>
      </w:r>
      <w:r>
        <w:rPr>
          <w:rFonts w:hint="default" w:ascii="Times New Roman" w:hAnsi="Times New Roman" w:eastAsia="方正仿宋_GBK" w:cs="Times New Roman"/>
          <w:color w:val="auto"/>
          <w:kern w:val="2"/>
          <w:sz w:val="24"/>
          <w:szCs w:val="24"/>
          <w:lang w:val="en-US" w:eastAsia="zh-CN" w:bidi="ar-SA"/>
        </w:rPr>
        <w:t>***</w:t>
      </w:r>
      <w:r>
        <w:rPr>
          <w:rFonts w:hint="eastAsia" w:ascii="Times New Roman" w:hAnsi="Times New Roman" w:eastAsia="方正仿宋_GBK" w:cs="Times New Roman"/>
          <w:bCs/>
          <w:sz w:val="24"/>
        </w:rPr>
        <w:t>公顷、草地</w:t>
      </w:r>
      <w:r>
        <w:rPr>
          <w:rFonts w:hint="default" w:ascii="Times New Roman" w:hAnsi="Times New Roman" w:eastAsia="方正仿宋_GBK" w:cs="Times New Roman"/>
          <w:color w:val="auto"/>
          <w:kern w:val="2"/>
          <w:sz w:val="24"/>
          <w:szCs w:val="24"/>
          <w:lang w:val="en-US" w:eastAsia="zh-CN" w:bidi="ar-SA"/>
        </w:rPr>
        <w:t>***</w:t>
      </w:r>
      <w:r>
        <w:rPr>
          <w:rFonts w:hint="eastAsia" w:ascii="Times New Roman" w:hAnsi="Times New Roman" w:eastAsia="方正仿宋_GBK" w:cs="Times New Roman"/>
          <w:bCs/>
          <w:sz w:val="24"/>
        </w:rPr>
        <w:t>公顷、商服用地</w:t>
      </w:r>
      <w:r>
        <w:rPr>
          <w:rFonts w:hint="default" w:ascii="Times New Roman" w:hAnsi="Times New Roman" w:eastAsia="方正仿宋_GBK" w:cs="Times New Roman"/>
          <w:color w:val="auto"/>
          <w:kern w:val="2"/>
          <w:sz w:val="24"/>
          <w:szCs w:val="24"/>
          <w:lang w:val="en-US" w:eastAsia="zh-CN" w:bidi="ar-SA"/>
        </w:rPr>
        <w:t>***</w:t>
      </w:r>
      <w:r>
        <w:rPr>
          <w:rFonts w:hint="eastAsia" w:ascii="Times New Roman" w:hAnsi="Times New Roman" w:eastAsia="方正仿宋_GBK" w:cs="Times New Roman"/>
          <w:bCs/>
          <w:sz w:val="24"/>
        </w:rPr>
        <w:t>公顷、公共管理与公共服务用地</w:t>
      </w:r>
      <w:r>
        <w:rPr>
          <w:rFonts w:hint="default" w:ascii="Times New Roman" w:hAnsi="Times New Roman" w:eastAsia="方正仿宋_GBK" w:cs="Times New Roman"/>
          <w:color w:val="auto"/>
          <w:kern w:val="2"/>
          <w:sz w:val="24"/>
          <w:szCs w:val="24"/>
          <w:lang w:val="en-US" w:eastAsia="zh-CN" w:bidi="ar-SA"/>
        </w:rPr>
        <w:t>***</w:t>
      </w:r>
      <w:r>
        <w:rPr>
          <w:rFonts w:hint="eastAsia" w:ascii="Times New Roman" w:hAnsi="Times New Roman" w:eastAsia="方正仿宋_GBK" w:cs="Times New Roman"/>
          <w:bCs/>
          <w:sz w:val="24"/>
        </w:rPr>
        <w:t>公顷、交通运输用地</w:t>
      </w:r>
      <w:r>
        <w:rPr>
          <w:rFonts w:hint="default" w:ascii="Times New Roman" w:hAnsi="Times New Roman" w:eastAsia="方正仿宋_GBK" w:cs="Times New Roman"/>
          <w:color w:val="auto"/>
          <w:kern w:val="2"/>
          <w:sz w:val="24"/>
          <w:szCs w:val="24"/>
          <w:lang w:val="en-US" w:eastAsia="zh-CN" w:bidi="ar-SA"/>
        </w:rPr>
        <w:t>***</w:t>
      </w:r>
      <w:r>
        <w:rPr>
          <w:rFonts w:hint="eastAsia" w:ascii="Times New Roman" w:hAnsi="Times New Roman" w:eastAsia="方正仿宋_GBK" w:cs="Times New Roman"/>
          <w:bCs/>
          <w:sz w:val="24"/>
        </w:rPr>
        <w:t>公顷、水域及水利设施用地</w:t>
      </w:r>
      <w:r>
        <w:rPr>
          <w:rFonts w:hint="default" w:ascii="Times New Roman" w:hAnsi="Times New Roman" w:eastAsia="方正仿宋_GBK" w:cs="Times New Roman"/>
          <w:color w:val="auto"/>
          <w:kern w:val="2"/>
          <w:sz w:val="24"/>
          <w:szCs w:val="24"/>
          <w:lang w:val="en-US" w:eastAsia="zh-CN" w:bidi="ar-SA"/>
        </w:rPr>
        <w:t>***</w:t>
      </w:r>
      <w:r>
        <w:rPr>
          <w:rFonts w:hint="eastAsia" w:ascii="Times New Roman" w:hAnsi="Times New Roman" w:eastAsia="方正仿宋_GBK" w:cs="Times New Roman"/>
          <w:bCs/>
          <w:sz w:val="24"/>
        </w:rPr>
        <w:t>公顷、其它土地</w:t>
      </w:r>
      <w:r>
        <w:rPr>
          <w:rFonts w:hint="default" w:ascii="Times New Roman" w:hAnsi="Times New Roman" w:eastAsia="方正仿宋_GBK" w:cs="Times New Roman"/>
          <w:color w:val="auto"/>
          <w:kern w:val="2"/>
          <w:sz w:val="24"/>
          <w:szCs w:val="24"/>
          <w:lang w:val="en-US" w:eastAsia="zh-CN" w:bidi="ar-SA"/>
        </w:rPr>
        <w:t>***</w:t>
      </w:r>
      <w:r>
        <w:rPr>
          <w:rFonts w:hint="eastAsia" w:ascii="Times New Roman" w:hAnsi="Times New Roman" w:eastAsia="方正仿宋_GBK" w:cs="Times New Roman"/>
          <w:bCs/>
          <w:sz w:val="24"/>
        </w:rPr>
        <w:t>公顷。</w:t>
      </w:r>
    </w:p>
    <w:p>
      <w:pPr>
        <w:spacing w:line="560" w:lineRule="exact"/>
        <w:ind w:firstLine="480" w:firstLineChars="200"/>
        <w:jc w:val="left"/>
        <w:rPr>
          <w:rFonts w:ascii="Times New Roman" w:hAnsi="Times New Roman" w:eastAsia="方正仿宋_GBK" w:cs="Times New Roman"/>
          <w:sz w:val="24"/>
        </w:rPr>
      </w:pPr>
      <w:r>
        <w:rPr>
          <w:rFonts w:hint="eastAsia" w:ascii="Times New Roman" w:hAnsi="Times New Roman" w:eastAsia="方正仿宋_GBK" w:cs="Times New Roman"/>
          <w:sz w:val="24"/>
          <w:lang w:val="zh-CN"/>
        </w:rPr>
        <w:t>项目</w:t>
      </w:r>
      <w:r>
        <w:rPr>
          <w:rFonts w:ascii="Times New Roman" w:hAnsi="Times New Roman" w:eastAsia="方正仿宋_GBK" w:cs="Times New Roman"/>
          <w:sz w:val="24"/>
          <w:lang w:val="zh-CN"/>
        </w:rPr>
        <w:t>临时占用永久基本农田</w:t>
      </w:r>
      <w:r>
        <w:rPr>
          <w:rFonts w:hint="default" w:ascii="Times New Roman" w:hAnsi="Times New Roman" w:eastAsia="方正仿宋_GBK" w:cs="Times New Roman"/>
          <w:color w:val="auto"/>
          <w:kern w:val="2"/>
          <w:sz w:val="24"/>
          <w:szCs w:val="24"/>
          <w:lang w:val="en-US" w:eastAsia="zh-CN" w:bidi="ar-SA"/>
        </w:rPr>
        <w:t>***</w:t>
      </w:r>
      <w:r>
        <w:rPr>
          <w:rFonts w:hint="eastAsia" w:ascii="Times New Roman" w:hAnsi="Times New Roman" w:eastAsia="方正仿宋_GBK" w:cs="Times New Roman"/>
          <w:sz w:val="24"/>
        </w:rPr>
        <w:t>公顷，</w:t>
      </w:r>
      <w:r>
        <w:rPr>
          <w:rFonts w:ascii="Times New Roman" w:hAnsi="Times New Roman" w:eastAsia="方正仿宋_GBK" w:cs="Times New Roman"/>
          <w:sz w:val="24"/>
        </w:rPr>
        <w:t>云南省滇中引水二期配套工程（空港段）临时用地共涉及</w:t>
      </w:r>
      <w:r>
        <w:rPr>
          <w:rFonts w:hint="eastAsia" w:ascii="Times New Roman" w:hAnsi="Times New Roman" w:eastAsia="方正仿宋_GBK" w:cs="Times New Roman"/>
          <w:sz w:val="24"/>
        </w:rPr>
        <w:t>23</w:t>
      </w:r>
      <w:r>
        <w:rPr>
          <w:rFonts w:ascii="Times New Roman" w:hAnsi="Times New Roman" w:eastAsia="方正仿宋_GBK" w:cs="Times New Roman"/>
          <w:sz w:val="24"/>
        </w:rPr>
        <w:t>个地块，</w:t>
      </w:r>
      <w:r>
        <w:rPr>
          <w:rFonts w:hint="eastAsia" w:ascii="Times New Roman" w:hAnsi="Times New Roman" w:eastAsia="方正仿宋_GBK" w:cs="Times New Roman"/>
          <w:sz w:val="24"/>
          <w:lang w:val="en-US" w:eastAsia="zh-CN"/>
        </w:rPr>
        <w:t>其中</w:t>
      </w:r>
      <w:r>
        <w:rPr>
          <w:rFonts w:ascii="Times New Roman" w:hAnsi="Times New Roman" w:eastAsia="方正仿宋_GBK" w:cs="Times New Roman"/>
          <w:sz w:val="24"/>
        </w:rPr>
        <w:t>地块1</w:t>
      </w:r>
      <w:r>
        <w:rPr>
          <w:rFonts w:hint="eastAsia" w:ascii="Times New Roman" w:hAnsi="Times New Roman" w:eastAsia="方正仿宋_GBK" w:cs="Times New Roman"/>
          <w:sz w:val="24"/>
        </w:rPr>
        <w:t>-15</w:t>
      </w:r>
      <w:r>
        <w:rPr>
          <w:rFonts w:hint="eastAsia" w:ascii="Times New Roman" w:hAnsi="Times New Roman" w:eastAsia="方正仿宋_GBK" w:cs="Times New Roman"/>
          <w:sz w:val="24"/>
          <w:lang w:val="en-US" w:eastAsia="zh-CN"/>
        </w:rPr>
        <w:t>用于</w:t>
      </w:r>
      <w:r>
        <w:rPr>
          <w:rFonts w:ascii="Times New Roman" w:hAnsi="Times New Roman" w:eastAsia="方正仿宋_GBK" w:cs="Times New Roman"/>
          <w:sz w:val="24"/>
        </w:rPr>
        <w:t>地下管线敷设作业</w:t>
      </w:r>
      <w:r>
        <w:rPr>
          <w:rFonts w:hint="eastAsia" w:ascii="Times New Roman" w:hAnsi="Times New Roman" w:eastAsia="方正仿宋_GBK" w:cs="Times New Roman"/>
          <w:sz w:val="24"/>
          <w:lang w:eastAsia="zh-CN"/>
        </w:rPr>
        <w:t>，</w:t>
      </w:r>
      <w:r>
        <w:rPr>
          <w:rFonts w:ascii="Times New Roman" w:hAnsi="Times New Roman" w:eastAsia="方正仿宋_GBK" w:cs="Times New Roman"/>
          <w:sz w:val="24"/>
        </w:rPr>
        <w:t>地块</w:t>
      </w:r>
      <w:r>
        <w:rPr>
          <w:rFonts w:hint="eastAsia" w:ascii="Times New Roman" w:hAnsi="Times New Roman" w:eastAsia="方正仿宋_GBK" w:cs="Times New Roman"/>
          <w:sz w:val="24"/>
        </w:rPr>
        <w:t>16-23</w:t>
      </w:r>
      <w:r>
        <w:rPr>
          <w:rFonts w:hint="eastAsia" w:ascii="Times New Roman" w:hAnsi="Times New Roman" w:eastAsia="方正仿宋_GBK" w:cs="Times New Roman"/>
          <w:sz w:val="24"/>
          <w:lang w:val="en-US" w:eastAsia="zh-CN"/>
        </w:rPr>
        <w:t>用于</w:t>
      </w:r>
      <w:r>
        <w:rPr>
          <w:rFonts w:ascii="Times New Roman" w:hAnsi="Times New Roman" w:eastAsia="方正仿宋_GBK" w:cs="Times New Roman"/>
          <w:sz w:val="24"/>
        </w:rPr>
        <w:t>材料堆场。</w:t>
      </w:r>
    </w:p>
    <w:p>
      <w:pPr>
        <w:pStyle w:val="12"/>
        <w:spacing w:line="560" w:lineRule="exact"/>
        <w:ind w:firstLine="600" w:firstLineChars="200"/>
        <w:rPr>
          <w:rFonts w:ascii="Times New Roman" w:hAnsi="Times New Roman" w:eastAsia="方正黑体_GBK" w:cs="Times New Roman"/>
          <w:b w:val="0"/>
          <w:bCs w:val="0"/>
          <w:sz w:val="30"/>
        </w:rPr>
      </w:pPr>
      <w:bookmarkStart w:id="35" w:name="_Toc529"/>
      <w:bookmarkStart w:id="36" w:name="_Toc128579827"/>
      <w:r>
        <w:rPr>
          <w:rFonts w:ascii="Times New Roman" w:hAnsi="Times New Roman" w:eastAsia="方正黑体_GBK" w:cs="Times New Roman"/>
          <w:b w:val="0"/>
          <w:bCs w:val="0"/>
          <w:sz w:val="30"/>
        </w:rPr>
        <w:t>三、土地损毁情况</w:t>
      </w:r>
      <w:bookmarkEnd w:id="35"/>
      <w:bookmarkEnd w:id="36"/>
    </w:p>
    <w:p>
      <w:pPr>
        <w:spacing w:line="560" w:lineRule="exact"/>
        <w:ind w:firstLine="480" w:firstLineChars="200"/>
        <w:jc w:val="left"/>
        <w:rPr>
          <w:rFonts w:ascii="Times New Roman" w:hAnsi="Times New Roman" w:eastAsia="方正仿宋_GBK" w:cs="Times New Roman"/>
          <w:bCs/>
          <w:sz w:val="24"/>
        </w:rPr>
      </w:pPr>
      <w:r>
        <w:rPr>
          <w:rFonts w:ascii="Times New Roman" w:hAnsi="Times New Roman" w:eastAsia="方正仿宋_GBK" w:cs="Times New Roman"/>
          <w:bCs/>
          <w:sz w:val="24"/>
        </w:rPr>
        <w:t>复垦责任范围涉及临时用地，复垦方案重点对临时用地土地损毁情况进行分析，具体情况如下：</w:t>
      </w:r>
    </w:p>
    <w:p>
      <w:pPr>
        <w:spacing w:line="560" w:lineRule="exact"/>
        <w:ind w:firstLine="480" w:firstLineChars="200"/>
        <w:jc w:val="left"/>
        <w:rPr>
          <w:rFonts w:ascii="Times New Roman" w:hAnsi="Times New Roman" w:eastAsia="方正仿宋_GBK" w:cs="Times New Roman"/>
          <w:bCs/>
          <w:sz w:val="24"/>
        </w:rPr>
      </w:pPr>
      <w:r>
        <w:rPr>
          <w:rFonts w:ascii="Times New Roman" w:hAnsi="Times New Roman" w:eastAsia="方正仿宋_GBK" w:cs="Times New Roman"/>
          <w:sz w:val="24"/>
        </w:rPr>
        <w:t>损毁土地情况：</w:t>
      </w:r>
      <w:r>
        <w:rPr>
          <w:rFonts w:ascii="Times New Roman" w:hAnsi="Times New Roman" w:eastAsia="方正仿宋_GBK" w:cs="Times New Roman"/>
          <w:bCs/>
          <w:sz w:val="24"/>
        </w:rPr>
        <w:t>经实地踏勘，临时用地尚未动工，均为拟损毁土地。</w:t>
      </w:r>
    </w:p>
    <w:p>
      <w:pPr>
        <w:spacing w:line="560" w:lineRule="exact"/>
        <w:ind w:firstLine="480" w:firstLineChars="200"/>
        <w:jc w:val="left"/>
        <w:rPr>
          <w:rFonts w:hint="eastAsia" w:ascii="Times New Roman" w:hAnsi="Times New Roman" w:eastAsia="方正仿宋_GBK" w:cs="Times New Roman"/>
          <w:bCs/>
          <w:sz w:val="24"/>
        </w:rPr>
      </w:pPr>
      <w:r>
        <w:rPr>
          <w:rFonts w:ascii="Times New Roman" w:hAnsi="Times New Roman" w:eastAsia="方正仿宋_GBK" w:cs="Times New Roman"/>
          <w:sz w:val="24"/>
        </w:rPr>
        <w:t>损毁土地利用类型：</w:t>
      </w:r>
      <w:r>
        <w:rPr>
          <w:rFonts w:ascii="Times New Roman" w:hAnsi="Times New Roman" w:eastAsia="方正仿宋_GBK" w:cs="Times New Roman"/>
          <w:bCs/>
          <w:sz w:val="24"/>
        </w:rPr>
        <w:t>拟损毁土地面积9.6707公顷</w:t>
      </w:r>
      <w:r>
        <w:rPr>
          <w:rFonts w:hint="eastAsia" w:ascii="Times New Roman" w:hAnsi="Times New Roman" w:eastAsia="方正仿宋_GBK" w:cs="Times New Roman"/>
          <w:bCs/>
          <w:sz w:val="24"/>
        </w:rPr>
        <w:t>。</w:t>
      </w:r>
    </w:p>
    <w:p>
      <w:pPr>
        <w:spacing w:line="560" w:lineRule="exact"/>
        <w:ind w:firstLine="480" w:firstLineChars="200"/>
        <w:jc w:val="left"/>
        <w:rPr>
          <w:rFonts w:hint="eastAsia" w:ascii="Times New Roman" w:hAnsi="Times New Roman" w:eastAsia="方正仿宋_GBK" w:cs="Times New Roman"/>
          <w:sz w:val="24"/>
        </w:rPr>
      </w:pPr>
      <w:r>
        <w:rPr>
          <w:rFonts w:ascii="Times New Roman" w:hAnsi="Times New Roman" w:eastAsia="方正仿宋_GBK" w:cs="Times New Roman"/>
          <w:sz w:val="24"/>
        </w:rPr>
        <w:t>损毁土地方式：</w:t>
      </w:r>
      <w:r>
        <w:rPr>
          <w:rFonts w:ascii="Times New Roman" w:hAnsi="Times New Roman" w:eastAsia="方正仿宋_GBK" w:cs="Times New Roman"/>
          <w:bCs/>
          <w:sz w:val="24"/>
        </w:rPr>
        <w:t>挖损、压占损毁。其中压占中度损毁</w:t>
      </w:r>
      <w:r>
        <w:rPr>
          <w:rFonts w:hint="eastAsia" w:ascii="Times New Roman" w:hAnsi="Times New Roman" w:eastAsia="方正仿宋_GBK" w:cs="Times New Roman"/>
          <w:bCs/>
          <w:sz w:val="24"/>
        </w:rPr>
        <w:t>0.4107</w:t>
      </w:r>
      <w:r>
        <w:rPr>
          <w:rFonts w:ascii="Times New Roman" w:hAnsi="Times New Roman" w:eastAsia="方正仿宋_GBK" w:cs="Times New Roman"/>
          <w:bCs/>
          <w:sz w:val="24"/>
        </w:rPr>
        <w:t>公顷、挖损重度损毁</w:t>
      </w:r>
      <w:r>
        <w:rPr>
          <w:rFonts w:hint="eastAsia" w:ascii="Times New Roman" w:hAnsi="Times New Roman" w:eastAsia="方正仿宋_GBK" w:cs="Times New Roman"/>
          <w:bCs/>
          <w:sz w:val="24"/>
        </w:rPr>
        <w:t>9.2600</w:t>
      </w:r>
      <w:r>
        <w:rPr>
          <w:rFonts w:ascii="Times New Roman" w:hAnsi="Times New Roman" w:eastAsia="方正仿宋_GBK" w:cs="Times New Roman"/>
          <w:bCs/>
          <w:sz w:val="24"/>
        </w:rPr>
        <w:t>公顷。</w:t>
      </w:r>
    </w:p>
    <w:p>
      <w:pPr>
        <w:pStyle w:val="2"/>
        <w:spacing w:beforeLines="0" w:line="560" w:lineRule="exact"/>
        <w:ind w:firstLine="600"/>
        <w:jc w:val="left"/>
        <w:rPr>
          <w:rFonts w:ascii="方正黑体_GBK" w:hAnsi="方正黑体_GBK" w:eastAsia="方正黑体_GBK" w:cs="方正黑体_GBK"/>
          <w:b w:val="0"/>
          <w:bCs w:val="0"/>
          <w:sz w:val="30"/>
          <w:szCs w:val="30"/>
        </w:rPr>
      </w:pPr>
      <w:r>
        <w:rPr>
          <w:rFonts w:hint="eastAsia" w:ascii="方正黑体_GBK" w:hAnsi="方正黑体_GBK" w:eastAsia="方正黑体_GBK" w:cs="方正黑体_GBK"/>
          <w:b w:val="0"/>
          <w:bCs w:val="0"/>
          <w:sz w:val="30"/>
          <w:szCs w:val="30"/>
        </w:rPr>
        <w:t>四、土地复垦目标</w:t>
      </w:r>
    </w:p>
    <w:p>
      <w:pPr>
        <w:spacing w:line="560" w:lineRule="exact"/>
        <w:ind w:firstLine="480" w:firstLineChars="200"/>
        <w:jc w:val="left"/>
        <w:rPr>
          <w:rFonts w:ascii="Times New Roman" w:hAnsi="Times New Roman" w:eastAsia="方正仿宋_GBK" w:cs="Times New Roman"/>
          <w:sz w:val="24"/>
        </w:rPr>
      </w:pPr>
      <w:r>
        <w:rPr>
          <w:rFonts w:ascii="Times New Roman" w:hAnsi="Times New Roman" w:eastAsia="方正仿宋_GBK" w:cs="Times New Roman"/>
          <w:sz w:val="24"/>
        </w:rPr>
        <w:t>本项目复垦责任范围9.6707公顷，拟复垦土地面积9.6707 公顷，复垦土地类型为</w:t>
      </w:r>
      <w:r>
        <w:rPr>
          <w:rFonts w:hint="eastAsia" w:ascii="Times New Roman" w:hAnsi="Times New Roman" w:eastAsia="方正仿宋_GBK" w:cs="Times New Roman"/>
          <w:sz w:val="24"/>
        </w:rPr>
        <w:t>耕地1.0376</w:t>
      </w:r>
      <w:r>
        <w:rPr>
          <w:rFonts w:ascii="Times New Roman" w:hAnsi="Times New Roman" w:eastAsia="方正仿宋_GBK" w:cs="Times New Roman"/>
          <w:sz w:val="24"/>
        </w:rPr>
        <w:t>公顷、乔木林地</w:t>
      </w:r>
      <w:r>
        <w:rPr>
          <w:rFonts w:hint="eastAsia" w:ascii="Times New Roman" w:hAnsi="Times New Roman" w:eastAsia="方正仿宋_GBK" w:cs="Times New Roman"/>
          <w:sz w:val="24"/>
        </w:rPr>
        <w:t>0.5162</w:t>
      </w:r>
      <w:r>
        <w:rPr>
          <w:rFonts w:ascii="Times New Roman" w:hAnsi="Times New Roman" w:eastAsia="方正仿宋_GBK" w:cs="Times New Roman"/>
          <w:sz w:val="24"/>
        </w:rPr>
        <w:t>公顷，</w:t>
      </w:r>
      <w:r>
        <w:rPr>
          <w:rFonts w:hint="eastAsia" w:ascii="Times New Roman" w:hAnsi="Times New Roman" w:eastAsia="方正仿宋_GBK" w:cs="Times New Roman"/>
          <w:sz w:val="24"/>
        </w:rPr>
        <w:t>商服用地0.0696公顷、工矿仓储用地0.0020公顷、公共管理与公共服务用地0.0133公顷、交通运输用地0.8964公顷、水域及水利设施用地7.0577公顷、其它土地0.0779公顷。</w:t>
      </w:r>
      <w:r>
        <w:rPr>
          <w:rFonts w:ascii="Times New Roman" w:hAnsi="Times New Roman" w:eastAsia="方正仿宋_GBK" w:cs="Times New Roman"/>
          <w:sz w:val="24"/>
        </w:rPr>
        <w:t>土地复垦率为</w:t>
      </w:r>
      <w:r>
        <w:rPr>
          <w:rFonts w:hint="eastAsia" w:ascii="Times New Roman" w:hAnsi="Times New Roman" w:eastAsia="方正仿宋_GBK" w:cs="Times New Roman"/>
          <w:sz w:val="24"/>
        </w:rPr>
        <w:t>100.00</w:t>
      </w:r>
      <w:r>
        <w:rPr>
          <w:rFonts w:hint="eastAsia" w:ascii="Times New Roman" w:hAnsi="Times New Roman" w:eastAsia="方正仿宋_GBK" w:cs="Times New Roman"/>
          <w:sz w:val="24"/>
          <w:lang w:val="en-US" w:eastAsia="zh-CN"/>
        </w:rPr>
        <w:t>%</w:t>
      </w:r>
      <w:r>
        <w:rPr>
          <w:rFonts w:ascii="Times New Roman" w:hAnsi="Times New Roman" w:eastAsia="方正仿宋_GBK" w:cs="Times New Roman"/>
          <w:sz w:val="24"/>
        </w:rPr>
        <w:t>。</w:t>
      </w:r>
    </w:p>
    <w:p>
      <w:pPr>
        <w:pStyle w:val="12"/>
        <w:spacing w:line="560" w:lineRule="exact"/>
        <w:ind w:firstLine="600" w:firstLineChars="200"/>
        <w:rPr>
          <w:rFonts w:ascii="Times New Roman" w:hAnsi="Times New Roman" w:eastAsia="方正黑体_GBK" w:cs="Times New Roman"/>
          <w:b w:val="0"/>
          <w:bCs w:val="0"/>
          <w:sz w:val="30"/>
        </w:rPr>
      </w:pPr>
      <w:bookmarkStart w:id="37" w:name="_Toc15146"/>
      <w:bookmarkStart w:id="38" w:name="_Toc128579829"/>
      <w:r>
        <w:rPr>
          <w:rFonts w:hint="eastAsia" w:ascii="Times New Roman" w:hAnsi="Times New Roman" w:eastAsia="方正黑体_GBK" w:cs="Times New Roman"/>
          <w:b w:val="0"/>
          <w:bCs w:val="0"/>
          <w:sz w:val="30"/>
        </w:rPr>
        <w:t>五</w:t>
      </w:r>
      <w:r>
        <w:rPr>
          <w:rFonts w:ascii="Times New Roman" w:hAnsi="Times New Roman" w:eastAsia="方正黑体_GBK" w:cs="Times New Roman"/>
          <w:b w:val="0"/>
          <w:bCs w:val="0"/>
          <w:sz w:val="30"/>
        </w:rPr>
        <w:t>、土地复垦投资概况</w:t>
      </w:r>
      <w:bookmarkEnd w:id="37"/>
      <w:bookmarkEnd w:id="38"/>
    </w:p>
    <w:p>
      <w:pPr>
        <w:spacing w:line="560" w:lineRule="exact"/>
        <w:ind w:firstLine="480" w:firstLineChars="200"/>
        <w:rPr>
          <w:rFonts w:hint="eastAsia" w:ascii="Times New Roman" w:hAnsi="Times New Roman" w:eastAsia="方正仿宋_GBK" w:cs="Times New Roman"/>
          <w:sz w:val="24"/>
        </w:rPr>
      </w:pPr>
      <w:r>
        <w:rPr>
          <w:rFonts w:ascii="Times New Roman" w:hAnsi="Times New Roman" w:eastAsia="方正仿宋_GBK" w:cs="Times New Roman"/>
          <w:sz w:val="24"/>
        </w:rPr>
        <w:t>根据预测工程量做出土地复垦投资估算，土地复垦静态总投资240.11万元，动态总投资294.51万元</w:t>
      </w:r>
      <w:r>
        <w:rPr>
          <w:rFonts w:hint="eastAsia" w:ascii="Times New Roman" w:hAnsi="Times New Roman" w:eastAsia="方正仿宋_GBK" w:cs="Times New Roman"/>
          <w:sz w:val="24"/>
        </w:rPr>
        <w:t>；</w:t>
      </w:r>
      <w:r>
        <w:rPr>
          <w:rFonts w:ascii="Times New Roman" w:hAnsi="Times New Roman" w:eastAsia="方正仿宋_GBK" w:cs="Times New Roman"/>
          <w:sz w:val="24"/>
        </w:rPr>
        <w:t>复垦面积</w:t>
      </w:r>
      <w:r>
        <w:rPr>
          <w:rFonts w:hint="eastAsia" w:ascii="Times New Roman" w:hAnsi="Times New Roman" w:eastAsia="方正仿宋_GBK" w:cs="Times New Roman"/>
          <w:sz w:val="24"/>
        </w:rPr>
        <w:t>9.6707公顷</w:t>
      </w:r>
      <w:r>
        <w:rPr>
          <w:rFonts w:ascii="Times New Roman" w:hAnsi="Times New Roman" w:eastAsia="方正仿宋_GBK" w:cs="Times New Roman"/>
          <w:sz w:val="24"/>
        </w:rPr>
        <w:t>，静态亩均投资16552.65元/亩，动态亩均投资20302.81元/亩。</w:t>
      </w:r>
    </w:p>
    <w:p>
      <w:pPr>
        <w:spacing w:line="560" w:lineRule="exact"/>
        <w:rPr>
          <w:rFonts w:ascii="Times New Roman" w:hAnsi="Times New Roman" w:cs="Times New Roman"/>
        </w:rPr>
      </w:pPr>
      <w:bookmarkStart w:id="39" w:name="_GoBack"/>
      <w:bookmarkEnd w:id="3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path/>
          <v:fill on="f" focussize="0,0"/>
          <v:stroke on="f" weight="0.5pt" joinstyle="miter"/>
          <v:imagedata o:title=""/>
          <o:lock v:ext="edit"/>
          <v:textbox inset="0mm,0mm,0mm,0mm" style="mso-fit-shape-to-text:t;">
            <w:txbxContent>
              <w:p>
                <w:pPr>
                  <w:pStyle w:val="5"/>
                </w:pPr>
                <w:r>
                  <w:rPr>
                    <w:rFonts w:hint="eastAsia"/>
                  </w:rPr>
                  <w:t xml:space="preserve">— </w:t>
                </w:r>
                <w:r>
                  <w:fldChar w:fldCharType="begin"/>
                </w:r>
                <w:r>
                  <w:instrText xml:space="preserve"> PAGE  \* MERGEFORMAT </w:instrText>
                </w:r>
                <w:r>
                  <w:fldChar w:fldCharType="separate"/>
                </w:r>
                <w:r>
                  <w:t>1</w:t>
                </w:r>
                <w:r>
                  <w:fldChar w:fldCharType="end"/>
                </w:r>
                <w:r>
                  <w:rPr>
                    <w:rFonts w:hint="eastAsia"/>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D28A97"/>
    <w:multiLevelType w:val="singleLevel"/>
    <w:tmpl w:val="B8D28A97"/>
    <w:lvl w:ilvl="0" w:tentative="0">
      <w:start w:val="3"/>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Y4YjhhMGE3ZWE0YjI5ZDVmZmNiYmUzY2Y1YjE5Y2EifQ=="/>
  </w:docVars>
  <w:rsids>
    <w:rsidRoot w:val="37B42881"/>
    <w:rsid w:val="000E2A1A"/>
    <w:rsid w:val="00236202"/>
    <w:rsid w:val="00332BE9"/>
    <w:rsid w:val="00363A44"/>
    <w:rsid w:val="003F6966"/>
    <w:rsid w:val="00467969"/>
    <w:rsid w:val="0051295B"/>
    <w:rsid w:val="006E2A89"/>
    <w:rsid w:val="00BC0A83"/>
    <w:rsid w:val="00BF5B25"/>
    <w:rsid w:val="0C315A51"/>
    <w:rsid w:val="10A46C05"/>
    <w:rsid w:val="12223C77"/>
    <w:rsid w:val="17EA7655"/>
    <w:rsid w:val="265C2D8B"/>
    <w:rsid w:val="29C308A1"/>
    <w:rsid w:val="2BAC3E96"/>
    <w:rsid w:val="2BB472F2"/>
    <w:rsid w:val="2D252F7D"/>
    <w:rsid w:val="2F440DA6"/>
    <w:rsid w:val="32FD37CA"/>
    <w:rsid w:val="333D7E95"/>
    <w:rsid w:val="371539E2"/>
    <w:rsid w:val="379E13DD"/>
    <w:rsid w:val="37B42881"/>
    <w:rsid w:val="388A7983"/>
    <w:rsid w:val="39D74BC4"/>
    <w:rsid w:val="3AB757E3"/>
    <w:rsid w:val="3CB65D3F"/>
    <w:rsid w:val="464B1580"/>
    <w:rsid w:val="468C4308"/>
    <w:rsid w:val="46B45073"/>
    <w:rsid w:val="4FD41879"/>
    <w:rsid w:val="58CF22E8"/>
    <w:rsid w:val="59E648E7"/>
    <w:rsid w:val="5B863A20"/>
    <w:rsid w:val="6D000C57"/>
    <w:rsid w:val="6E9D0BCE"/>
    <w:rsid w:val="6FA71ADD"/>
    <w:rsid w:val="705D2D4A"/>
    <w:rsid w:val="715723D2"/>
    <w:rsid w:val="72422910"/>
    <w:rsid w:val="72DC47E9"/>
    <w:rsid w:val="745B53CA"/>
    <w:rsid w:val="78DF20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Lines="50" w:line="0" w:lineRule="atLeast"/>
      <w:ind w:firstLine="200" w:firstLineChars="200"/>
      <w:outlineLvl w:val="1"/>
    </w:pPr>
    <w:rPr>
      <w:rFonts w:ascii="Arial" w:hAnsi="Arial" w:eastAsia="黑体"/>
      <w:b/>
      <w:bCs/>
      <w:kern w:val="0"/>
      <w:sz w:val="24"/>
      <w:szCs w:val="32"/>
    </w:rPr>
  </w:style>
  <w:style w:type="character" w:default="1" w:styleId="9">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4"/>
    <w:qFormat/>
    <w:uiPriority w:val="0"/>
    <w:rPr>
      <w:rFonts w:ascii="宋体" w:eastAsia="宋体"/>
      <w:sz w:val="18"/>
      <w:szCs w:val="18"/>
    </w:rPr>
  </w:style>
  <w:style w:type="paragraph" w:styleId="4">
    <w:name w:val="Balloon Text"/>
    <w:basedOn w:val="1"/>
    <w:link w:val="15"/>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标题1"/>
    <w:basedOn w:val="11"/>
    <w:next w:val="11"/>
    <w:qFormat/>
    <w:uiPriority w:val="0"/>
    <w:pPr>
      <w:spacing w:line="480" w:lineRule="auto"/>
      <w:outlineLvl w:val="0"/>
    </w:pPr>
    <w:rPr>
      <w:rFonts w:eastAsia="宋体"/>
      <w:b/>
      <w:sz w:val="44"/>
    </w:rPr>
  </w:style>
  <w:style w:type="paragraph" w:customStyle="1" w:styleId="11">
    <w:name w:val="5正文"/>
    <w:basedOn w:val="1"/>
    <w:qFormat/>
    <w:uiPriority w:val="0"/>
    <w:pPr>
      <w:spacing w:line="360" w:lineRule="auto"/>
    </w:pPr>
    <w:rPr>
      <w:rFonts w:ascii="Calibri" w:hAnsi="Calibri"/>
      <w:bCs/>
      <w:snapToGrid w:val="0"/>
      <w:kern w:val="0"/>
    </w:rPr>
  </w:style>
  <w:style w:type="paragraph" w:customStyle="1" w:styleId="12">
    <w:name w:val="标题2"/>
    <w:basedOn w:val="10"/>
    <w:qFormat/>
    <w:uiPriority w:val="0"/>
    <w:pPr>
      <w:outlineLvl w:val="1"/>
    </w:pPr>
    <w:rPr>
      <w:sz w:val="32"/>
    </w:rPr>
  </w:style>
  <w:style w:type="paragraph" w:customStyle="1" w:styleId="13">
    <w:name w:val="标题3（新）"/>
    <w:basedOn w:val="1"/>
    <w:qFormat/>
    <w:uiPriority w:val="0"/>
    <w:pPr>
      <w:outlineLvl w:val="2"/>
    </w:pPr>
    <w:rPr>
      <w:rFonts w:eastAsia="黑体"/>
    </w:rPr>
  </w:style>
  <w:style w:type="character" w:customStyle="1" w:styleId="14">
    <w:name w:val="文档结构图 Char"/>
    <w:basedOn w:val="9"/>
    <w:link w:val="3"/>
    <w:qFormat/>
    <w:uiPriority w:val="0"/>
    <w:rPr>
      <w:rFonts w:ascii="宋体" w:hAnsiTheme="minorHAnsi" w:cstheme="minorBidi"/>
      <w:kern w:val="2"/>
      <w:sz w:val="18"/>
      <w:szCs w:val="18"/>
    </w:rPr>
  </w:style>
  <w:style w:type="character" w:customStyle="1" w:styleId="15">
    <w:name w:val="批注框文本 Char"/>
    <w:basedOn w:val="9"/>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8739</Words>
  <Characters>10005</Characters>
  <Lines>81</Lines>
  <Paragraphs>23</Paragraphs>
  <TotalTime>6</TotalTime>
  <ScaleCrop>false</ScaleCrop>
  <LinksUpToDate>false</LinksUpToDate>
  <CharactersWithSpaces>10085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2024-05-10T06:48:00Z</dcterms:created>
  <dc:creator>Administrator</dc:creator>
  <cp:lastModifiedBy>ALIENWARE</cp:lastModifiedBy>
  <dcterms:modified xsi:type="dcterms:W3CDTF">2024-06-11T09:02:38Z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ADC41C55B622458DAE1C326B6F4D7CE2_13</vt:lpwstr>
  </property>
</Properties>
</file>