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AC2" w:rsidRDefault="001C5AC2">
      <w:pPr>
        <w:spacing w:line="560" w:lineRule="exact"/>
        <w:jc w:val="center"/>
        <w:rPr>
          <w:rFonts w:eastAsia="方正小标宋_GBK" w:hint="eastAsia"/>
          <w:color w:val="FF0000"/>
          <w:w w:val="66"/>
          <w:position w:val="4"/>
          <w:sz w:val="84"/>
          <w:szCs w:val="84"/>
        </w:rPr>
      </w:pPr>
    </w:p>
    <w:p w:rsidR="00D02259" w:rsidRDefault="008A1C5A">
      <w:pPr>
        <w:spacing w:line="560" w:lineRule="exact"/>
        <w:jc w:val="center"/>
        <w:rPr>
          <w:rFonts w:eastAsia="方正小标宋_GBK"/>
          <w:sz w:val="44"/>
          <w:szCs w:val="44"/>
        </w:rPr>
      </w:pPr>
      <w:r>
        <w:rPr>
          <w:rFonts w:eastAsia="方正小标宋_GBK"/>
          <w:sz w:val="44"/>
          <w:szCs w:val="44"/>
        </w:rPr>
        <w:t>关于对《昆明机场改扩建工程场内临时自采砂石料集中加工项目环境影响报告表》的批复</w:t>
      </w:r>
    </w:p>
    <w:p w:rsidR="00D02259" w:rsidRDefault="00D02259">
      <w:pPr>
        <w:spacing w:line="560" w:lineRule="exact"/>
        <w:rPr>
          <w:rFonts w:eastAsia="仿宋_GB2312"/>
          <w:sz w:val="32"/>
          <w:szCs w:val="32"/>
        </w:rPr>
      </w:pPr>
    </w:p>
    <w:p w:rsidR="00D02259" w:rsidRDefault="008A1C5A">
      <w:pPr>
        <w:spacing w:line="560" w:lineRule="exact"/>
        <w:rPr>
          <w:rFonts w:eastAsia="仿宋_GB2312"/>
          <w:sz w:val="32"/>
          <w:szCs w:val="32"/>
        </w:rPr>
      </w:pPr>
      <w:r>
        <w:rPr>
          <w:rFonts w:eastAsia="仿宋_GB2312"/>
          <w:color w:val="000000"/>
          <w:sz w:val="32"/>
          <w:szCs w:val="32"/>
        </w:rPr>
        <w:t>云南机场建设发展有限公司</w:t>
      </w:r>
      <w:r>
        <w:rPr>
          <w:rFonts w:eastAsia="仿宋_GB2312"/>
          <w:sz w:val="32"/>
          <w:szCs w:val="32"/>
        </w:rPr>
        <w:t>：</w:t>
      </w:r>
    </w:p>
    <w:p w:rsidR="00D02259" w:rsidRDefault="008A1C5A">
      <w:pPr>
        <w:spacing w:line="560" w:lineRule="exact"/>
        <w:ind w:firstLineChars="200" w:firstLine="640"/>
        <w:rPr>
          <w:rFonts w:eastAsia="仿宋_GB2312"/>
          <w:color w:val="000000"/>
          <w:sz w:val="32"/>
          <w:szCs w:val="32"/>
        </w:rPr>
      </w:pPr>
      <w:r>
        <w:rPr>
          <w:rFonts w:eastAsia="仿宋_GB2312"/>
          <w:color w:val="000000"/>
          <w:sz w:val="32"/>
          <w:szCs w:val="32"/>
        </w:rPr>
        <w:t>你单位委托云南滇为环保科技有限公司编制的《昆明机场改扩建工程场内临时自采砂石料集中加工项目环境影响报告表》（以下简称《报告表》）及昆明市生态环境工程评估中心关于对《云南滇中新区建筑资源循环综合利用项目环境影响报告表》的技术评估意见（</w:t>
      </w:r>
      <w:proofErr w:type="gramStart"/>
      <w:r>
        <w:rPr>
          <w:rFonts w:eastAsia="仿宋_GB2312"/>
          <w:color w:val="000000"/>
          <w:sz w:val="32"/>
          <w:szCs w:val="32"/>
        </w:rPr>
        <w:t>昆环评估</w:t>
      </w:r>
      <w:proofErr w:type="gramEnd"/>
      <w:r>
        <w:rPr>
          <w:rFonts w:eastAsia="仿宋_GB2312"/>
          <w:color w:val="000000"/>
          <w:sz w:val="32"/>
          <w:szCs w:val="32"/>
        </w:rPr>
        <w:t>意见</w:t>
      </w:r>
      <w:r>
        <w:rPr>
          <w:rFonts w:eastAsia="仿宋_GB2312"/>
          <w:color w:val="000000"/>
          <w:sz w:val="32"/>
          <w:szCs w:val="32"/>
        </w:rPr>
        <w:t xml:space="preserve"> </w:t>
      </w:r>
      <w:r>
        <w:rPr>
          <w:rFonts w:eastAsia="仿宋_GB2312"/>
          <w:color w:val="000000"/>
          <w:sz w:val="32"/>
          <w:szCs w:val="32"/>
        </w:rPr>
        <w:t>空港〔</w:t>
      </w:r>
      <w:r>
        <w:rPr>
          <w:rFonts w:eastAsia="仿宋_GB2312"/>
          <w:color w:val="000000"/>
          <w:sz w:val="32"/>
          <w:szCs w:val="32"/>
        </w:rPr>
        <w:t>2024</w:t>
      </w:r>
      <w:r>
        <w:rPr>
          <w:rFonts w:eastAsia="仿宋_GB2312"/>
          <w:color w:val="000000"/>
          <w:sz w:val="32"/>
          <w:szCs w:val="32"/>
        </w:rPr>
        <w:t>〕</w:t>
      </w:r>
      <w:r>
        <w:rPr>
          <w:rFonts w:eastAsia="仿宋_GB2312"/>
          <w:color w:val="000000"/>
          <w:sz w:val="32"/>
          <w:szCs w:val="32"/>
        </w:rPr>
        <w:t>30</w:t>
      </w:r>
      <w:r>
        <w:rPr>
          <w:rFonts w:eastAsia="仿宋_GB2312"/>
          <w:color w:val="000000"/>
          <w:sz w:val="32"/>
          <w:szCs w:val="32"/>
        </w:rPr>
        <w:t>号）收悉。根据《中华人民共和国环境影响评价法》第二十二条、《建设项目环境保护管理条例》第九条，经研究，对《报告表》提出如下意见：</w:t>
      </w:r>
    </w:p>
    <w:p w:rsidR="00D02259" w:rsidRDefault="008A1C5A">
      <w:pPr>
        <w:pStyle w:val="af1"/>
        <w:numPr>
          <w:ilvl w:val="0"/>
          <w:numId w:val="1"/>
        </w:numPr>
        <w:spacing w:line="560" w:lineRule="exact"/>
        <w:ind w:firstLineChars="0"/>
        <w:rPr>
          <w:rFonts w:eastAsia="仿宋_GB2312"/>
          <w:sz w:val="32"/>
          <w:szCs w:val="32"/>
        </w:rPr>
      </w:pPr>
      <w:r>
        <w:rPr>
          <w:rFonts w:eastAsia="仿宋_GB2312"/>
          <w:sz w:val="32"/>
          <w:szCs w:val="32"/>
        </w:rPr>
        <w:t>项目基本情况</w:t>
      </w:r>
    </w:p>
    <w:p w:rsidR="00D02259" w:rsidRDefault="008A1C5A">
      <w:pPr>
        <w:spacing w:line="560" w:lineRule="exact"/>
        <w:ind w:firstLineChars="200" w:firstLine="640"/>
        <w:rPr>
          <w:rFonts w:eastAsia="仿宋_GB2312"/>
          <w:color w:val="000000"/>
          <w:sz w:val="32"/>
          <w:szCs w:val="32"/>
        </w:rPr>
      </w:pPr>
      <w:r>
        <w:rPr>
          <w:rFonts w:eastAsia="仿宋_GB2312"/>
          <w:color w:val="000000"/>
          <w:sz w:val="32"/>
          <w:szCs w:val="32"/>
        </w:rPr>
        <w:t>本项目位于云南省昆明市空港经济区大板桥街道花</w:t>
      </w:r>
      <w:proofErr w:type="gramStart"/>
      <w:r>
        <w:rPr>
          <w:rFonts w:eastAsia="仿宋_GB2312"/>
          <w:color w:val="000000"/>
          <w:sz w:val="32"/>
          <w:szCs w:val="32"/>
        </w:rPr>
        <w:t>箐</w:t>
      </w:r>
      <w:proofErr w:type="gramEnd"/>
      <w:r>
        <w:rPr>
          <w:rFonts w:eastAsia="仿宋_GB2312"/>
          <w:color w:val="000000"/>
          <w:sz w:val="32"/>
          <w:szCs w:val="32"/>
        </w:rPr>
        <w:t>村（东经：</w:t>
      </w:r>
      <w:r>
        <w:rPr>
          <w:rFonts w:eastAsia="仿宋_GB2312"/>
          <w:color w:val="000000"/>
          <w:sz w:val="32"/>
          <w:szCs w:val="32"/>
        </w:rPr>
        <w:t xml:space="preserve">102 </w:t>
      </w:r>
      <w:r>
        <w:rPr>
          <w:rFonts w:eastAsia="仿宋_GB2312"/>
          <w:color w:val="000000"/>
          <w:sz w:val="32"/>
          <w:szCs w:val="32"/>
        </w:rPr>
        <w:t>度</w:t>
      </w:r>
      <w:r>
        <w:rPr>
          <w:rFonts w:eastAsia="仿宋_GB2312"/>
          <w:color w:val="000000"/>
          <w:sz w:val="32"/>
          <w:szCs w:val="32"/>
        </w:rPr>
        <w:t xml:space="preserve"> 55 </w:t>
      </w:r>
      <w:r>
        <w:rPr>
          <w:rFonts w:eastAsia="仿宋_GB2312"/>
          <w:color w:val="000000"/>
          <w:sz w:val="32"/>
          <w:szCs w:val="32"/>
        </w:rPr>
        <w:t>分</w:t>
      </w:r>
      <w:r>
        <w:rPr>
          <w:rFonts w:eastAsia="仿宋_GB2312"/>
          <w:color w:val="000000"/>
          <w:sz w:val="32"/>
          <w:szCs w:val="32"/>
        </w:rPr>
        <w:t xml:space="preserve"> 27.061 </w:t>
      </w:r>
      <w:r>
        <w:rPr>
          <w:rFonts w:eastAsia="仿宋_GB2312"/>
          <w:color w:val="000000"/>
          <w:sz w:val="32"/>
          <w:szCs w:val="32"/>
        </w:rPr>
        <w:t>秒，北纬</w:t>
      </w:r>
      <w:r>
        <w:rPr>
          <w:rFonts w:eastAsia="仿宋_GB2312"/>
          <w:color w:val="000000"/>
          <w:sz w:val="32"/>
          <w:szCs w:val="32"/>
        </w:rPr>
        <w:t xml:space="preserve"> 25 </w:t>
      </w:r>
      <w:r>
        <w:rPr>
          <w:rFonts w:eastAsia="仿宋_GB2312"/>
          <w:color w:val="000000"/>
          <w:sz w:val="32"/>
          <w:szCs w:val="32"/>
        </w:rPr>
        <w:t>度</w:t>
      </w:r>
      <w:r>
        <w:rPr>
          <w:rFonts w:eastAsia="仿宋_GB2312"/>
          <w:color w:val="000000"/>
          <w:sz w:val="32"/>
          <w:szCs w:val="32"/>
        </w:rPr>
        <w:t xml:space="preserve"> 7 </w:t>
      </w:r>
      <w:r>
        <w:rPr>
          <w:rFonts w:eastAsia="仿宋_GB2312"/>
          <w:color w:val="000000"/>
          <w:sz w:val="32"/>
          <w:szCs w:val="32"/>
        </w:rPr>
        <w:t>分</w:t>
      </w:r>
      <w:r>
        <w:rPr>
          <w:rFonts w:eastAsia="仿宋_GB2312"/>
          <w:color w:val="000000"/>
          <w:sz w:val="32"/>
          <w:szCs w:val="32"/>
        </w:rPr>
        <w:t xml:space="preserve"> 25.599 </w:t>
      </w:r>
      <w:r>
        <w:rPr>
          <w:rFonts w:eastAsia="仿宋_GB2312"/>
          <w:color w:val="000000"/>
          <w:sz w:val="32"/>
          <w:szCs w:val="32"/>
        </w:rPr>
        <w:t>秒）</w:t>
      </w:r>
    </w:p>
    <w:p w:rsidR="00D02259" w:rsidRDefault="008A1C5A">
      <w:pPr>
        <w:spacing w:line="560" w:lineRule="exact"/>
        <w:ind w:firstLineChars="200" w:firstLine="640"/>
        <w:rPr>
          <w:rFonts w:eastAsia="仿宋_GB2312"/>
          <w:sz w:val="32"/>
          <w:szCs w:val="32"/>
        </w:rPr>
      </w:pPr>
      <w:r>
        <w:rPr>
          <w:rFonts w:eastAsia="仿宋_GB2312"/>
          <w:sz w:val="32"/>
          <w:szCs w:val="32"/>
        </w:rPr>
        <w:t>项目性质：新建。</w:t>
      </w:r>
    </w:p>
    <w:p w:rsidR="00D02259" w:rsidRDefault="008A1C5A">
      <w:pPr>
        <w:spacing w:line="560" w:lineRule="exact"/>
        <w:ind w:firstLineChars="200" w:firstLine="640"/>
        <w:rPr>
          <w:rFonts w:eastAsia="仿宋_GB2312"/>
          <w:sz w:val="32"/>
          <w:szCs w:val="32"/>
        </w:rPr>
      </w:pPr>
      <w:r>
        <w:rPr>
          <w:rFonts w:eastAsia="仿宋_GB2312"/>
          <w:sz w:val="32"/>
          <w:szCs w:val="32"/>
        </w:rPr>
        <w:t>建设内容：项目建设一条砂石料生产线，配套毛料堆场、废弃料仓、砂石料成品仓库、配电房、库房等，以及办公生活区的办公楼、宿舍、食堂等。项目组成包括主体工程、公</w:t>
      </w:r>
      <w:proofErr w:type="gramStart"/>
      <w:r>
        <w:rPr>
          <w:rFonts w:eastAsia="仿宋_GB2312"/>
          <w:sz w:val="32"/>
          <w:szCs w:val="32"/>
        </w:rPr>
        <w:t>辅工程</w:t>
      </w:r>
      <w:proofErr w:type="gramEnd"/>
      <w:r>
        <w:rPr>
          <w:rFonts w:eastAsia="仿宋_GB2312"/>
          <w:sz w:val="32"/>
          <w:szCs w:val="32"/>
        </w:rPr>
        <w:t>和环保工程等。</w:t>
      </w:r>
    </w:p>
    <w:p w:rsidR="00D02259" w:rsidRDefault="008A1C5A">
      <w:pPr>
        <w:spacing w:line="560" w:lineRule="exact"/>
        <w:ind w:firstLineChars="200" w:firstLine="640"/>
        <w:rPr>
          <w:rFonts w:eastAsia="仿宋_GB2312"/>
          <w:sz w:val="32"/>
          <w:szCs w:val="32"/>
        </w:rPr>
      </w:pPr>
      <w:r>
        <w:rPr>
          <w:rFonts w:eastAsia="仿宋_GB2312"/>
          <w:sz w:val="32"/>
          <w:szCs w:val="32"/>
        </w:rPr>
        <w:t>建设规模：年产混凝土机制砂、混凝土碎石、水稳层碎石、水稳层机制</w:t>
      </w:r>
      <w:proofErr w:type="gramStart"/>
      <w:r>
        <w:rPr>
          <w:rFonts w:eastAsia="仿宋_GB2312"/>
          <w:sz w:val="32"/>
          <w:szCs w:val="32"/>
        </w:rPr>
        <w:t>砂</w:t>
      </w:r>
      <w:proofErr w:type="gramEnd"/>
      <w:r>
        <w:rPr>
          <w:rFonts w:eastAsia="仿宋_GB2312"/>
          <w:sz w:val="32"/>
          <w:szCs w:val="32"/>
        </w:rPr>
        <w:t>共计</w:t>
      </w:r>
      <w:r>
        <w:rPr>
          <w:rFonts w:eastAsia="仿宋_GB2312"/>
          <w:sz w:val="32"/>
          <w:szCs w:val="32"/>
        </w:rPr>
        <w:t xml:space="preserve">220.5 </w:t>
      </w:r>
      <w:r>
        <w:rPr>
          <w:rFonts w:eastAsia="仿宋_GB2312"/>
          <w:sz w:val="32"/>
          <w:szCs w:val="32"/>
        </w:rPr>
        <w:t>万</w:t>
      </w:r>
      <w:r>
        <w:rPr>
          <w:rFonts w:eastAsia="仿宋_GB2312"/>
          <w:sz w:val="32"/>
          <w:szCs w:val="32"/>
        </w:rPr>
        <w:t xml:space="preserve"> t/a</w:t>
      </w:r>
      <w:r>
        <w:rPr>
          <w:rFonts w:eastAsia="仿宋_GB2312"/>
          <w:sz w:val="32"/>
          <w:szCs w:val="32"/>
        </w:rPr>
        <w:t>。</w:t>
      </w:r>
    </w:p>
    <w:p w:rsidR="00D02259" w:rsidRDefault="008A1C5A">
      <w:pPr>
        <w:spacing w:line="560" w:lineRule="exact"/>
        <w:ind w:firstLineChars="200" w:firstLine="640"/>
        <w:rPr>
          <w:rFonts w:eastAsia="仿宋_GB2312"/>
          <w:sz w:val="32"/>
          <w:szCs w:val="32"/>
        </w:rPr>
      </w:pPr>
      <w:r>
        <w:rPr>
          <w:rFonts w:eastAsia="仿宋_GB2312"/>
          <w:sz w:val="32"/>
          <w:szCs w:val="32"/>
        </w:rPr>
        <w:t>产品方案：项目不涉及采石、采砂等，仅为昆明长水国际机场改扩建工程施工单位提供砂石料加工服务。</w:t>
      </w:r>
    </w:p>
    <w:p w:rsidR="00D02259" w:rsidRDefault="008A1C5A">
      <w:pPr>
        <w:tabs>
          <w:tab w:val="left" w:pos="2395"/>
        </w:tabs>
        <w:snapToGrid w:val="0"/>
        <w:spacing w:line="560" w:lineRule="exact"/>
        <w:ind w:firstLineChars="200" w:firstLine="640"/>
        <w:rPr>
          <w:rFonts w:eastAsia="仿宋_GB2312"/>
          <w:sz w:val="32"/>
          <w:szCs w:val="32"/>
        </w:rPr>
      </w:pPr>
      <w:r>
        <w:rPr>
          <w:rFonts w:eastAsia="仿宋_GB2312"/>
          <w:sz w:val="32"/>
          <w:szCs w:val="32"/>
        </w:rPr>
        <w:t>项目投资：总投资</w:t>
      </w:r>
      <w:r>
        <w:rPr>
          <w:rFonts w:eastAsia="仿宋_GB2312"/>
          <w:sz w:val="32"/>
          <w:szCs w:val="32"/>
        </w:rPr>
        <w:t xml:space="preserve"> 500 </w:t>
      </w:r>
      <w:r>
        <w:rPr>
          <w:rFonts w:eastAsia="仿宋_GB2312"/>
          <w:sz w:val="32"/>
          <w:szCs w:val="32"/>
        </w:rPr>
        <w:t>万元，包含环保投资</w:t>
      </w:r>
      <w:r>
        <w:rPr>
          <w:rFonts w:eastAsia="仿宋_GB2312"/>
          <w:sz w:val="32"/>
          <w:szCs w:val="32"/>
        </w:rPr>
        <w:t xml:space="preserve"> 85.13 </w:t>
      </w:r>
      <w:r>
        <w:rPr>
          <w:rFonts w:eastAsia="仿宋_GB2312"/>
          <w:sz w:val="32"/>
          <w:szCs w:val="32"/>
        </w:rPr>
        <w:t>万元（其中：大气污染防治投资</w:t>
      </w:r>
      <w:r>
        <w:rPr>
          <w:rFonts w:eastAsia="仿宋_GB2312"/>
          <w:sz w:val="32"/>
          <w:szCs w:val="32"/>
        </w:rPr>
        <w:t xml:space="preserve"> 65.83 </w:t>
      </w:r>
      <w:r>
        <w:rPr>
          <w:rFonts w:eastAsia="仿宋_GB2312"/>
          <w:sz w:val="32"/>
          <w:szCs w:val="32"/>
        </w:rPr>
        <w:t>万元，固</w:t>
      </w:r>
      <w:proofErr w:type="gramStart"/>
      <w:r>
        <w:rPr>
          <w:rFonts w:eastAsia="仿宋_GB2312"/>
          <w:sz w:val="32"/>
          <w:szCs w:val="32"/>
        </w:rPr>
        <w:t>废污染</w:t>
      </w:r>
      <w:proofErr w:type="gramEnd"/>
      <w:r>
        <w:rPr>
          <w:rFonts w:eastAsia="仿宋_GB2312"/>
          <w:sz w:val="32"/>
          <w:szCs w:val="32"/>
        </w:rPr>
        <w:t>防治投资</w:t>
      </w:r>
      <w:r>
        <w:rPr>
          <w:rFonts w:eastAsia="仿宋_GB2312"/>
          <w:sz w:val="32"/>
          <w:szCs w:val="32"/>
        </w:rPr>
        <w:t xml:space="preserve">2.4 </w:t>
      </w:r>
      <w:r>
        <w:rPr>
          <w:rFonts w:eastAsia="仿宋_GB2312"/>
          <w:sz w:val="32"/>
          <w:szCs w:val="32"/>
        </w:rPr>
        <w:t>万元，噪声污</w:t>
      </w:r>
      <w:r>
        <w:rPr>
          <w:rFonts w:eastAsia="仿宋_GB2312"/>
          <w:sz w:val="32"/>
          <w:szCs w:val="32"/>
        </w:rPr>
        <w:lastRenderedPageBreak/>
        <w:t>染防治投资</w:t>
      </w:r>
      <w:r>
        <w:rPr>
          <w:rFonts w:eastAsia="仿宋_GB2312"/>
          <w:sz w:val="32"/>
          <w:szCs w:val="32"/>
        </w:rPr>
        <w:t xml:space="preserve"> 3.2 </w:t>
      </w:r>
      <w:r>
        <w:rPr>
          <w:rFonts w:eastAsia="仿宋_GB2312"/>
          <w:sz w:val="32"/>
          <w:szCs w:val="32"/>
        </w:rPr>
        <w:t>万元，废水污染防治投资</w:t>
      </w:r>
      <w:r>
        <w:rPr>
          <w:rFonts w:eastAsia="仿宋_GB2312"/>
          <w:sz w:val="32"/>
          <w:szCs w:val="32"/>
        </w:rPr>
        <w:t xml:space="preserve"> 8.0</w:t>
      </w:r>
      <w:r>
        <w:rPr>
          <w:rFonts w:eastAsia="仿宋_GB2312"/>
          <w:sz w:val="32"/>
          <w:szCs w:val="32"/>
        </w:rPr>
        <w:t>万元，其他环保投资</w:t>
      </w:r>
      <w:r>
        <w:rPr>
          <w:rFonts w:eastAsia="仿宋_GB2312"/>
          <w:sz w:val="32"/>
          <w:szCs w:val="32"/>
        </w:rPr>
        <w:t xml:space="preserve"> 5.7 </w:t>
      </w:r>
      <w:r>
        <w:rPr>
          <w:rFonts w:eastAsia="仿宋_GB2312"/>
          <w:sz w:val="32"/>
          <w:szCs w:val="32"/>
        </w:rPr>
        <w:t>万元），环保投资占总投资的</w:t>
      </w:r>
      <w:r>
        <w:rPr>
          <w:rFonts w:eastAsia="仿宋_GB2312"/>
          <w:sz w:val="32"/>
          <w:szCs w:val="32"/>
        </w:rPr>
        <w:t xml:space="preserve"> 17.03</w:t>
      </w:r>
      <w:r>
        <w:rPr>
          <w:rFonts w:eastAsia="仿宋_GB2312"/>
          <w:sz w:val="32"/>
          <w:szCs w:val="32"/>
        </w:rPr>
        <w:t>％。</w:t>
      </w:r>
    </w:p>
    <w:p w:rsidR="00D02259" w:rsidRDefault="008A1C5A">
      <w:pPr>
        <w:spacing w:line="560" w:lineRule="exact"/>
        <w:ind w:firstLineChars="200" w:firstLine="640"/>
        <w:rPr>
          <w:rFonts w:eastAsia="仿宋_GB2312"/>
          <w:sz w:val="32"/>
          <w:szCs w:val="32"/>
        </w:rPr>
      </w:pPr>
      <w:r>
        <w:rPr>
          <w:rFonts w:eastAsia="仿宋_GB2312"/>
          <w:sz w:val="32"/>
          <w:szCs w:val="32"/>
        </w:rPr>
        <w:t>二、原则同意你单位按照该项目环境影响报告表所述的地点、性质、建设规模和环境保护对策措施进行项目建设。</w:t>
      </w:r>
      <w:r>
        <w:rPr>
          <w:rFonts w:eastAsia="仿宋_GB2312"/>
          <w:sz w:val="32"/>
          <w:szCs w:val="32"/>
        </w:rPr>
        <w:t xml:space="preserve">                                                                                                                                   </w:t>
      </w:r>
    </w:p>
    <w:p w:rsidR="00D02259" w:rsidRDefault="008A1C5A">
      <w:pPr>
        <w:spacing w:line="560" w:lineRule="exact"/>
        <w:ind w:firstLineChars="200" w:firstLine="640"/>
        <w:rPr>
          <w:rFonts w:eastAsia="仿宋_GB2312"/>
          <w:sz w:val="32"/>
          <w:szCs w:val="32"/>
        </w:rPr>
      </w:pPr>
      <w:r>
        <w:rPr>
          <w:rFonts w:eastAsia="仿宋_GB2312"/>
          <w:sz w:val="32"/>
          <w:szCs w:val="32"/>
        </w:rPr>
        <w:t>三、施工及经营过程中执行。</w:t>
      </w:r>
    </w:p>
    <w:p w:rsidR="00D02259" w:rsidRDefault="008A1C5A">
      <w:pPr>
        <w:spacing w:line="560" w:lineRule="exact"/>
        <w:ind w:firstLineChars="200" w:firstLine="640"/>
        <w:rPr>
          <w:rFonts w:eastAsia="仿宋_GB2312"/>
          <w:sz w:val="32"/>
          <w:szCs w:val="32"/>
        </w:rPr>
      </w:pPr>
      <w:r>
        <w:rPr>
          <w:rFonts w:eastAsia="仿宋_GB2312"/>
          <w:sz w:val="32"/>
          <w:szCs w:val="32"/>
        </w:rPr>
        <w:t>（一）施工期</w:t>
      </w:r>
    </w:p>
    <w:p w:rsidR="00D02259" w:rsidRDefault="008A1C5A">
      <w:pPr>
        <w:spacing w:line="560" w:lineRule="exact"/>
        <w:ind w:firstLineChars="200" w:firstLine="640"/>
        <w:rPr>
          <w:rFonts w:eastAsia="仿宋_GB2312"/>
          <w:sz w:val="32"/>
          <w:szCs w:val="32"/>
        </w:rPr>
      </w:pPr>
      <w:r>
        <w:rPr>
          <w:rFonts w:eastAsia="仿宋_GB2312"/>
          <w:sz w:val="32"/>
          <w:szCs w:val="32"/>
        </w:rPr>
        <w:t>项目主体工程已建设完成，施工期间无环保投诉，施工期主要为配套的环保设施建设及绿化等。施工期间主要污染物为运输道路扬尘、施工机械及车辆燃油尾气、焊接烟尘、生产设备安装调试噪声、施工人员生活污水、生活垃圾以及建筑垃圾。项目施工时采取对施工场地定期洒水降尘，运输采用封闭措施，散料应进行</w:t>
      </w:r>
      <w:proofErr w:type="gramStart"/>
      <w:r>
        <w:rPr>
          <w:rFonts w:eastAsia="仿宋_GB2312"/>
          <w:sz w:val="32"/>
          <w:szCs w:val="32"/>
        </w:rPr>
        <w:t>围隔和覆盖</w:t>
      </w:r>
      <w:proofErr w:type="gramEnd"/>
      <w:r>
        <w:rPr>
          <w:rFonts w:eastAsia="仿宋_GB2312"/>
          <w:sz w:val="32"/>
          <w:szCs w:val="32"/>
        </w:rPr>
        <w:t>；施工人员生活污水经项目部化粪池处理后，委托环卫部门清运处理；合理安排施工时间和施工方式，文明施工；建筑垃圾分类收集后，尽量回收利用，不能回收的定期清运至当地主管部门指定的建筑垃圾堆放场堆存处置，生活垃圾集中收集后由环卫部门清运处置。</w:t>
      </w:r>
    </w:p>
    <w:p w:rsidR="00D02259" w:rsidRDefault="008A1C5A">
      <w:pPr>
        <w:spacing w:line="560" w:lineRule="exact"/>
        <w:ind w:firstLineChars="200" w:firstLine="640"/>
        <w:rPr>
          <w:rFonts w:eastAsia="仿宋_GB2312"/>
          <w:sz w:val="32"/>
          <w:szCs w:val="32"/>
        </w:rPr>
      </w:pPr>
      <w:r>
        <w:rPr>
          <w:rFonts w:eastAsia="仿宋_GB2312"/>
          <w:sz w:val="32"/>
          <w:szCs w:val="32"/>
        </w:rPr>
        <w:t>（二）运营期</w:t>
      </w:r>
    </w:p>
    <w:p w:rsidR="00D02259" w:rsidRDefault="008A1C5A">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、废气：项目营运期废气主要为破碎和筛分产生的粉尘，排放方式为有组织排放及无组织排放。无组织粉尘主要为各车间未捕集的粉尘、各成品料仓、半成品</w:t>
      </w:r>
      <w:proofErr w:type="gramStart"/>
      <w:r>
        <w:rPr>
          <w:rFonts w:eastAsia="仿宋_GB2312"/>
          <w:sz w:val="32"/>
          <w:szCs w:val="32"/>
        </w:rPr>
        <w:t>料仓受料过程</w:t>
      </w:r>
      <w:proofErr w:type="gramEnd"/>
      <w:r>
        <w:rPr>
          <w:rFonts w:eastAsia="仿宋_GB2312"/>
          <w:sz w:val="32"/>
          <w:szCs w:val="32"/>
        </w:rPr>
        <w:t>产生的粉尘、毛料临时堆场扬尘、</w:t>
      </w:r>
      <w:proofErr w:type="gramStart"/>
      <w:r>
        <w:rPr>
          <w:rFonts w:eastAsia="仿宋_GB2312"/>
          <w:sz w:val="32"/>
          <w:szCs w:val="32"/>
        </w:rPr>
        <w:t>料仓扬尘</w:t>
      </w:r>
      <w:proofErr w:type="gramEnd"/>
      <w:r>
        <w:rPr>
          <w:rFonts w:eastAsia="仿宋_GB2312"/>
          <w:sz w:val="32"/>
          <w:szCs w:val="32"/>
        </w:rPr>
        <w:t>、车辆运输扬尘。</w:t>
      </w:r>
    </w:p>
    <w:p w:rsidR="00D02259" w:rsidRDefault="008A1C5A">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）有组织排放废气</w:t>
      </w:r>
    </w:p>
    <w:p w:rsidR="00D02259" w:rsidRDefault="008A1C5A">
      <w:pPr>
        <w:spacing w:line="560" w:lineRule="exact"/>
        <w:ind w:firstLineChars="200" w:firstLine="640"/>
        <w:rPr>
          <w:rFonts w:eastAsia="仿宋_GB2312"/>
          <w:sz w:val="32"/>
          <w:szCs w:val="32"/>
        </w:rPr>
      </w:pPr>
      <w:r>
        <w:rPr>
          <w:rFonts w:eastAsia="仿宋_GB2312"/>
          <w:sz w:val="32"/>
          <w:szCs w:val="32"/>
        </w:rPr>
        <w:t>筛分和破碎工艺过程中会产生粉尘。一破车间在给料口安装喷淋降尘设备，皮带输送机全部密闭，破碎机、除泥机上方设置集气罩，收集的废气共用一套脉冲布袋除尘器处理后的尾气由一根</w:t>
      </w:r>
      <w:r>
        <w:rPr>
          <w:rFonts w:eastAsia="仿宋_GB2312"/>
          <w:sz w:val="32"/>
          <w:szCs w:val="32"/>
        </w:rPr>
        <w:t xml:space="preserve"> 16m </w:t>
      </w:r>
      <w:r>
        <w:rPr>
          <w:rFonts w:eastAsia="仿宋_GB2312"/>
          <w:sz w:val="32"/>
          <w:szCs w:val="32"/>
        </w:rPr>
        <w:t>高排气筒（</w:t>
      </w:r>
      <w:r>
        <w:rPr>
          <w:rFonts w:eastAsia="仿宋_GB2312"/>
          <w:sz w:val="32"/>
          <w:szCs w:val="32"/>
        </w:rPr>
        <w:t>DA001</w:t>
      </w:r>
      <w:r>
        <w:rPr>
          <w:rFonts w:eastAsia="仿宋_GB2312"/>
          <w:sz w:val="32"/>
          <w:szCs w:val="32"/>
        </w:rPr>
        <w:t>）排放。执行《大气污染物综合排放标准》（</w:t>
      </w:r>
      <w:r>
        <w:rPr>
          <w:rFonts w:eastAsia="仿宋_GB2312"/>
          <w:sz w:val="32"/>
          <w:szCs w:val="32"/>
        </w:rPr>
        <w:t>GB16297-1996</w:t>
      </w:r>
      <w:r>
        <w:rPr>
          <w:rFonts w:eastAsia="仿宋_GB2312"/>
          <w:sz w:val="32"/>
          <w:szCs w:val="32"/>
        </w:rPr>
        <w:t>）</w:t>
      </w:r>
      <w:r>
        <w:rPr>
          <w:rFonts w:eastAsia="仿宋_GB2312"/>
          <w:sz w:val="32"/>
          <w:szCs w:val="32"/>
        </w:rPr>
        <w:lastRenderedPageBreak/>
        <w:t>表</w:t>
      </w:r>
      <w:r>
        <w:rPr>
          <w:rFonts w:eastAsia="仿宋_GB2312"/>
          <w:sz w:val="32"/>
          <w:szCs w:val="32"/>
        </w:rPr>
        <w:t xml:space="preserve"> 2 </w:t>
      </w:r>
      <w:r>
        <w:rPr>
          <w:rFonts w:eastAsia="仿宋_GB2312"/>
          <w:sz w:val="32"/>
          <w:szCs w:val="32"/>
        </w:rPr>
        <w:t>中有组织排放监控浓度限值，即：颗粒物排放浓度</w:t>
      </w:r>
      <w:r>
        <w:rPr>
          <w:rFonts w:eastAsia="仿宋_GB2312"/>
          <w:sz w:val="32"/>
          <w:szCs w:val="32"/>
        </w:rPr>
        <w:t>≤120mg/m</w:t>
      </w:r>
      <w:r>
        <w:rPr>
          <w:rFonts w:eastAsia="仿宋_GB2312"/>
          <w:sz w:val="32"/>
          <w:szCs w:val="32"/>
          <w:vertAlign w:val="superscript"/>
        </w:rPr>
        <w:t>3</w:t>
      </w:r>
      <w:r>
        <w:rPr>
          <w:rFonts w:eastAsia="仿宋_GB2312"/>
          <w:sz w:val="32"/>
          <w:szCs w:val="32"/>
        </w:rPr>
        <w:t>、排放速率</w:t>
      </w:r>
      <w:r>
        <w:rPr>
          <w:rFonts w:eastAsia="仿宋_GB2312"/>
          <w:sz w:val="32"/>
          <w:szCs w:val="32"/>
        </w:rPr>
        <w:t>≤3.98kg/h</w:t>
      </w:r>
      <w:r>
        <w:rPr>
          <w:rFonts w:eastAsia="仿宋_GB2312"/>
          <w:sz w:val="32"/>
          <w:szCs w:val="32"/>
        </w:rPr>
        <w:t>。</w:t>
      </w:r>
    </w:p>
    <w:p w:rsidR="00D02259" w:rsidRDefault="008A1C5A">
      <w:pPr>
        <w:spacing w:line="560" w:lineRule="exact"/>
        <w:ind w:firstLineChars="200" w:firstLine="640"/>
        <w:rPr>
          <w:rFonts w:eastAsia="仿宋_GB2312"/>
          <w:sz w:val="32"/>
          <w:szCs w:val="32"/>
        </w:rPr>
      </w:pPr>
      <w:r>
        <w:rPr>
          <w:rFonts w:eastAsia="仿宋_GB2312"/>
          <w:sz w:val="32"/>
          <w:szCs w:val="32"/>
        </w:rPr>
        <w:t>二破车间分别在给传送带落料口、强力反击破机、制砂机上方设置集气罩，收集的废气共用一套脉冲布袋除尘器处理后由一根</w:t>
      </w:r>
      <w:r>
        <w:rPr>
          <w:rFonts w:eastAsia="仿宋_GB2312"/>
          <w:sz w:val="32"/>
          <w:szCs w:val="32"/>
        </w:rPr>
        <w:t xml:space="preserve">16m </w:t>
      </w:r>
      <w:r>
        <w:rPr>
          <w:rFonts w:eastAsia="仿宋_GB2312"/>
          <w:sz w:val="32"/>
          <w:szCs w:val="32"/>
        </w:rPr>
        <w:t>高排气筒（</w:t>
      </w:r>
      <w:r>
        <w:rPr>
          <w:rFonts w:eastAsia="仿宋_GB2312"/>
          <w:sz w:val="32"/>
          <w:szCs w:val="32"/>
        </w:rPr>
        <w:t>DA002</w:t>
      </w:r>
      <w:r>
        <w:rPr>
          <w:rFonts w:eastAsia="仿宋_GB2312"/>
          <w:sz w:val="32"/>
          <w:szCs w:val="32"/>
        </w:rPr>
        <w:t>）排放。执行《大气污染物综合排放标准》（</w:t>
      </w:r>
      <w:r>
        <w:rPr>
          <w:rFonts w:eastAsia="仿宋_GB2312"/>
          <w:sz w:val="32"/>
          <w:szCs w:val="32"/>
        </w:rPr>
        <w:t>GB16297-1996</w:t>
      </w:r>
      <w:r>
        <w:rPr>
          <w:rFonts w:eastAsia="仿宋_GB2312"/>
          <w:sz w:val="32"/>
          <w:szCs w:val="32"/>
        </w:rPr>
        <w:t>）表</w:t>
      </w:r>
      <w:r>
        <w:rPr>
          <w:rFonts w:eastAsia="仿宋_GB2312"/>
          <w:sz w:val="32"/>
          <w:szCs w:val="32"/>
        </w:rPr>
        <w:t xml:space="preserve"> 2 </w:t>
      </w:r>
      <w:r>
        <w:rPr>
          <w:rFonts w:eastAsia="仿宋_GB2312"/>
          <w:sz w:val="32"/>
          <w:szCs w:val="32"/>
        </w:rPr>
        <w:t>中有组织排放监控浓度限值，即：颗粒物排放浓度</w:t>
      </w:r>
      <w:r>
        <w:rPr>
          <w:rFonts w:eastAsia="仿宋_GB2312"/>
          <w:sz w:val="32"/>
          <w:szCs w:val="32"/>
        </w:rPr>
        <w:t>≤120mg/m</w:t>
      </w:r>
      <w:r>
        <w:rPr>
          <w:rFonts w:eastAsia="仿宋_GB2312"/>
          <w:sz w:val="32"/>
          <w:szCs w:val="32"/>
          <w:vertAlign w:val="superscript"/>
        </w:rPr>
        <w:t>3</w:t>
      </w:r>
      <w:r>
        <w:rPr>
          <w:rFonts w:eastAsia="仿宋_GB2312"/>
          <w:sz w:val="32"/>
          <w:szCs w:val="32"/>
        </w:rPr>
        <w:t>、排放速率</w:t>
      </w:r>
      <w:r>
        <w:rPr>
          <w:rFonts w:eastAsia="仿宋_GB2312"/>
          <w:sz w:val="32"/>
          <w:szCs w:val="32"/>
        </w:rPr>
        <w:t>≤3.98kg/h</w:t>
      </w:r>
      <w:r>
        <w:rPr>
          <w:rFonts w:eastAsia="仿宋_GB2312"/>
          <w:sz w:val="32"/>
          <w:szCs w:val="32"/>
        </w:rPr>
        <w:t>。</w:t>
      </w:r>
    </w:p>
    <w:p w:rsidR="00D02259" w:rsidRDefault="008A1C5A">
      <w:pPr>
        <w:spacing w:line="560" w:lineRule="exact"/>
        <w:ind w:firstLineChars="200" w:firstLine="640"/>
        <w:rPr>
          <w:rFonts w:eastAsia="仿宋_GB2312"/>
          <w:sz w:val="32"/>
          <w:szCs w:val="32"/>
        </w:rPr>
      </w:pPr>
      <w:proofErr w:type="gramStart"/>
      <w:r>
        <w:rPr>
          <w:rFonts w:eastAsia="仿宋_GB2312"/>
          <w:sz w:val="32"/>
          <w:szCs w:val="32"/>
        </w:rPr>
        <w:t>一</w:t>
      </w:r>
      <w:proofErr w:type="gramEnd"/>
      <w:r>
        <w:rPr>
          <w:rFonts w:eastAsia="仿宋_GB2312"/>
          <w:sz w:val="32"/>
          <w:szCs w:val="32"/>
        </w:rPr>
        <w:t>筛车间分别在给传送带落料口、振动筛上方设置集气罩，收集的废气经一套脉冲布袋除尘器处理后由一根</w:t>
      </w:r>
      <w:r>
        <w:rPr>
          <w:rFonts w:eastAsia="仿宋_GB2312"/>
          <w:sz w:val="32"/>
          <w:szCs w:val="32"/>
        </w:rPr>
        <w:t xml:space="preserve">16.3m </w:t>
      </w:r>
      <w:r>
        <w:rPr>
          <w:rFonts w:eastAsia="仿宋_GB2312"/>
          <w:sz w:val="32"/>
          <w:szCs w:val="32"/>
        </w:rPr>
        <w:t>高排气筒（</w:t>
      </w:r>
      <w:r>
        <w:rPr>
          <w:rFonts w:eastAsia="仿宋_GB2312"/>
          <w:sz w:val="32"/>
          <w:szCs w:val="32"/>
        </w:rPr>
        <w:t>DA003</w:t>
      </w:r>
      <w:r>
        <w:rPr>
          <w:rFonts w:eastAsia="仿宋_GB2312"/>
          <w:sz w:val="32"/>
          <w:szCs w:val="32"/>
        </w:rPr>
        <w:t>）排放。执行《大气污染物综合排放标准》（</w:t>
      </w:r>
      <w:r>
        <w:rPr>
          <w:rFonts w:eastAsia="仿宋_GB2312"/>
          <w:sz w:val="32"/>
          <w:szCs w:val="32"/>
        </w:rPr>
        <w:t>GB16297-1996</w:t>
      </w:r>
      <w:r>
        <w:rPr>
          <w:rFonts w:eastAsia="仿宋_GB2312"/>
          <w:sz w:val="32"/>
          <w:szCs w:val="32"/>
        </w:rPr>
        <w:t>）表</w:t>
      </w:r>
      <w:r>
        <w:rPr>
          <w:rFonts w:eastAsia="仿宋_GB2312"/>
          <w:sz w:val="32"/>
          <w:szCs w:val="32"/>
        </w:rPr>
        <w:t xml:space="preserve"> 2 </w:t>
      </w:r>
      <w:r>
        <w:rPr>
          <w:rFonts w:eastAsia="仿宋_GB2312"/>
          <w:sz w:val="32"/>
          <w:szCs w:val="32"/>
        </w:rPr>
        <w:t>中有组织排放监控浓度限值，即：颗粒物排放浓度</w:t>
      </w:r>
      <w:r>
        <w:rPr>
          <w:rFonts w:eastAsia="仿宋_GB2312"/>
          <w:sz w:val="32"/>
          <w:szCs w:val="32"/>
        </w:rPr>
        <w:t>≤120mg/m</w:t>
      </w:r>
      <w:r>
        <w:rPr>
          <w:rFonts w:eastAsia="仿宋_GB2312"/>
          <w:sz w:val="32"/>
          <w:szCs w:val="32"/>
          <w:vertAlign w:val="superscript"/>
        </w:rPr>
        <w:t>3</w:t>
      </w:r>
      <w:r>
        <w:rPr>
          <w:rFonts w:eastAsia="仿宋_GB2312"/>
          <w:sz w:val="32"/>
          <w:szCs w:val="32"/>
        </w:rPr>
        <w:t>、排放速率</w:t>
      </w:r>
      <w:r>
        <w:rPr>
          <w:rFonts w:eastAsia="仿宋_GB2312"/>
          <w:sz w:val="32"/>
          <w:szCs w:val="32"/>
        </w:rPr>
        <w:t>≤4.124kg/h</w:t>
      </w:r>
      <w:r>
        <w:rPr>
          <w:rFonts w:eastAsia="仿宋_GB2312"/>
          <w:sz w:val="32"/>
          <w:szCs w:val="32"/>
        </w:rPr>
        <w:t>。</w:t>
      </w:r>
    </w:p>
    <w:p w:rsidR="00D02259" w:rsidRDefault="008A1C5A">
      <w:pPr>
        <w:spacing w:line="560" w:lineRule="exact"/>
        <w:ind w:firstLineChars="200" w:firstLine="640"/>
        <w:rPr>
          <w:rFonts w:eastAsia="仿宋_GB2312"/>
          <w:sz w:val="32"/>
          <w:szCs w:val="32"/>
        </w:rPr>
      </w:pPr>
      <w:r>
        <w:rPr>
          <w:rFonts w:eastAsia="仿宋_GB2312"/>
          <w:sz w:val="32"/>
          <w:szCs w:val="32"/>
        </w:rPr>
        <w:t>二筛车间分别在给传送带落料口、振动筛上方设置集气罩，收集的废气经一套脉冲布袋除尘器处理后由一根</w:t>
      </w:r>
      <w:r>
        <w:rPr>
          <w:rFonts w:eastAsia="仿宋_GB2312"/>
          <w:sz w:val="32"/>
          <w:szCs w:val="32"/>
        </w:rPr>
        <w:t xml:space="preserve"> 16.3m </w:t>
      </w:r>
      <w:r>
        <w:rPr>
          <w:rFonts w:eastAsia="仿宋_GB2312"/>
          <w:sz w:val="32"/>
          <w:szCs w:val="32"/>
        </w:rPr>
        <w:t>高排气筒（</w:t>
      </w:r>
      <w:r>
        <w:rPr>
          <w:rFonts w:eastAsia="仿宋_GB2312"/>
          <w:sz w:val="32"/>
          <w:szCs w:val="32"/>
        </w:rPr>
        <w:t>DA004</w:t>
      </w:r>
      <w:r>
        <w:rPr>
          <w:rFonts w:eastAsia="仿宋_GB2312"/>
          <w:sz w:val="32"/>
          <w:szCs w:val="32"/>
        </w:rPr>
        <w:t>）排放。执行《大气污染物综合排放标准》（</w:t>
      </w:r>
      <w:r>
        <w:rPr>
          <w:rFonts w:eastAsia="仿宋_GB2312"/>
          <w:sz w:val="32"/>
          <w:szCs w:val="32"/>
        </w:rPr>
        <w:t>GB16297-1996</w:t>
      </w:r>
      <w:r>
        <w:rPr>
          <w:rFonts w:eastAsia="仿宋_GB2312"/>
          <w:sz w:val="32"/>
          <w:szCs w:val="32"/>
        </w:rPr>
        <w:t>）表</w:t>
      </w:r>
      <w:r>
        <w:rPr>
          <w:rFonts w:eastAsia="仿宋_GB2312"/>
          <w:sz w:val="32"/>
          <w:szCs w:val="32"/>
        </w:rPr>
        <w:t xml:space="preserve"> 2 </w:t>
      </w:r>
      <w:r>
        <w:rPr>
          <w:rFonts w:eastAsia="仿宋_GB2312"/>
          <w:sz w:val="32"/>
          <w:szCs w:val="32"/>
        </w:rPr>
        <w:t>中有组织排放监控浓度限值，即：颗粒物排放浓度</w:t>
      </w:r>
      <w:r>
        <w:rPr>
          <w:rFonts w:eastAsia="仿宋_GB2312"/>
          <w:sz w:val="32"/>
          <w:szCs w:val="32"/>
        </w:rPr>
        <w:t>≤120mg/m</w:t>
      </w:r>
      <w:r>
        <w:rPr>
          <w:rFonts w:eastAsia="仿宋_GB2312"/>
          <w:sz w:val="32"/>
          <w:szCs w:val="32"/>
          <w:vertAlign w:val="superscript"/>
        </w:rPr>
        <w:t>3</w:t>
      </w:r>
      <w:r>
        <w:rPr>
          <w:rFonts w:eastAsia="仿宋_GB2312"/>
          <w:sz w:val="32"/>
          <w:szCs w:val="32"/>
        </w:rPr>
        <w:t>、排放速率</w:t>
      </w:r>
      <w:r>
        <w:rPr>
          <w:rFonts w:eastAsia="仿宋_GB2312"/>
          <w:sz w:val="32"/>
          <w:szCs w:val="32"/>
        </w:rPr>
        <w:t>≤4.124kg/h</w:t>
      </w:r>
      <w:r>
        <w:rPr>
          <w:rFonts w:eastAsia="仿宋_GB2312"/>
          <w:sz w:val="32"/>
          <w:szCs w:val="32"/>
        </w:rPr>
        <w:t>。</w:t>
      </w:r>
    </w:p>
    <w:p w:rsidR="00D02259" w:rsidRDefault="008A1C5A">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）无组织排放废气</w:t>
      </w:r>
    </w:p>
    <w:p w:rsidR="00D02259" w:rsidRDefault="008A1C5A">
      <w:pPr>
        <w:spacing w:line="560" w:lineRule="exact"/>
        <w:ind w:firstLineChars="200" w:firstLine="640"/>
        <w:rPr>
          <w:rFonts w:eastAsia="仿宋_GB2312"/>
          <w:sz w:val="32"/>
          <w:szCs w:val="32"/>
        </w:rPr>
      </w:pPr>
      <w:r>
        <w:rPr>
          <w:rFonts w:eastAsia="仿宋_GB2312"/>
          <w:sz w:val="32"/>
          <w:szCs w:val="32"/>
        </w:rPr>
        <w:t>各车间未捕集的粉尘、各成品料仓、半成品</w:t>
      </w:r>
      <w:proofErr w:type="gramStart"/>
      <w:r>
        <w:rPr>
          <w:rFonts w:eastAsia="仿宋_GB2312"/>
          <w:sz w:val="32"/>
          <w:szCs w:val="32"/>
        </w:rPr>
        <w:t>料仓受料过程</w:t>
      </w:r>
      <w:proofErr w:type="gramEnd"/>
      <w:r>
        <w:rPr>
          <w:rFonts w:eastAsia="仿宋_GB2312"/>
          <w:sz w:val="32"/>
          <w:szCs w:val="32"/>
        </w:rPr>
        <w:t>产生的粉尘、毛料临时堆场扬尘、</w:t>
      </w:r>
      <w:proofErr w:type="gramStart"/>
      <w:r>
        <w:rPr>
          <w:rFonts w:eastAsia="仿宋_GB2312"/>
          <w:sz w:val="32"/>
          <w:szCs w:val="32"/>
        </w:rPr>
        <w:t>料仓扬尘</w:t>
      </w:r>
      <w:proofErr w:type="gramEnd"/>
      <w:r>
        <w:rPr>
          <w:rFonts w:eastAsia="仿宋_GB2312"/>
          <w:sz w:val="32"/>
          <w:szCs w:val="32"/>
        </w:rPr>
        <w:t>、车辆运输扬尘。项目车间密闭，仅保留车辆进出口、顶部设置喷雾装置降尘，其中给料口、传送带进出口设置喷头喷淋降尘，装载过程降低物料的抛洒高度；毛料临时堆场采取覆盖措施；厂区内配备洒水车洒水降尘，晴天风大时加大洒水频次，安排人员及时清扫道路；厂区内车辆限速，且进出厂区均须进行冲洗。项目厂界无组织颗粒</w:t>
      </w:r>
      <w:proofErr w:type="gramStart"/>
      <w:r>
        <w:rPr>
          <w:rFonts w:eastAsia="仿宋_GB2312"/>
          <w:sz w:val="32"/>
          <w:szCs w:val="32"/>
        </w:rPr>
        <w:t>物执行</w:t>
      </w:r>
      <w:proofErr w:type="gramEnd"/>
      <w:r>
        <w:rPr>
          <w:rFonts w:eastAsia="仿宋_GB2312"/>
          <w:sz w:val="32"/>
          <w:szCs w:val="32"/>
        </w:rPr>
        <w:t>《大气污染物综合排放标准》</w:t>
      </w:r>
      <w:r>
        <w:rPr>
          <w:rFonts w:eastAsia="仿宋_GB2312"/>
          <w:sz w:val="32"/>
          <w:szCs w:val="32"/>
        </w:rPr>
        <w:lastRenderedPageBreak/>
        <w:t>（</w:t>
      </w:r>
      <w:r>
        <w:rPr>
          <w:rFonts w:eastAsia="仿宋_GB2312"/>
          <w:sz w:val="32"/>
          <w:szCs w:val="32"/>
        </w:rPr>
        <w:t>GB16297-1996</w:t>
      </w:r>
      <w:r>
        <w:rPr>
          <w:rFonts w:eastAsia="仿宋_GB2312"/>
          <w:sz w:val="32"/>
          <w:szCs w:val="32"/>
        </w:rPr>
        <w:t>）表</w:t>
      </w:r>
      <w:r>
        <w:rPr>
          <w:rFonts w:eastAsia="仿宋_GB2312"/>
          <w:sz w:val="32"/>
          <w:szCs w:val="32"/>
        </w:rPr>
        <w:t xml:space="preserve"> 2 </w:t>
      </w:r>
      <w:r>
        <w:rPr>
          <w:rFonts w:eastAsia="仿宋_GB2312"/>
          <w:sz w:val="32"/>
          <w:szCs w:val="32"/>
        </w:rPr>
        <w:t>标准限值，即：颗粒物排放浓度</w:t>
      </w:r>
      <w:r>
        <w:rPr>
          <w:rFonts w:eastAsia="仿宋_GB2312"/>
          <w:sz w:val="32"/>
          <w:szCs w:val="32"/>
        </w:rPr>
        <w:t>≤1.0mg/m</w:t>
      </w:r>
      <w:r>
        <w:rPr>
          <w:rFonts w:eastAsia="仿宋_GB2312"/>
          <w:sz w:val="32"/>
          <w:szCs w:val="32"/>
          <w:vertAlign w:val="superscript"/>
        </w:rPr>
        <w:t>3</w:t>
      </w:r>
      <w:r>
        <w:rPr>
          <w:rFonts w:eastAsia="仿宋_GB2312"/>
          <w:sz w:val="32"/>
          <w:szCs w:val="32"/>
        </w:rPr>
        <w:t>。</w:t>
      </w:r>
    </w:p>
    <w:p w:rsidR="00D02259" w:rsidRDefault="008A1C5A">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）食堂油烟</w:t>
      </w:r>
    </w:p>
    <w:p w:rsidR="00D02259" w:rsidRDefault="008A1C5A">
      <w:pPr>
        <w:spacing w:line="560" w:lineRule="exact"/>
        <w:ind w:firstLineChars="200" w:firstLine="640"/>
        <w:rPr>
          <w:rFonts w:eastAsia="仿宋_GB2312"/>
          <w:sz w:val="32"/>
          <w:szCs w:val="32"/>
        </w:rPr>
      </w:pPr>
      <w:r>
        <w:rPr>
          <w:rFonts w:eastAsia="仿宋_GB2312"/>
          <w:sz w:val="32"/>
          <w:szCs w:val="32"/>
        </w:rPr>
        <w:t>食堂油烟：食堂油烟设置一套油烟净化装置进行处理达标后经烟囱于屋顶排放，油烟排放浓度为</w:t>
      </w:r>
      <w:r>
        <w:rPr>
          <w:rFonts w:eastAsia="仿宋_GB2312"/>
          <w:sz w:val="32"/>
          <w:szCs w:val="32"/>
        </w:rPr>
        <w:t>1.367mg/m</w:t>
      </w:r>
      <w:r>
        <w:rPr>
          <w:rFonts w:eastAsia="仿宋_GB2312"/>
          <w:sz w:val="32"/>
          <w:szCs w:val="32"/>
          <w:vertAlign w:val="superscript"/>
        </w:rPr>
        <w:t>3</w:t>
      </w:r>
      <w:r>
        <w:rPr>
          <w:rFonts w:eastAsia="仿宋_GB2312"/>
          <w:sz w:val="32"/>
          <w:szCs w:val="32"/>
        </w:rPr>
        <w:t>。执行《饮食业油烟排放标准（试行）》（</w:t>
      </w:r>
      <w:r>
        <w:rPr>
          <w:rFonts w:eastAsia="仿宋_GB2312"/>
          <w:sz w:val="32"/>
          <w:szCs w:val="32"/>
        </w:rPr>
        <w:t>GB18483-2001</w:t>
      </w:r>
      <w:r>
        <w:rPr>
          <w:rFonts w:eastAsia="仿宋_GB2312"/>
          <w:sz w:val="32"/>
          <w:szCs w:val="32"/>
        </w:rPr>
        <w:t>）中排放允许浓度</w:t>
      </w:r>
      <w:r>
        <w:rPr>
          <w:rFonts w:eastAsia="仿宋_GB2312"/>
          <w:sz w:val="32"/>
          <w:szCs w:val="32"/>
        </w:rPr>
        <w:t xml:space="preserve"> 2.0mg/m</w:t>
      </w:r>
      <w:r>
        <w:rPr>
          <w:rFonts w:eastAsia="仿宋_GB2312"/>
          <w:sz w:val="32"/>
          <w:szCs w:val="32"/>
          <w:vertAlign w:val="superscript"/>
        </w:rPr>
        <w:t>3</w:t>
      </w:r>
      <w:r>
        <w:rPr>
          <w:rFonts w:eastAsia="仿宋_GB2312"/>
          <w:sz w:val="32"/>
          <w:szCs w:val="32"/>
        </w:rPr>
        <w:t>的要求。</w:t>
      </w:r>
    </w:p>
    <w:p w:rsidR="00D02259" w:rsidRDefault="008A1C5A">
      <w:pPr>
        <w:tabs>
          <w:tab w:val="left" w:pos="297"/>
        </w:tabs>
        <w:spacing w:line="560" w:lineRule="exact"/>
        <w:ind w:right="381" w:firstLineChars="200" w:firstLine="640"/>
        <w:rPr>
          <w:rFonts w:eastAsia="仿宋_GB2312"/>
          <w:color w:val="000000"/>
          <w:kern w:val="0"/>
          <w:sz w:val="32"/>
          <w:szCs w:val="32"/>
        </w:rPr>
      </w:pPr>
      <w:r>
        <w:rPr>
          <w:rFonts w:eastAsia="仿宋_GB2312"/>
          <w:color w:val="000000"/>
          <w:kern w:val="0"/>
          <w:sz w:val="32"/>
          <w:szCs w:val="32"/>
        </w:rPr>
        <w:t>2</w:t>
      </w:r>
      <w:r>
        <w:rPr>
          <w:rFonts w:eastAsia="仿宋_GB2312"/>
          <w:color w:val="000000"/>
          <w:kern w:val="0"/>
          <w:sz w:val="32"/>
          <w:szCs w:val="32"/>
        </w:rPr>
        <w:t>、废水：项目运营期废水主要包括车辆冲洗废水、初期雨水及生活污水。</w:t>
      </w:r>
      <w:r>
        <w:rPr>
          <w:rFonts w:eastAsia="仿宋_GB2312"/>
          <w:color w:val="000000"/>
          <w:kern w:val="0"/>
          <w:sz w:val="32"/>
          <w:szCs w:val="32"/>
        </w:rPr>
        <w:cr/>
        <w:t xml:space="preserve">   </w:t>
      </w:r>
      <w:r>
        <w:rPr>
          <w:rFonts w:eastAsia="仿宋_GB2312"/>
          <w:color w:val="000000"/>
          <w:kern w:val="0"/>
          <w:sz w:val="32"/>
          <w:szCs w:val="32"/>
        </w:rPr>
        <w:t>项目设食堂，食堂废水经隔油池预处理后同其他生活污水一起排入化粪池，处理后委托</w:t>
      </w:r>
      <w:proofErr w:type="gramStart"/>
      <w:r>
        <w:rPr>
          <w:rFonts w:eastAsia="仿宋_GB2312"/>
          <w:color w:val="000000"/>
          <w:kern w:val="0"/>
          <w:sz w:val="32"/>
          <w:szCs w:val="32"/>
        </w:rPr>
        <w:t>云南泓亚环卫</w:t>
      </w:r>
      <w:proofErr w:type="gramEnd"/>
      <w:r>
        <w:rPr>
          <w:rFonts w:eastAsia="仿宋_GB2312"/>
          <w:color w:val="000000"/>
          <w:kern w:val="0"/>
          <w:sz w:val="32"/>
          <w:szCs w:val="32"/>
        </w:rPr>
        <w:t>服务有限公司清运至空港经济区南污水处理厂处置。初期雨水进入雨水收集池，沉淀后用于厂区洒水降尘；车辆冲洗废水进入三级沉淀池沉淀，处理后回用于厂区洒水降尘。</w:t>
      </w:r>
    </w:p>
    <w:p w:rsidR="00D02259" w:rsidRDefault="008A1C5A">
      <w:pPr>
        <w:spacing w:line="560" w:lineRule="exact"/>
        <w:ind w:firstLineChars="200" w:firstLine="640"/>
        <w:rPr>
          <w:rFonts w:eastAsia="仿宋_GB2312"/>
          <w:color w:val="000000"/>
          <w:kern w:val="0"/>
          <w:sz w:val="32"/>
          <w:szCs w:val="32"/>
        </w:rPr>
      </w:pPr>
      <w:r>
        <w:rPr>
          <w:rFonts w:eastAsia="仿宋_GB2312"/>
          <w:color w:val="000000"/>
          <w:kern w:val="0"/>
          <w:sz w:val="32"/>
          <w:szCs w:val="32"/>
        </w:rPr>
        <w:t>3</w:t>
      </w:r>
      <w:r>
        <w:rPr>
          <w:rFonts w:eastAsia="仿宋_GB2312"/>
          <w:color w:val="000000"/>
          <w:kern w:val="0"/>
          <w:sz w:val="32"/>
          <w:szCs w:val="32"/>
        </w:rPr>
        <w:t>、噪声：项目运营期噪声主要来于</w:t>
      </w:r>
      <w:bookmarkStart w:id="0" w:name="_GoBack"/>
      <w:bookmarkEnd w:id="0"/>
      <w:r>
        <w:rPr>
          <w:rFonts w:eastAsia="仿宋_GB2312"/>
          <w:color w:val="000000"/>
          <w:kern w:val="0"/>
          <w:sz w:val="32"/>
          <w:szCs w:val="32"/>
        </w:rPr>
        <w:t>机械设备产生的噪声，以及进出车辆产生的噪声。</w:t>
      </w:r>
    </w:p>
    <w:p w:rsidR="00D02259" w:rsidRDefault="008A1C5A">
      <w:pPr>
        <w:spacing w:line="560" w:lineRule="exact"/>
        <w:ind w:firstLineChars="200" w:firstLine="640"/>
        <w:rPr>
          <w:rFonts w:eastAsia="仿宋_GB2312"/>
          <w:color w:val="000000"/>
          <w:kern w:val="0"/>
          <w:sz w:val="32"/>
          <w:szCs w:val="32"/>
        </w:rPr>
      </w:pPr>
      <w:r>
        <w:rPr>
          <w:rFonts w:eastAsia="仿宋_GB2312"/>
          <w:color w:val="000000"/>
          <w:kern w:val="0"/>
          <w:sz w:val="32"/>
          <w:szCs w:val="32"/>
        </w:rPr>
        <w:t>生产设备设置基础减振，</w:t>
      </w:r>
      <w:proofErr w:type="gramStart"/>
      <w:r>
        <w:rPr>
          <w:rFonts w:eastAsia="仿宋_GB2312"/>
          <w:color w:val="000000"/>
          <w:kern w:val="0"/>
          <w:sz w:val="32"/>
          <w:szCs w:val="32"/>
        </w:rPr>
        <w:t>产噪设备</w:t>
      </w:r>
      <w:proofErr w:type="gramEnd"/>
      <w:r>
        <w:rPr>
          <w:rFonts w:eastAsia="仿宋_GB2312"/>
          <w:color w:val="000000"/>
          <w:kern w:val="0"/>
          <w:sz w:val="32"/>
          <w:szCs w:val="32"/>
        </w:rPr>
        <w:t>置于厂房内，加强对生产设备的管理和维护，进出车辆减速慢行。通过基础减振、厂房隔声和距离衰减后东、南、西、北侧厂界噪声执行《工业企业厂界环境噪声排放标准》（</w:t>
      </w:r>
      <w:r>
        <w:rPr>
          <w:rFonts w:eastAsia="仿宋_GB2312"/>
          <w:color w:val="000000"/>
          <w:kern w:val="0"/>
          <w:sz w:val="32"/>
          <w:szCs w:val="32"/>
        </w:rPr>
        <w:t>GB12348-2008</w:t>
      </w:r>
      <w:r>
        <w:rPr>
          <w:rFonts w:eastAsia="仿宋_GB2312"/>
          <w:color w:val="000000"/>
          <w:kern w:val="0"/>
          <w:sz w:val="32"/>
          <w:szCs w:val="32"/>
        </w:rPr>
        <w:t>）</w:t>
      </w:r>
      <w:r>
        <w:rPr>
          <w:rFonts w:eastAsia="仿宋_GB2312"/>
          <w:color w:val="000000"/>
          <w:kern w:val="0"/>
          <w:sz w:val="32"/>
          <w:szCs w:val="32"/>
        </w:rPr>
        <w:t xml:space="preserve">3 </w:t>
      </w:r>
      <w:r>
        <w:rPr>
          <w:rFonts w:eastAsia="仿宋_GB2312"/>
          <w:color w:val="000000"/>
          <w:kern w:val="0"/>
          <w:sz w:val="32"/>
          <w:szCs w:val="32"/>
        </w:rPr>
        <w:t>类标准，即：昼间</w:t>
      </w:r>
      <w:r>
        <w:rPr>
          <w:rFonts w:eastAsia="仿宋_GB2312"/>
          <w:color w:val="000000"/>
          <w:kern w:val="0"/>
          <w:sz w:val="32"/>
          <w:szCs w:val="32"/>
        </w:rPr>
        <w:t>≤65dB</w:t>
      </w:r>
      <w:r>
        <w:rPr>
          <w:rFonts w:eastAsia="仿宋_GB2312"/>
          <w:color w:val="000000"/>
          <w:kern w:val="0"/>
          <w:sz w:val="32"/>
          <w:szCs w:val="32"/>
        </w:rPr>
        <w:t>（</w:t>
      </w:r>
      <w:r>
        <w:rPr>
          <w:rFonts w:eastAsia="仿宋_GB2312"/>
          <w:color w:val="000000"/>
          <w:kern w:val="0"/>
          <w:sz w:val="32"/>
          <w:szCs w:val="32"/>
        </w:rPr>
        <w:t>A</w:t>
      </w:r>
      <w:r>
        <w:rPr>
          <w:rFonts w:eastAsia="仿宋_GB2312"/>
          <w:color w:val="000000"/>
          <w:kern w:val="0"/>
          <w:sz w:val="32"/>
          <w:szCs w:val="32"/>
        </w:rPr>
        <w:t>）。项目夜间不生产。</w:t>
      </w:r>
    </w:p>
    <w:p w:rsidR="00D02259" w:rsidRDefault="008A1C5A">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、固体废物：危险废物严格执行《危险废物贮存污染控制标准》（</w:t>
      </w:r>
      <w:r>
        <w:rPr>
          <w:rFonts w:eastAsia="仿宋_GB2312"/>
          <w:sz w:val="32"/>
          <w:szCs w:val="32"/>
        </w:rPr>
        <w:t>GB18597-2023</w:t>
      </w:r>
      <w:r>
        <w:rPr>
          <w:rFonts w:eastAsia="仿宋_GB2312"/>
          <w:sz w:val="32"/>
          <w:szCs w:val="32"/>
        </w:rPr>
        <w:t>）、《危险废物收集贮存运输技术规范》（</w:t>
      </w:r>
      <w:r>
        <w:rPr>
          <w:rFonts w:eastAsia="仿宋_GB2312"/>
          <w:sz w:val="32"/>
          <w:szCs w:val="32"/>
        </w:rPr>
        <w:t>HJ2025-2012</w:t>
      </w:r>
      <w:r>
        <w:rPr>
          <w:rFonts w:eastAsia="仿宋_GB2312"/>
          <w:sz w:val="32"/>
          <w:szCs w:val="32"/>
        </w:rPr>
        <w:t>）；一般工业固</w:t>
      </w:r>
      <w:proofErr w:type="gramStart"/>
      <w:r>
        <w:rPr>
          <w:rFonts w:eastAsia="仿宋_GB2312"/>
          <w:sz w:val="32"/>
          <w:szCs w:val="32"/>
        </w:rPr>
        <w:t>废执行</w:t>
      </w:r>
      <w:proofErr w:type="gramEnd"/>
      <w:r w:rsidR="00B476D5">
        <w:fldChar w:fldCharType="begin"/>
      </w:r>
      <w:r w:rsidR="00B476D5">
        <w:instrText>HYPERLINK "http://www.mee.gov.cn/ywgz/fgbz/bz/bzwb/gthw/gtfwwrkzbz/202012/W020201218695845325455.pdf"</w:instrText>
      </w:r>
      <w:r w:rsidR="00B476D5">
        <w:fldChar w:fldCharType="separate"/>
      </w:r>
      <w:r>
        <w:rPr>
          <w:rFonts w:eastAsia="仿宋_GB2312"/>
          <w:sz w:val="32"/>
          <w:szCs w:val="32"/>
        </w:rPr>
        <w:t>《一般工业固体废物贮存和填埋污染控制标准》（</w:t>
      </w:r>
      <w:r>
        <w:rPr>
          <w:rFonts w:eastAsia="仿宋_GB2312"/>
          <w:sz w:val="32"/>
          <w:szCs w:val="32"/>
        </w:rPr>
        <w:t>GB 18599-2020</w:t>
      </w:r>
      <w:r>
        <w:rPr>
          <w:rFonts w:eastAsia="仿宋_GB2312"/>
          <w:sz w:val="32"/>
          <w:szCs w:val="32"/>
        </w:rPr>
        <w:t>）</w:t>
      </w:r>
      <w:r w:rsidR="00B476D5">
        <w:fldChar w:fldCharType="end"/>
      </w:r>
      <w:r>
        <w:rPr>
          <w:rFonts w:eastAsia="仿宋_GB2312"/>
          <w:sz w:val="32"/>
          <w:szCs w:val="32"/>
        </w:rPr>
        <w:t>。</w:t>
      </w:r>
    </w:p>
    <w:p w:rsidR="00D02259" w:rsidRDefault="008A1C5A">
      <w:pPr>
        <w:spacing w:line="560" w:lineRule="exact"/>
        <w:ind w:firstLineChars="200" w:firstLine="640"/>
        <w:rPr>
          <w:rFonts w:eastAsia="仿宋_GB2312"/>
          <w:sz w:val="32"/>
          <w:szCs w:val="32"/>
        </w:rPr>
      </w:pPr>
      <w:r>
        <w:rPr>
          <w:rFonts w:eastAsia="仿宋_GB2312"/>
          <w:sz w:val="32"/>
          <w:szCs w:val="32"/>
        </w:rPr>
        <w:t>危险废物暂存间建设地点及容器上应粘贴符合《危险废物识别标志设置技术规范》（</w:t>
      </w:r>
      <w:r>
        <w:rPr>
          <w:rFonts w:eastAsia="仿宋_GB2312"/>
          <w:sz w:val="32"/>
          <w:szCs w:val="32"/>
        </w:rPr>
        <w:t>HJ 1276-2022</w:t>
      </w:r>
      <w:r>
        <w:rPr>
          <w:rFonts w:eastAsia="仿宋_GB2312"/>
          <w:sz w:val="32"/>
          <w:szCs w:val="32"/>
        </w:rPr>
        <w:t>）要求的标签；</w:t>
      </w:r>
      <w:proofErr w:type="gramStart"/>
      <w:r>
        <w:rPr>
          <w:rFonts w:eastAsia="仿宋_GB2312"/>
          <w:sz w:val="32"/>
          <w:szCs w:val="32"/>
        </w:rPr>
        <w:t>危废收集</w:t>
      </w:r>
      <w:proofErr w:type="gramEnd"/>
      <w:r>
        <w:rPr>
          <w:rFonts w:eastAsia="仿宋_GB2312"/>
          <w:sz w:val="32"/>
          <w:szCs w:val="32"/>
        </w:rPr>
        <w:t>后妥善贮</w:t>
      </w:r>
      <w:r>
        <w:rPr>
          <w:rFonts w:eastAsia="仿宋_GB2312"/>
          <w:sz w:val="32"/>
          <w:szCs w:val="32"/>
        </w:rPr>
        <w:lastRenderedPageBreak/>
        <w:t>存，做好危险废物管理情况的记录，实行危险废物转移联单管理制度。</w:t>
      </w:r>
    </w:p>
    <w:p w:rsidR="00D02259" w:rsidRDefault="008A1C5A">
      <w:pPr>
        <w:spacing w:line="560" w:lineRule="exact"/>
        <w:ind w:firstLineChars="200" w:firstLine="640"/>
        <w:rPr>
          <w:rFonts w:eastAsia="仿宋_GB2312"/>
          <w:sz w:val="32"/>
          <w:szCs w:val="32"/>
        </w:rPr>
      </w:pPr>
      <w:r>
        <w:rPr>
          <w:rFonts w:eastAsia="仿宋_GB2312"/>
          <w:sz w:val="32"/>
          <w:szCs w:val="32"/>
        </w:rPr>
        <w:t>生活垃圾应集中收集、交由环卫部门清运。</w:t>
      </w:r>
    </w:p>
    <w:p w:rsidR="00D02259" w:rsidRDefault="008A1C5A">
      <w:pPr>
        <w:spacing w:line="560" w:lineRule="exact"/>
        <w:ind w:firstLineChars="200" w:firstLine="640"/>
        <w:rPr>
          <w:rFonts w:eastAsia="仿宋_GB2312"/>
          <w:sz w:val="32"/>
          <w:szCs w:val="32"/>
        </w:rPr>
      </w:pPr>
      <w:r>
        <w:rPr>
          <w:rFonts w:eastAsia="仿宋_GB2312"/>
          <w:sz w:val="32"/>
          <w:szCs w:val="32"/>
        </w:rPr>
        <w:t>四、污染物总量控制指标</w:t>
      </w:r>
    </w:p>
    <w:p w:rsidR="00D02259" w:rsidRDefault="008A1C5A">
      <w:pPr>
        <w:spacing w:line="560" w:lineRule="exact"/>
        <w:ind w:firstLineChars="200" w:firstLine="640"/>
        <w:rPr>
          <w:rFonts w:eastAsia="仿宋_GB2312"/>
          <w:sz w:val="32"/>
          <w:szCs w:val="32"/>
        </w:rPr>
      </w:pPr>
      <w:r>
        <w:rPr>
          <w:rFonts w:eastAsia="仿宋_GB2312"/>
          <w:sz w:val="32"/>
          <w:szCs w:val="32"/>
        </w:rPr>
        <w:t>废气：废气量</w:t>
      </w:r>
      <w:r>
        <w:rPr>
          <w:rFonts w:eastAsia="仿宋_GB2312"/>
          <w:sz w:val="32"/>
          <w:szCs w:val="32"/>
        </w:rPr>
        <w:t xml:space="preserve"> 1.68×10</w:t>
      </w:r>
      <w:r>
        <w:rPr>
          <w:rFonts w:eastAsia="仿宋_GB2312"/>
          <w:sz w:val="32"/>
          <w:szCs w:val="32"/>
          <w:vertAlign w:val="superscript"/>
        </w:rPr>
        <w:t>9</w:t>
      </w:r>
      <w:r>
        <w:rPr>
          <w:rFonts w:eastAsia="仿宋_GB2312"/>
          <w:sz w:val="32"/>
          <w:szCs w:val="32"/>
        </w:rPr>
        <w:t>m</w:t>
      </w:r>
      <w:r>
        <w:rPr>
          <w:rFonts w:eastAsia="仿宋_GB2312"/>
          <w:sz w:val="32"/>
          <w:szCs w:val="32"/>
          <w:vertAlign w:val="superscript"/>
        </w:rPr>
        <w:t>3</w:t>
      </w:r>
      <w:r>
        <w:rPr>
          <w:rFonts w:eastAsia="仿宋_GB2312"/>
          <w:sz w:val="32"/>
          <w:szCs w:val="32"/>
        </w:rPr>
        <w:t>/a</w:t>
      </w:r>
      <w:r>
        <w:rPr>
          <w:rFonts w:eastAsia="仿宋_GB2312"/>
          <w:sz w:val="32"/>
          <w:szCs w:val="32"/>
        </w:rPr>
        <w:t>，颗粒物有组织排放量</w:t>
      </w:r>
      <w:r>
        <w:rPr>
          <w:rFonts w:eastAsia="仿宋_GB2312"/>
          <w:sz w:val="32"/>
          <w:szCs w:val="32"/>
        </w:rPr>
        <w:t>33.34t/a</w:t>
      </w:r>
      <w:r>
        <w:rPr>
          <w:rFonts w:eastAsia="仿宋_GB2312"/>
          <w:sz w:val="32"/>
          <w:szCs w:val="32"/>
        </w:rPr>
        <w:t>，无组织排放量</w:t>
      </w:r>
      <w:r>
        <w:rPr>
          <w:rFonts w:eastAsia="仿宋_GB2312"/>
          <w:sz w:val="32"/>
          <w:szCs w:val="32"/>
        </w:rPr>
        <w:t xml:space="preserve"> 49.749t/a</w:t>
      </w:r>
      <w:r>
        <w:rPr>
          <w:rFonts w:eastAsia="仿宋_GB2312"/>
          <w:sz w:val="32"/>
          <w:szCs w:val="32"/>
        </w:rPr>
        <w:t>。</w:t>
      </w:r>
    </w:p>
    <w:p w:rsidR="00D02259" w:rsidRDefault="008A1C5A">
      <w:pPr>
        <w:spacing w:line="560" w:lineRule="exact"/>
        <w:ind w:firstLineChars="200" w:firstLine="640"/>
        <w:rPr>
          <w:rFonts w:eastAsia="仿宋_GB2312"/>
          <w:sz w:val="32"/>
          <w:szCs w:val="32"/>
        </w:rPr>
      </w:pPr>
      <w:r>
        <w:rPr>
          <w:rFonts w:eastAsia="仿宋_GB2312"/>
          <w:sz w:val="32"/>
          <w:szCs w:val="32"/>
        </w:rPr>
        <w:t>五、《报告表》应当作为项目环境保护设计、建设及运行管理的依据，建设项目需要配套建设的环境保护设施，必须与主体工程同时设计、同时施工、同时投产使用。</w:t>
      </w:r>
    </w:p>
    <w:p w:rsidR="00D02259" w:rsidRDefault="008A1C5A">
      <w:pPr>
        <w:spacing w:line="560" w:lineRule="exact"/>
        <w:ind w:firstLineChars="200" w:firstLine="640"/>
        <w:rPr>
          <w:rFonts w:eastAsia="仿宋_GB2312"/>
          <w:sz w:val="32"/>
          <w:szCs w:val="32"/>
        </w:rPr>
      </w:pPr>
      <w:r>
        <w:rPr>
          <w:rFonts w:eastAsia="仿宋_GB2312"/>
          <w:sz w:val="32"/>
          <w:szCs w:val="32"/>
        </w:rPr>
        <w:t>严格遵守《建设项目环境保护管理条例》《建设项目竣工环境保护验收暂行办法》的规定，建设单位应当按照国务院生态环境行政主管部门规定的标准和程序，编制环境风险应急预案，对配套建设的环境保护设施进行自主验收，编制验收报告；项目投产前需按《排污许可证管理办法》、排污许可证申请与核发技术规范等要求取得固定污染源排污许可，不得无证排污。</w:t>
      </w:r>
    </w:p>
    <w:p w:rsidR="00D02259" w:rsidRDefault="008A1C5A">
      <w:pPr>
        <w:spacing w:line="560" w:lineRule="exact"/>
        <w:ind w:firstLineChars="200" w:firstLine="640"/>
        <w:rPr>
          <w:rFonts w:eastAsia="仿宋_GB2312"/>
          <w:sz w:val="32"/>
          <w:szCs w:val="32"/>
        </w:rPr>
      </w:pPr>
      <w:r>
        <w:rPr>
          <w:rFonts w:eastAsia="仿宋_GB2312"/>
          <w:sz w:val="32"/>
          <w:szCs w:val="32"/>
        </w:rPr>
        <w:t>六、建设项目的性质、规模、地点、采用的生产工艺或者防治污染、防止生态破坏的措施发生重大变动的，建设单位应当重新报批建设项目的环境影响评价文件。</w:t>
      </w:r>
    </w:p>
    <w:p w:rsidR="00D02259" w:rsidRDefault="008A1C5A">
      <w:pPr>
        <w:spacing w:line="560" w:lineRule="exact"/>
        <w:ind w:firstLineChars="200" w:firstLine="640"/>
        <w:rPr>
          <w:rFonts w:eastAsia="仿宋_GB2312"/>
          <w:sz w:val="32"/>
          <w:szCs w:val="32"/>
        </w:rPr>
      </w:pPr>
      <w:r>
        <w:rPr>
          <w:rFonts w:eastAsia="仿宋_GB2312"/>
          <w:sz w:val="32"/>
          <w:szCs w:val="32"/>
        </w:rPr>
        <w:t>自本批复之日起超过五年，方决定该项目开工建设的，环境影响评价文件应当报我局重新审核。</w:t>
      </w:r>
    </w:p>
    <w:p w:rsidR="00D02259" w:rsidRDefault="008A1C5A">
      <w:pPr>
        <w:spacing w:line="560" w:lineRule="exact"/>
        <w:ind w:firstLineChars="200" w:firstLine="640"/>
        <w:rPr>
          <w:rFonts w:eastAsia="仿宋_GB2312"/>
          <w:sz w:val="32"/>
          <w:szCs w:val="32"/>
        </w:rPr>
      </w:pPr>
      <w:r>
        <w:rPr>
          <w:rFonts w:eastAsia="仿宋_GB2312"/>
          <w:sz w:val="32"/>
          <w:szCs w:val="32"/>
        </w:rPr>
        <w:t>七、其他手续，依法向相关部门申请办理。</w:t>
      </w:r>
    </w:p>
    <w:p w:rsidR="00D02259" w:rsidRDefault="00D02259">
      <w:pPr>
        <w:spacing w:line="560" w:lineRule="exact"/>
        <w:ind w:firstLineChars="200" w:firstLine="640"/>
        <w:rPr>
          <w:rFonts w:eastAsia="仿宋_GB2312"/>
          <w:sz w:val="32"/>
          <w:szCs w:val="32"/>
        </w:rPr>
      </w:pPr>
    </w:p>
    <w:p w:rsidR="00D02259" w:rsidRDefault="00D02259">
      <w:pPr>
        <w:spacing w:line="560" w:lineRule="exact"/>
        <w:ind w:firstLineChars="200" w:firstLine="640"/>
        <w:rPr>
          <w:rFonts w:eastAsia="仿宋_GB2312"/>
          <w:sz w:val="32"/>
          <w:szCs w:val="32"/>
        </w:rPr>
      </w:pPr>
    </w:p>
    <w:p w:rsidR="00D02259" w:rsidRDefault="008A1C5A">
      <w:pPr>
        <w:spacing w:line="56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昆明市生态环境局空港分局</w:t>
      </w:r>
    </w:p>
    <w:p w:rsidR="00D02259" w:rsidRDefault="008A1C5A">
      <w:pPr>
        <w:adjustRightInd w:val="0"/>
        <w:snapToGrid w:val="0"/>
        <w:spacing w:line="560" w:lineRule="exact"/>
        <w:jc w:val="left"/>
        <w:rPr>
          <w:rFonts w:eastAsia="仿宋_GB2312"/>
          <w:sz w:val="32"/>
          <w:szCs w:val="32"/>
        </w:rPr>
      </w:pPr>
      <w:r>
        <w:rPr>
          <w:rFonts w:eastAsia="仿宋_GB2312"/>
          <w:sz w:val="32"/>
          <w:szCs w:val="32"/>
        </w:rPr>
        <w:t xml:space="preserve">                                         2024</w:t>
      </w:r>
      <w:r>
        <w:rPr>
          <w:rFonts w:eastAsia="仿宋_GB2312"/>
          <w:sz w:val="32"/>
          <w:szCs w:val="32"/>
        </w:rPr>
        <w:t>年</w:t>
      </w:r>
      <w:r>
        <w:rPr>
          <w:rFonts w:eastAsia="仿宋_GB2312"/>
          <w:sz w:val="32"/>
          <w:szCs w:val="32"/>
        </w:rPr>
        <w:t>8</w:t>
      </w:r>
      <w:r>
        <w:rPr>
          <w:rFonts w:eastAsia="仿宋_GB2312"/>
          <w:sz w:val="32"/>
          <w:szCs w:val="32"/>
        </w:rPr>
        <w:t>月</w:t>
      </w:r>
      <w:r>
        <w:rPr>
          <w:rFonts w:eastAsia="仿宋_GB2312"/>
          <w:sz w:val="32"/>
          <w:szCs w:val="32"/>
        </w:rPr>
        <w:t>29</w:t>
      </w:r>
      <w:r>
        <w:rPr>
          <w:rFonts w:eastAsia="仿宋_GB2312"/>
          <w:sz w:val="32"/>
          <w:szCs w:val="32"/>
        </w:rPr>
        <w:t>日</w:t>
      </w:r>
    </w:p>
    <w:p w:rsidR="00D02259" w:rsidRDefault="00D02259">
      <w:pPr>
        <w:pStyle w:val="Default"/>
        <w:spacing w:line="560" w:lineRule="exact"/>
        <w:rPr>
          <w:rFonts w:ascii="Times New Roman" w:hint="default"/>
          <w:sz w:val="32"/>
          <w:szCs w:val="32"/>
        </w:rPr>
      </w:pPr>
    </w:p>
    <w:p w:rsidR="00D02259" w:rsidRDefault="00D02259">
      <w:pPr>
        <w:adjustRightInd w:val="0"/>
        <w:snapToGrid w:val="0"/>
        <w:jc w:val="left"/>
      </w:pPr>
    </w:p>
    <w:sectPr w:rsidR="00D02259" w:rsidSect="00D02259">
      <w:footerReference w:type="default" r:id="rId9"/>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C5A" w:rsidRDefault="008A1C5A" w:rsidP="00D02259">
      <w:r>
        <w:separator/>
      </w:r>
    </w:p>
  </w:endnote>
  <w:endnote w:type="continuationSeparator" w:id="1">
    <w:p w:rsidR="008A1C5A" w:rsidRDefault="008A1C5A" w:rsidP="00D02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259" w:rsidRDefault="00B476D5">
    <w:pPr>
      <w:pStyle w:val="a8"/>
      <w:jc w:val="center"/>
    </w:pPr>
    <w:r>
      <w:fldChar w:fldCharType="begin"/>
    </w:r>
    <w:r w:rsidR="008A1C5A">
      <w:instrText xml:space="preserve"> PAGE   \* MERGEFORMAT </w:instrText>
    </w:r>
    <w:r>
      <w:fldChar w:fldCharType="separate"/>
    </w:r>
    <w:r w:rsidR="001C5AC2" w:rsidRPr="001C5AC2">
      <w:rPr>
        <w:noProof/>
        <w:lang w:val="zh-CN"/>
      </w:rPr>
      <w:t>2</w:t>
    </w:r>
    <w:r>
      <w:fldChar w:fldCharType="end"/>
    </w:r>
  </w:p>
  <w:p w:rsidR="00D02259" w:rsidRDefault="00D0225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C5A" w:rsidRDefault="008A1C5A" w:rsidP="00D02259">
      <w:r>
        <w:separator/>
      </w:r>
    </w:p>
  </w:footnote>
  <w:footnote w:type="continuationSeparator" w:id="1">
    <w:p w:rsidR="008A1C5A" w:rsidRDefault="008A1C5A" w:rsidP="00D022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3298F"/>
    <w:multiLevelType w:val="multilevel"/>
    <w:tmpl w:val="4203298F"/>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1"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g3Yzk5M2ZlNWY1ODQwZTEyMDQ0YzQxMjhiMjc5ZWMifQ=="/>
  </w:docVars>
  <w:rsids>
    <w:rsidRoot w:val="00D07B07"/>
    <w:rsid w:val="00000573"/>
    <w:rsid w:val="00000842"/>
    <w:rsid w:val="000021FD"/>
    <w:rsid w:val="00004FA4"/>
    <w:rsid w:val="000057F6"/>
    <w:rsid w:val="00012746"/>
    <w:rsid w:val="00016C73"/>
    <w:rsid w:val="00022AB1"/>
    <w:rsid w:val="00027D5B"/>
    <w:rsid w:val="00035F66"/>
    <w:rsid w:val="0003645D"/>
    <w:rsid w:val="000421A4"/>
    <w:rsid w:val="000534C5"/>
    <w:rsid w:val="000555DC"/>
    <w:rsid w:val="00057F63"/>
    <w:rsid w:val="00063038"/>
    <w:rsid w:val="00066A88"/>
    <w:rsid w:val="00070435"/>
    <w:rsid w:val="000704C2"/>
    <w:rsid w:val="000713DF"/>
    <w:rsid w:val="000730FC"/>
    <w:rsid w:val="00073CCA"/>
    <w:rsid w:val="000822FC"/>
    <w:rsid w:val="00082FD6"/>
    <w:rsid w:val="000834F4"/>
    <w:rsid w:val="000848B3"/>
    <w:rsid w:val="00093B74"/>
    <w:rsid w:val="000940B1"/>
    <w:rsid w:val="00097905"/>
    <w:rsid w:val="000B53CA"/>
    <w:rsid w:val="000B5E6F"/>
    <w:rsid w:val="000B7082"/>
    <w:rsid w:val="000B7940"/>
    <w:rsid w:val="000C2373"/>
    <w:rsid w:val="000C71F1"/>
    <w:rsid w:val="000C7999"/>
    <w:rsid w:val="000D3BAC"/>
    <w:rsid w:val="000D7A63"/>
    <w:rsid w:val="000E0548"/>
    <w:rsid w:val="000E0E8C"/>
    <w:rsid w:val="000E1A72"/>
    <w:rsid w:val="000F07AC"/>
    <w:rsid w:val="000F12C9"/>
    <w:rsid w:val="000F539F"/>
    <w:rsid w:val="000F6AA6"/>
    <w:rsid w:val="00102BBD"/>
    <w:rsid w:val="00104A6E"/>
    <w:rsid w:val="00104C7F"/>
    <w:rsid w:val="00104DFB"/>
    <w:rsid w:val="00106E8F"/>
    <w:rsid w:val="0011379B"/>
    <w:rsid w:val="0011591A"/>
    <w:rsid w:val="00116E37"/>
    <w:rsid w:val="00120A45"/>
    <w:rsid w:val="0012109D"/>
    <w:rsid w:val="001212A9"/>
    <w:rsid w:val="00121ED5"/>
    <w:rsid w:val="001229D9"/>
    <w:rsid w:val="00130FCA"/>
    <w:rsid w:val="0013702F"/>
    <w:rsid w:val="00141547"/>
    <w:rsid w:val="0014235E"/>
    <w:rsid w:val="0016325B"/>
    <w:rsid w:val="001656E8"/>
    <w:rsid w:val="001660A5"/>
    <w:rsid w:val="00175265"/>
    <w:rsid w:val="00175E6D"/>
    <w:rsid w:val="00180647"/>
    <w:rsid w:val="001816C3"/>
    <w:rsid w:val="00190DBF"/>
    <w:rsid w:val="00192187"/>
    <w:rsid w:val="00192451"/>
    <w:rsid w:val="00194E63"/>
    <w:rsid w:val="001A0F50"/>
    <w:rsid w:val="001A1C77"/>
    <w:rsid w:val="001A3897"/>
    <w:rsid w:val="001A58C0"/>
    <w:rsid w:val="001B3E6C"/>
    <w:rsid w:val="001B7783"/>
    <w:rsid w:val="001C0900"/>
    <w:rsid w:val="001C5AC2"/>
    <w:rsid w:val="001C5F76"/>
    <w:rsid w:val="001C7181"/>
    <w:rsid w:val="001D0136"/>
    <w:rsid w:val="001D0761"/>
    <w:rsid w:val="001D7250"/>
    <w:rsid w:val="001E4FFD"/>
    <w:rsid w:val="001E6481"/>
    <w:rsid w:val="001E7E83"/>
    <w:rsid w:val="001F4039"/>
    <w:rsid w:val="001F74F1"/>
    <w:rsid w:val="00200927"/>
    <w:rsid w:val="00201492"/>
    <w:rsid w:val="0021340D"/>
    <w:rsid w:val="00215AB7"/>
    <w:rsid w:val="00217665"/>
    <w:rsid w:val="0022022B"/>
    <w:rsid w:val="002220A3"/>
    <w:rsid w:val="00222F63"/>
    <w:rsid w:val="00223C92"/>
    <w:rsid w:val="0022585E"/>
    <w:rsid w:val="00235738"/>
    <w:rsid w:val="00243AA9"/>
    <w:rsid w:val="00244466"/>
    <w:rsid w:val="00244967"/>
    <w:rsid w:val="00246769"/>
    <w:rsid w:val="00246B00"/>
    <w:rsid w:val="0025074E"/>
    <w:rsid w:val="00251AA7"/>
    <w:rsid w:val="00256E70"/>
    <w:rsid w:val="0026559E"/>
    <w:rsid w:val="00267450"/>
    <w:rsid w:val="00273D7F"/>
    <w:rsid w:val="00281D37"/>
    <w:rsid w:val="002836BB"/>
    <w:rsid w:val="00284C67"/>
    <w:rsid w:val="002867C0"/>
    <w:rsid w:val="00292FC2"/>
    <w:rsid w:val="002945FA"/>
    <w:rsid w:val="00295A7D"/>
    <w:rsid w:val="002A440E"/>
    <w:rsid w:val="002A729B"/>
    <w:rsid w:val="002B17B5"/>
    <w:rsid w:val="002B412E"/>
    <w:rsid w:val="002B7862"/>
    <w:rsid w:val="002C2AB7"/>
    <w:rsid w:val="002C6ABC"/>
    <w:rsid w:val="002D1855"/>
    <w:rsid w:val="002D6069"/>
    <w:rsid w:val="002E002E"/>
    <w:rsid w:val="002E3C54"/>
    <w:rsid w:val="002E6969"/>
    <w:rsid w:val="002E7C68"/>
    <w:rsid w:val="002F2A34"/>
    <w:rsid w:val="002F4B6E"/>
    <w:rsid w:val="00300133"/>
    <w:rsid w:val="003004B8"/>
    <w:rsid w:val="003044BE"/>
    <w:rsid w:val="00307B5B"/>
    <w:rsid w:val="003131D1"/>
    <w:rsid w:val="00321FA4"/>
    <w:rsid w:val="0032575C"/>
    <w:rsid w:val="00327ABF"/>
    <w:rsid w:val="00330117"/>
    <w:rsid w:val="00333ED0"/>
    <w:rsid w:val="00334C45"/>
    <w:rsid w:val="003378F1"/>
    <w:rsid w:val="00342B83"/>
    <w:rsid w:val="003441CC"/>
    <w:rsid w:val="00345EFB"/>
    <w:rsid w:val="00346D8D"/>
    <w:rsid w:val="00351225"/>
    <w:rsid w:val="0035149F"/>
    <w:rsid w:val="0035204D"/>
    <w:rsid w:val="00354617"/>
    <w:rsid w:val="003551F1"/>
    <w:rsid w:val="00355E54"/>
    <w:rsid w:val="00370BCC"/>
    <w:rsid w:val="00371B93"/>
    <w:rsid w:val="00374AA8"/>
    <w:rsid w:val="00377F32"/>
    <w:rsid w:val="00382DDC"/>
    <w:rsid w:val="00384B99"/>
    <w:rsid w:val="003910D5"/>
    <w:rsid w:val="00391774"/>
    <w:rsid w:val="003941D2"/>
    <w:rsid w:val="003A62E0"/>
    <w:rsid w:val="003A769B"/>
    <w:rsid w:val="003B0452"/>
    <w:rsid w:val="003B0CE3"/>
    <w:rsid w:val="003B1386"/>
    <w:rsid w:val="003B3124"/>
    <w:rsid w:val="003B5C84"/>
    <w:rsid w:val="003C25A8"/>
    <w:rsid w:val="003C6812"/>
    <w:rsid w:val="003D08CD"/>
    <w:rsid w:val="003D4377"/>
    <w:rsid w:val="003D4A0A"/>
    <w:rsid w:val="003E0B29"/>
    <w:rsid w:val="003F0F07"/>
    <w:rsid w:val="003F2A1B"/>
    <w:rsid w:val="003F5AF6"/>
    <w:rsid w:val="00401D8D"/>
    <w:rsid w:val="00404558"/>
    <w:rsid w:val="00404788"/>
    <w:rsid w:val="00404F2F"/>
    <w:rsid w:val="004054E3"/>
    <w:rsid w:val="00414293"/>
    <w:rsid w:val="00415514"/>
    <w:rsid w:val="00416281"/>
    <w:rsid w:val="004163A0"/>
    <w:rsid w:val="00421E52"/>
    <w:rsid w:val="00426CC4"/>
    <w:rsid w:val="004277F3"/>
    <w:rsid w:val="0043124D"/>
    <w:rsid w:val="0043353B"/>
    <w:rsid w:val="004338D2"/>
    <w:rsid w:val="00434BB1"/>
    <w:rsid w:val="00435DB5"/>
    <w:rsid w:val="004432F1"/>
    <w:rsid w:val="00443BDF"/>
    <w:rsid w:val="004504F7"/>
    <w:rsid w:val="004525BB"/>
    <w:rsid w:val="00452706"/>
    <w:rsid w:val="00467012"/>
    <w:rsid w:val="004717AD"/>
    <w:rsid w:val="0047253D"/>
    <w:rsid w:val="004804C8"/>
    <w:rsid w:val="00482685"/>
    <w:rsid w:val="004855E1"/>
    <w:rsid w:val="00485EF4"/>
    <w:rsid w:val="00487380"/>
    <w:rsid w:val="0049013F"/>
    <w:rsid w:val="00490CDB"/>
    <w:rsid w:val="00493003"/>
    <w:rsid w:val="0049506F"/>
    <w:rsid w:val="00495FA5"/>
    <w:rsid w:val="004A2998"/>
    <w:rsid w:val="004A67A3"/>
    <w:rsid w:val="004C3170"/>
    <w:rsid w:val="004D0AB3"/>
    <w:rsid w:val="004D0B76"/>
    <w:rsid w:val="004D57C9"/>
    <w:rsid w:val="004D591C"/>
    <w:rsid w:val="004D61BD"/>
    <w:rsid w:val="004D7786"/>
    <w:rsid w:val="004F0670"/>
    <w:rsid w:val="004F2663"/>
    <w:rsid w:val="004F4D2E"/>
    <w:rsid w:val="004F615D"/>
    <w:rsid w:val="0050299A"/>
    <w:rsid w:val="00503BC8"/>
    <w:rsid w:val="005129EC"/>
    <w:rsid w:val="005130A4"/>
    <w:rsid w:val="00515672"/>
    <w:rsid w:val="005259F1"/>
    <w:rsid w:val="00533422"/>
    <w:rsid w:val="00544137"/>
    <w:rsid w:val="00551E07"/>
    <w:rsid w:val="0055731E"/>
    <w:rsid w:val="00562968"/>
    <w:rsid w:val="00566E63"/>
    <w:rsid w:val="005701E0"/>
    <w:rsid w:val="005849DA"/>
    <w:rsid w:val="00591314"/>
    <w:rsid w:val="005976CF"/>
    <w:rsid w:val="005A1767"/>
    <w:rsid w:val="005A2F62"/>
    <w:rsid w:val="005B0324"/>
    <w:rsid w:val="005B3403"/>
    <w:rsid w:val="005B4290"/>
    <w:rsid w:val="005B58B7"/>
    <w:rsid w:val="005D3471"/>
    <w:rsid w:val="005E0E18"/>
    <w:rsid w:val="005E5030"/>
    <w:rsid w:val="005E5FDF"/>
    <w:rsid w:val="005F71FD"/>
    <w:rsid w:val="006021DC"/>
    <w:rsid w:val="006070F7"/>
    <w:rsid w:val="00617C40"/>
    <w:rsid w:val="00624CA3"/>
    <w:rsid w:val="00625125"/>
    <w:rsid w:val="006268D1"/>
    <w:rsid w:val="006304E9"/>
    <w:rsid w:val="0063276F"/>
    <w:rsid w:val="00637952"/>
    <w:rsid w:val="00643AA1"/>
    <w:rsid w:val="00645F6F"/>
    <w:rsid w:val="00647443"/>
    <w:rsid w:val="00647E9C"/>
    <w:rsid w:val="006529C1"/>
    <w:rsid w:val="00661E26"/>
    <w:rsid w:val="006644C4"/>
    <w:rsid w:val="00670821"/>
    <w:rsid w:val="00675F5A"/>
    <w:rsid w:val="006800B0"/>
    <w:rsid w:val="0068055F"/>
    <w:rsid w:val="00682A92"/>
    <w:rsid w:val="006846D1"/>
    <w:rsid w:val="0068480A"/>
    <w:rsid w:val="006850AE"/>
    <w:rsid w:val="00691B15"/>
    <w:rsid w:val="006933C4"/>
    <w:rsid w:val="006949C2"/>
    <w:rsid w:val="006A179B"/>
    <w:rsid w:val="006A533F"/>
    <w:rsid w:val="006B6001"/>
    <w:rsid w:val="006B6ABB"/>
    <w:rsid w:val="006C3090"/>
    <w:rsid w:val="006D3182"/>
    <w:rsid w:val="006D3CE7"/>
    <w:rsid w:val="006D75C9"/>
    <w:rsid w:val="006E384F"/>
    <w:rsid w:val="006E443D"/>
    <w:rsid w:val="006E7674"/>
    <w:rsid w:val="006F3162"/>
    <w:rsid w:val="006F44E4"/>
    <w:rsid w:val="0070255A"/>
    <w:rsid w:val="00703CD2"/>
    <w:rsid w:val="00704C6E"/>
    <w:rsid w:val="00705A1D"/>
    <w:rsid w:val="007115E4"/>
    <w:rsid w:val="007148AB"/>
    <w:rsid w:val="00716672"/>
    <w:rsid w:val="00730F58"/>
    <w:rsid w:val="00733C07"/>
    <w:rsid w:val="007363B4"/>
    <w:rsid w:val="0073745B"/>
    <w:rsid w:val="00737521"/>
    <w:rsid w:val="00737DA1"/>
    <w:rsid w:val="00741097"/>
    <w:rsid w:val="0075264C"/>
    <w:rsid w:val="007541D1"/>
    <w:rsid w:val="0075428C"/>
    <w:rsid w:val="00755C2C"/>
    <w:rsid w:val="007573F3"/>
    <w:rsid w:val="00760C8D"/>
    <w:rsid w:val="007618D7"/>
    <w:rsid w:val="00762585"/>
    <w:rsid w:val="00763F90"/>
    <w:rsid w:val="007642DC"/>
    <w:rsid w:val="00770186"/>
    <w:rsid w:val="00773DA0"/>
    <w:rsid w:val="00773DD7"/>
    <w:rsid w:val="00774E5C"/>
    <w:rsid w:val="00780BC8"/>
    <w:rsid w:val="007824A3"/>
    <w:rsid w:val="00783E7A"/>
    <w:rsid w:val="00784E6F"/>
    <w:rsid w:val="007907A9"/>
    <w:rsid w:val="007908EF"/>
    <w:rsid w:val="00790B2B"/>
    <w:rsid w:val="00791C40"/>
    <w:rsid w:val="007921DC"/>
    <w:rsid w:val="007A0583"/>
    <w:rsid w:val="007B7F5F"/>
    <w:rsid w:val="007D3CE0"/>
    <w:rsid w:val="007D4106"/>
    <w:rsid w:val="007D42E5"/>
    <w:rsid w:val="007D49E2"/>
    <w:rsid w:val="007D5797"/>
    <w:rsid w:val="007E16E2"/>
    <w:rsid w:val="007E19F4"/>
    <w:rsid w:val="007E45D4"/>
    <w:rsid w:val="007E5116"/>
    <w:rsid w:val="007F2215"/>
    <w:rsid w:val="007F5A76"/>
    <w:rsid w:val="0080267B"/>
    <w:rsid w:val="00810285"/>
    <w:rsid w:val="0081054D"/>
    <w:rsid w:val="0081296C"/>
    <w:rsid w:val="008151B5"/>
    <w:rsid w:val="00817762"/>
    <w:rsid w:val="008207D4"/>
    <w:rsid w:val="008230AE"/>
    <w:rsid w:val="008231BD"/>
    <w:rsid w:val="00825B41"/>
    <w:rsid w:val="00831CF2"/>
    <w:rsid w:val="00832D01"/>
    <w:rsid w:val="00833B35"/>
    <w:rsid w:val="00842BAE"/>
    <w:rsid w:val="00843213"/>
    <w:rsid w:val="00847536"/>
    <w:rsid w:val="00847E1B"/>
    <w:rsid w:val="00847F58"/>
    <w:rsid w:val="008625EE"/>
    <w:rsid w:val="00863026"/>
    <w:rsid w:val="00864665"/>
    <w:rsid w:val="00865B19"/>
    <w:rsid w:val="00866B28"/>
    <w:rsid w:val="008779A4"/>
    <w:rsid w:val="00880CE8"/>
    <w:rsid w:val="008844A9"/>
    <w:rsid w:val="00884B3F"/>
    <w:rsid w:val="00884D48"/>
    <w:rsid w:val="00886131"/>
    <w:rsid w:val="008861D4"/>
    <w:rsid w:val="008907CC"/>
    <w:rsid w:val="008A1B41"/>
    <w:rsid w:val="008A1C5A"/>
    <w:rsid w:val="008C55D3"/>
    <w:rsid w:val="008C65D7"/>
    <w:rsid w:val="008D11E0"/>
    <w:rsid w:val="008D15B7"/>
    <w:rsid w:val="008D30D8"/>
    <w:rsid w:val="008D64CD"/>
    <w:rsid w:val="008D68BB"/>
    <w:rsid w:val="008D75A3"/>
    <w:rsid w:val="008E1A14"/>
    <w:rsid w:val="008E406C"/>
    <w:rsid w:val="008E6C3B"/>
    <w:rsid w:val="008F5881"/>
    <w:rsid w:val="00902F84"/>
    <w:rsid w:val="0090457C"/>
    <w:rsid w:val="009061AD"/>
    <w:rsid w:val="00917889"/>
    <w:rsid w:val="0092007B"/>
    <w:rsid w:val="00927599"/>
    <w:rsid w:val="00927EA5"/>
    <w:rsid w:val="00930D3C"/>
    <w:rsid w:val="0093709D"/>
    <w:rsid w:val="0094053D"/>
    <w:rsid w:val="00940A34"/>
    <w:rsid w:val="00942B61"/>
    <w:rsid w:val="00945D4B"/>
    <w:rsid w:val="00954984"/>
    <w:rsid w:val="0095585E"/>
    <w:rsid w:val="0095588A"/>
    <w:rsid w:val="00965765"/>
    <w:rsid w:val="00977F96"/>
    <w:rsid w:val="0098319C"/>
    <w:rsid w:val="00991DE8"/>
    <w:rsid w:val="00993BEF"/>
    <w:rsid w:val="009A1540"/>
    <w:rsid w:val="009A2335"/>
    <w:rsid w:val="009A29D8"/>
    <w:rsid w:val="009A3709"/>
    <w:rsid w:val="009B2897"/>
    <w:rsid w:val="009B68D6"/>
    <w:rsid w:val="009B734F"/>
    <w:rsid w:val="009C028C"/>
    <w:rsid w:val="009C2024"/>
    <w:rsid w:val="009C34CF"/>
    <w:rsid w:val="009C3B08"/>
    <w:rsid w:val="009C3CF8"/>
    <w:rsid w:val="009C498E"/>
    <w:rsid w:val="009C5D15"/>
    <w:rsid w:val="009C6B28"/>
    <w:rsid w:val="009C769A"/>
    <w:rsid w:val="009D0534"/>
    <w:rsid w:val="009D336B"/>
    <w:rsid w:val="009D5901"/>
    <w:rsid w:val="009D7982"/>
    <w:rsid w:val="009E2775"/>
    <w:rsid w:val="009E2A4E"/>
    <w:rsid w:val="009E3A28"/>
    <w:rsid w:val="009E3A7B"/>
    <w:rsid w:val="009E3C13"/>
    <w:rsid w:val="009E7F6C"/>
    <w:rsid w:val="009F4FA0"/>
    <w:rsid w:val="009F738A"/>
    <w:rsid w:val="009F786B"/>
    <w:rsid w:val="00A057F1"/>
    <w:rsid w:val="00A06E7D"/>
    <w:rsid w:val="00A10989"/>
    <w:rsid w:val="00A1333E"/>
    <w:rsid w:val="00A13BAE"/>
    <w:rsid w:val="00A15608"/>
    <w:rsid w:val="00A3114E"/>
    <w:rsid w:val="00A326A0"/>
    <w:rsid w:val="00A33A9F"/>
    <w:rsid w:val="00A3450D"/>
    <w:rsid w:val="00A451A7"/>
    <w:rsid w:val="00A45806"/>
    <w:rsid w:val="00A647CC"/>
    <w:rsid w:val="00A661A6"/>
    <w:rsid w:val="00A71A52"/>
    <w:rsid w:val="00A72EAB"/>
    <w:rsid w:val="00A7609F"/>
    <w:rsid w:val="00A81C7A"/>
    <w:rsid w:val="00A83B6D"/>
    <w:rsid w:val="00A86C13"/>
    <w:rsid w:val="00A86D93"/>
    <w:rsid w:val="00A916CB"/>
    <w:rsid w:val="00A93D0C"/>
    <w:rsid w:val="00AA0B08"/>
    <w:rsid w:val="00AA47A8"/>
    <w:rsid w:val="00AA79C5"/>
    <w:rsid w:val="00AC0628"/>
    <w:rsid w:val="00AC18AA"/>
    <w:rsid w:val="00AC78C7"/>
    <w:rsid w:val="00AD1CAC"/>
    <w:rsid w:val="00AD2CF3"/>
    <w:rsid w:val="00AD365A"/>
    <w:rsid w:val="00AD36C8"/>
    <w:rsid w:val="00AE0B17"/>
    <w:rsid w:val="00AE18A2"/>
    <w:rsid w:val="00AE2569"/>
    <w:rsid w:val="00AE7808"/>
    <w:rsid w:val="00AF04A6"/>
    <w:rsid w:val="00AF5048"/>
    <w:rsid w:val="00B005F4"/>
    <w:rsid w:val="00B027E1"/>
    <w:rsid w:val="00B06628"/>
    <w:rsid w:val="00B114A8"/>
    <w:rsid w:val="00B14559"/>
    <w:rsid w:val="00B1687E"/>
    <w:rsid w:val="00B213B9"/>
    <w:rsid w:val="00B215AB"/>
    <w:rsid w:val="00B22682"/>
    <w:rsid w:val="00B22DE8"/>
    <w:rsid w:val="00B26EDD"/>
    <w:rsid w:val="00B3234F"/>
    <w:rsid w:val="00B33828"/>
    <w:rsid w:val="00B35683"/>
    <w:rsid w:val="00B3598E"/>
    <w:rsid w:val="00B42A96"/>
    <w:rsid w:val="00B43B9B"/>
    <w:rsid w:val="00B476D5"/>
    <w:rsid w:val="00B51007"/>
    <w:rsid w:val="00B62D88"/>
    <w:rsid w:val="00B63C07"/>
    <w:rsid w:val="00B676A0"/>
    <w:rsid w:val="00B70DC7"/>
    <w:rsid w:val="00B72264"/>
    <w:rsid w:val="00B82879"/>
    <w:rsid w:val="00B82B9F"/>
    <w:rsid w:val="00B92D4D"/>
    <w:rsid w:val="00B95776"/>
    <w:rsid w:val="00B97602"/>
    <w:rsid w:val="00BA0E0E"/>
    <w:rsid w:val="00BA3FB2"/>
    <w:rsid w:val="00BA6704"/>
    <w:rsid w:val="00BB3B31"/>
    <w:rsid w:val="00BB4238"/>
    <w:rsid w:val="00BC1DE6"/>
    <w:rsid w:val="00BC2119"/>
    <w:rsid w:val="00BC57F1"/>
    <w:rsid w:val="00BC6AB5"/>
    <w:rsid w:val="00BC77AC"/>
    <w:rsid w:val="00BD003C"/>
    <w:rsid w:val="00BE02E7"/>
    <w:rsid w:val="00BE0D10"/>
    <w:rsid w:val="00BE7D3E"/>
    <w:rsid w:val="00BF0222"/>
    <w:rsid w:val="00BF6997"/>
    <w:rsid w:val="00C002B0"/>
    <w:rsid w:val="00C01382"/>
    <w:rsid w:val="00C01F86"/>
    <w:rsid w:val="00C02A68"/>
    <w:rsid w:val="00C0338D"/>
    <w:rsid w:val="00C04F9F"/>
    <w:rsid w:val="00C06443"/>
    <w:rsid w:val="00C06461"/>
    <w:rsid w:val="00C07047"/>
    <w:rsid w:val="00C13905"/>
    <w:rsid w:val="00C1475D"/>
    <w:rsid w:val="00C1524F"/>
    <w:rsid w:val="00C152E3"/>
    <w:rsid w:val="00C2617E"/>
    <w:rsid w:val="00C30F9A"/>
    <w:rsid w:val="00C31E73"/>
    <w:rsid w:val="00C3559D"/>
    <w:rsid w:val="00C4053E"/>
    <w:rsid w:val="00C44EF8"/>
    <w:rsid w:val="00C62BC3"/>
    <w:rsid w:val="00C655D6"/>
    <w:rsid w:val="00C67DAB"/>
    <w:rsid w:val="00C67EC5"/>
    <w:rsid w:val="00C73341"/>
    <w:rsid w:val="00C80D37"/>
    <w:rsid w:val="00C80E60"/>
    <w:rsid w:val="00C811B2"/>
    <w:rsid w:val="00C846B7"/>
    <w:rsid w:val="00C8470F"/>
    <w:rsid w:val="00C90F18"/>
    <w:rsid w:val="00C9124E"/>
    <w:rsid w:val="00C92AA3"/>
    <w:rsid w:val="00C933AD"/>
    <w:rsid w:val="00C94C51"/>
    <w:rsid w:val="00C95E28"/>
    <w:rsid w:val="00C9756E"/>
    <w:rsid w:val="00CA100E"/>
    <w:rsid w:val="00CA6795"/>
    <w:rsid w:val="00CA71D5"/>
    <w:rsid w:val="00CA7A8A"/>
    <w:rsid w:val="00CA7D1C"/>
    <w:rsid w:val="00CB13C0"/>
    <w:rsid w:val="00CB6709"/>
    <w:rsid w:val="00CD1317"/>
    <w:rsid w:val="00CD6E06"/>
    <w:rsid w:val="00CE07D9"/>
    <w:rsid w:val="00CE439F"/>
    <w:rsid w:val="00CE679B"/>
    <w:rsid w:val="00CF400C"/>
    <w:rsid w:val="00D00D6A"/>
    <w:rsid w:val="00D02259"/>
    <w:rsid w:val="00D043C5"/>
    <w:rsid w:val="00D07B07"/>
    <w:rsid w:val="00D14282"/>
    <w:rsid w:val="00D252C8"/>
    <w:rsid w:val="00D42572"/>
    <w:rsid w:val="00D439F5"/>
    <w:rsid w:val="00D46D36"/>
    <w:rsid w:val="00D500DA"/>
    <w:rsid w:val="00D523A8"/>
    <w:rsid w:val="00D52A6C"/>
    <w:rsid w:val="00D530D1"/>
    <w:rsid w:val="00D55571"/>
    <w:rsid w:val="00D61EDF"/>
    <w:rsid w:val="00D64F13"/>
    <w:rsid w:val="00D660AE"/>
    <w:rsid w:val="00D67DA7"/>
    <w:rsid w:val="00D67F52"/>
    <w:rsid w:val="00D7260A"/>
    <w:rsid w:val="00D7262E"/>
    <w:rsid w:val="00D74043"/>
    <w:rsid w:val="00D740F0"/>
    <w:rsid w:val="00D81C97"/>
    <w:rsid w:val="00D83B05"/>
    <w:rsid w:val="00D90351"/>
    <w:rsid w:val="00D91634"/>
    <w:rsid w:val="00D9578C"/>
    <w:rsid w:val="00D9580B"/>
    <w:rsid w:val="00D96D4E"/>
    <w:rsid w:val="00D96F96"/>
    <w:rsid w:val="00D97DB4"/>
    <w:rsid w:val="00DA4706"/>
    <w:rsid w:val="00DB1F65"/>
    <w:rsid w:val="00DB2CA3"/>
    <w:rsid w:val="00DB524B"/>
    <w:rsid w:val="00DB549C"/>
    <w:rsid w:val="00DB56C2"/>
    <w:rsid w:val="00DC57B5"/>
    <w:rsid w:val="00DC5D4B"/>
    <w:rsid w:val="00DC6328"/>
    <w:rsid w:val="00DD1781"/>
    <w:rsid w:val="00DD21DD"/>
    <w:rsid w:val="00DD40DC"/>
    <w:rsid w:val="00DD572D"/>
    <w:rsid w:val="00DD5883"/>
    <w:rsid w:val="00DE347E"/>
    <w:rsid w:val="00DE634B"/>
    <w:rsid w:val="00DF0050"/>
    <w:rsid w:val="00DF1702"/>
    <w:rsid w:val="00DF1BDC"/>
    <w:rsid w:val="00DF2D21"/>
    <w:rsid w:val="00DF3170"/>
    <w:rsid w:val="00E056EF"/>
    <w:rsid w:val="00E12925"/>
    <w:rsid w:val="00E13380"/>
    <w:rsid w:val="00E13B4D"/>
    <w:rsid w:val="00E202ED"/>
    <w:rsid w:val="00E3107E"/>
    <w:rsid w:val="00E33897"/>
    <w:rsid w:val="00E34EE9"/>
    <w:rsid w:val="00E35C93"/>
    <w:rsid w:val="00E3604B"/>
    <w:rsid w:val="00E404C5"/>
    <w:rsid w:val="00E40A6D"/>
    <w:rsid w:val="00E41407"/>
    <w:rsid w:val="00E4602F"/>
    <w:rsid w:val="00E46EFB"/>
    <w:rsid w:val="00E479AE"/>
    <w:rsid w:val="00E55000"/>
    <w:rsid w:val="00E55F68"/>
    <w:rsid w:val="00E56B3D"/>
    <w:rsid w:val="00E61C6B"/>
    <w:rsid w:val="00E67595"/>
    <w:rsid w:val="00E679F1"/>
    <w:rsid w:val="00E71086"/>
    <w:rsid w:val="00E752B7"/>
    <w:rsid w:val="00E753C3"/>
    <w:rsid w:val="00E877FC"/>
    <w:rsid w:val="00E92AEF"/>
    <w:rsid w:val="00E942DE"/>
    <w:rsid w:val="00EA0AA1"/>
    <w:rsid w:val="00EA11F9"/>
    <w:rsid w:val="00EA594F"/>
    <w:rsid w:val="00EA6830"/>
    <w:rsid w:val="00EB2C31"/>
    <w:rsid w:val="00EB615E"/>
    <w:rsid w:val="00EC70F3"/>
    <w:rsid w:val="00EC7393"/>
    <w:rsid w:val="00ED0238"/>
    <w:rsid w:val="00ED32AA"/>
    <w:rsid w:val="00ED5836"/>
    <w:rsid w:val="00ED6540"/>
    <w:rsid w:val="00ED6A3B"/>
    <w:rsid w:val="00ED6CED"/>
    <w:rsid w:val="00EE2E2A"/>
    <w:rsid w:val="00EF009B"/>
    <w:rsid w:val="00EF5178"/>
    <w:rsid w:val="00EF65D0"/>
    <w:rsid w:val="00F011F2"/>
    <w:rsid w:val="00F0132D"/>
    <w:rsid w:val="00F12076"/>
    <w:rsid w:val="00F12666"/>
    <w:rsid w:val="00F14F7D"/>
    <w:rsid w:val="00F2750A"/>
    <w:rsid w:val="00F322BF"/>
    <w:rsid w:val="00F344D0"/>
    <w:rsid w:val="00F353E8"/>
    <w:rsid w:val="00F361EF"/>
    <w:rsid w:val="00F368E5"/>
    <w:rsid w:val="00F42C1E"/>
    <w:rsid w:val="00F50703"/>
    <w:rsid w:val="00F64242"/>
    <w:rsid w:val="00F64838"/>
    <w:rsid w:val="00F64BD0"/>
    <w:rsid w:val="00F65B9B"/>
    <w:rsid w:val="00F70872"/>
    <w:rsid w:val="00F71A41"/>
    <w:rsid w:val="00F73900"/>
    <w:rsid w:val="00F74840"/>
    <w:rsid w:val="00F74910"/>
    <w:rsid w:val="00F77579"/>
    <w:rsid w:val="00F82065"/>
    <w:rsid w:val="00F86402"/>
    <w:rsid w:val="00F925BF"/>
    <w:rsid w:val="00F942A6"/>
    <w:rsid w:val="00FA70AB"/>
    <w:rsid w:val="00FB7561"/>
    <w:rsid w:val="00FC3AED"/>
    <w:rsid w:val="00FC7D2C"/>
    <w:rsid w:val="00FE2838"/>
    <w:rsid w:val="00FE3B15"/>
    <w:rsid w:val="00FF2278"/>
    <w:rsid w:val="00FF22B6"/>
    <w:rsid w:val="00FF3814"/>
    <w:rsid w:val="00FF3D34"/>
    <w:rsid w:val="00FF7609"/>
    <w:rsid w:val="03034244"/>
    <w:rsid w:val="0404249E"/>
    <w:rsid w:val="04045B98"/>
    <w:rsid w:val="048273D7"/>
    <w:rsid w:val="055E27F0"/>
    <w:rsid w:val="06636ED4"/>
    <w:rsid w:val="071371AB"/>
    <w:rsid w:val="099D3F68"/>
    <w:rsid w:val="0A71101A"/>
    <w:rsid w:val="0AFC1D1F"/>
    <w:rsid w:val="0C544C6D"/>
    <w:rsid w:val="0CAE60DF"/>
    <w:rsid w:val="10182FE9"/>
    <w:rsid w:val="11DE726D"/>
    <w:rsid w:val="13441D7E"/>
    <w:rsid w:val="16B8213B"/>
    <w:rsid w:val="18212539"/>
    <w:rsid w:val="189A501E"/>
    <w:rsid w:val="189C1F64"/>
    <w:rsid w:val="1901274E"/>
    <w:rsid w:val="1944626B"/>
    <w:rsid w:val="19A969B8"/>
    <w:rsid w:val="1BFB1DCC"/>
    <w:rsid w:val="1C7E7F81"/>
    <w:rsid w:val="1C813A7E"/>
    <w:rsid w:val="1E145F21"/>
    <w:rsid w:val="1F4042F1"/>
    <w:rsid w:val="20831A54"/>
    <w:rsid w:val="20A13AFC"/>
    <w:rsid w:val="23214D41"/>
    <w:rsid w:val="241C2134"/>
    <w:rsid w:val="242B1476"/>
    <w:rsid w:val="27861665"/>
    <w:rsid w:val="27D14631"/>
    <w:rsid w:val="29364818"/>
    <w:rsid w:val="2CE03F8F"/>
    <w:rsid w:val="2E6435E9"/>
    <w:rsid w:val="2E924C5F"/>
    <w:rsid w:val="2EC03A5C"/>
    <w:rsid w:val="30A21A3A"/>
    <w:rsid w:val="314F5092"/>
    <w:rsid w:val="31605B7E"/>
    <w:rsid w:val="323914D4"/>
    <w:rsid w:val="323F47A2"/>
    <w:rsid w:val="3558785D"/>
    <w:rsid w:val="360D3279"/>
    <w:rsid w:val="36937AE8"/>
    <w:rsid w:val="37340005"/>
    <w:rsid w:val="3788086C"/>
    <w:rsid w:val="38584814"/>
    <w:rsid w:val="396B7AF1"/>
    <w:rsid w:val="3A0B61AF"/>
    <w:rsid w:val="3B93626A"/>
    <w:rsid w:val="3C124D7E"/>
    <w:rsid w:val="3C9F23CF"/>
    <w:rsid w:val="3F0F3C38"/>
    <w:rsid w:val="401E13CD"/>
    <w:rsid w:val="402575C5"/>
    <w:rsid w:val="419807E3"/>
    <w:rsid w:val="42F1017A"/>
    <w:rsid w:val="434D7646"/>
    <w:rsid w:val="448B6FA6"/>
    <w:rsid w:val="458427E5"/>
    <w:rsid w:val="463C415F"/>
    <w:rsid w:val="46904622"/>
    <w:rsid w:val="481E11DB"/>
    <w:rsid w:val="498C2E02"/>
    <w:rsid w:val="49A30421"/>
    <w:rsid w:val="49F0723D"/>
    <w:rsid w:val="4A261F50"/>
    <w:rsid w:val="4B5A44EF"/>
    <w:rsid w:val="4C3861A9"/>
    <w:rsid w:val="4CD35F99"/>
    <w:rsid w:val="4D531E86"/>
    <w:rsid w:val="4EC01A90"/>
    <w:rsid w:val="50A11D27"/>
    <w:rsid w:val="51DE1EE8"/>
    <w:rsid w:val="52D64E3F"/>
    <w:rsid w:val="54B60CD2"/>
    <w:rsid w:val="55767702"/>
    <w:rsid w:val="5615475D"/>
    <w:rsid w:val="562132C5"/>
    <w:rsid w:val="581D4E35"/>
    <w:rsid w:val="58373162"/>
    <w:rsid w:val="588D7317"/>
    <w:rsid w:val="58B54537"/>
    <w:rsid w:val="591C43E9"/>
    <w:rsid w:val="59234CC4"/>
    <w:rsid w:val="59B06B11"/>
    <w:rsid w:val="5A82188D"/>
    <w:rsid w:val="5AAD4AAF"/>
    <w:rsid w:val="5AB609EF"/>
    <w:rsid w:val="5B3C5508"/>
    <w:rsid w:val="5D175B30"/>
    <w:rsid w:val="5F87213F"/>
    <w:rsid w:val="60BF21CC"/>
    <w:rsid w:val="623B1453"/>
    <w:rsid w:val="63A15944"/>
    <w:rsid w:val="64622536"/>
    <w:rsid w:val="64700A52"/>
    <w:rsid w:val="6478746E"/>
    <w:rsid w:val="652D2B5C"/>
    <w:rsid w:val="653F349E"/>
    <w:rsid w:val="67394818"/>
    <w:rsid w:val="673C3C4B"/>
    <w:rsid w:val="67AF31E1"/>
    <w:rsid w:val="68027A1E"/>
    <w:rsid w:val="68903518"/>
    <w:rsid w:val="68945B31"/>
    <w:rsid w:val="69B43A91"/>
    <w:rsid w:val="6A1B5682"/>
    <w:rsid w:val="6A9A5FAF"/>
    <w:rsid w:val="6B715CB5"/>
    <w:rsid w:val="6DA62CD5"/>
    <w:rsid w:val="6DF65831"/>
    <w:rsid w:val="6E044B64"/>
    <w:rsid w:val="6F0810DA"/>
    <w:rsid w:val="6F2A2DA9"/>
    <w:rsid w:val="706E3A61"/>
    <w:rsid w:val="70A96C12"/>
    <w:rsid w:val="717E5D35"/>
    <w:rsid w:val="76107BCB"/>
    <w:rsid w:val="794471F3"/>
    <w:rsid w:val="7A0309F3"/>
    <w:rsid w:val="7A067F11"/>
    <w:rsid w:val="7A6C18F5"/>
    <w:rsid w:val="7B92685B"/>
    <w:rsid w:val="7C8B1F34"/>
    <w:rsid w:val="7DC913ED"/>
    <w:rsid w:val="7EDC275B"/>
    <w:rsid w:val="7F285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Normal Indent" w:qFormat="1"/>
    <w:lsdException w:name="header" w:qFormat="1"/>
    <w:lsdException w:name="footer" w:uiPriority="99" w:qFormat="1"/>
    <w:lsdException w:name="index heading"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2" w:qFormat="1"/>
    <w:lsdException w:name="Hyperlink"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02259"/>
    <w:pPr>
      <w:widowControl w:val="0"/>
      <w:jc w:val="both"/>
    </w:pPr>
    <w:rPr>
      <w:kern w:val="2"/>
      <w:sz w:val="21"/>
      <w:szCs w:val="24"/>
    </w:rPr>
  </w:style>
  <w:style w:type="paragraph" w:styleId="1">
    <w:name w:val="heading 1"/>
    <w:basedOn w:val="a"/>
    <w:next w:val="a"/>
    <w:qFormat/>
    <w:rsid w:val="00D02259"/>
    <w:pPr>
      <w:keepNext/>
      <w:keepLines/>
      <w:spacing w:before="340" w:after="330" w:line="576" w:lineRule="auto"/>
      <w:outlineLvl w:val="0"/>
    </w:pPr>
    <w:rPr>
      <w:b/>
      <w:kern w:val="44"/>
      <w:sz w:val="44"/>
    </w:rPr>
  </w:style>
  <w:style w:type="paragraph" w:styleId="3">
    <w:name w:val="heading 3"/>
    <w:basedOn w:val="a"/>
    <w:next w:val="a"/>
    <w:link w:val="3Char"/>
    <w:qFormat/>
    <w:rsid w:val="00D02259"/>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Default"/>
    <w:link w:val="Char"/>
    <w:uiPriority w:val="99"/>
    <w:qFormat/>
    <w:rsid w:val="00D02259"/>
    <w:pPr>
      <w:spacing w:line="240" w:lineRule="atLeast"/>
    </w:pPr>
    <w:rPr>
      <w:rFonts w:ascii="宋体" w:hAnsi="Courier New"/>
      <w:sz w:val="28"/>
      <w:szCs w:val="21"/>
    </w:rPr>
  </w:style>
  <w:style w:type="paragraph" w:customStyle="1" w:styleId="Default">
    <w:name w:val="Default"/>
    <w:basedOn w:val="a"/>
    <w:qFormat/>
    <w:rsid w:val="00D02259"/>
    <w:pPr>
      <w:autoSpaceDE w:val="0"/>
      <w:autoSpaceDN w:val="0"/>
      <w:jc w:val="left"/>
    </w:pPr>
    <w:rPr>
      <w:rFonts w:ascii="宋体" w:hint="eastAsia"/>
      <w:color w:val="000000"/>
      <w:kern w:val="0"/>
    </w:rPr>
  </w:style>
  <w:style w:type="paragraph" w:styleId="a4">
    <w:name w:val="Normal Indent"/>
    <w:basedOn w:val="a"/>
    <w:link w:val="Char0"/>
    <w:qFormat/>
    <w:rsid w:val="00D02259"/>
    <w:pPr>
      <w:ind w:firstLine="420"/>
    </w:pPr>
    <w:rPr>
      <w:sz w:val="24"/>
      <w:szCs w:val="20"/>
    </w:rPr>
  </w:style>
  <w:style w:type="paragraph" w:styleId="a5">
    <w:name w:val="Body Text"/>
    <w:basedOn w:val="a"/>
    <w:link w:val="Char1"/>
    <w:qFormat/>
    <w:rsid w:val="00D02259"/>
    <w:pPr>
      <w:spacing w:after="120" w:line="240" w:lineRule="atLeast"/>
    </w:pPr>
  </w:style>
  <w:style w:type="paragraph" w:styleId="a6">
    <w:name w:val="Body Text Indent"/>
    <w:basedOn w:val="a"/>
    <w:link w:val="Char2"/>
    <w:qFormat/>
    <w:rsid w:val="00D02259"/>
    <w:pPr>
      <w:ind w:firstLine="540"/>
    </w:pPr>
    <w:rPr>
      <w:rFonts w:ascii="宋体" w:eastAsia="Times New Roman"/>
      <w:sz w:val="28"/>
      <w:szCs w:val="20"/>
    </w:rPr>
  </w:style>
  <w:style w:type="paragraph" w:styleId="a7">
    <w:name w:val="Date"/>
    <w:basedOn w:val="a"/>
    <w:next w:val="a"/>
    <w:autoRedefine/>
    <w:qFormat/>
    <w:rsid w:val="00D02259"/>
    <w:rPr>
      <w:sz w:val="28"/>
      <w:szCs w:val="20"/>
    </w:rPr>
  </w:style>
  <w:style w:type="paragraph" w:styleId="2">
    <w:name w:val="Body Text Indent 2"/>
    <w:basedOn w:val="a"/>
    <w:qFormat/>
    <w:rsid w:val="00D02259"/>
    <w:pPr>
      <w:spacing w:after="120" w:line="480" w:lineRule="auto"/>
      <w:ind w:leftChars="200" w:left="420"/>
    </w:pPr>
    <w:rPr>
      <w:sz w:val="32"/>
      <w:szCs w:val="32"/>
    </w:rPr>
  </w:style>
  <w:style w:type="paragraph" w:styleId="a8">
    <w:name w:val="footer"/>
    <w:basedOn w:val="a"/>
    <w:link w:val="Char3"/>
    <w:uiPriority w:val="99"/>
    <w:qFormat/>
    <w:rsid w:val="00D02259"/>
    <w:pPr>
      <w:tabs>
        <w:tab w:val="center" w:pos="4153"/>
        <w:tab w:val="right" w:pos="8306"/>
      </w:tabs>
      <w:snapToGrid w:val="0"/>
      <w:jc w:val="left"/>
    </w:pPr>
    <w:rPr>
      <w:sz w:val="18"/>
      <w:szCs w:val="18"/>
    </w:rPr>
  </w:style>
  <w:style w:type="paragraph" w:styleId="a9">
    <w:name w:val="header"/>
    <w:basedOn w:val="a"/>
    <w:next w:val="aa"/>
    <w:link w:val="Char4"/>
    <w:qFormat/>
    <w:rsid w:val="00D02259"/>
    <w:pPr>
      <w:pBdr>
        <w:bottom w:val="single" w:sz="6" w:space="1" w:color="auto"/>
      </w:pBdr>
      <w:tabs>
        <w:tab w:val="center" w:pos="4153"/>
        <w:tab w:val="right" w:pos="8306"/>
      </w:tabs>
      <w:snapToGrid w:val="0"/>
      <w:jc w:val="center"/>
    </w:pPr>
    <w:rPr>
      <w:sz w:val="18"/>
      <w:szCs w:val="18"/>
    </w:rPr>
  </w:style>
  <w:style w:type="paragraph" w:styleId="aa">
    <w:name w:val="index heading"/>
    <w:basedOn w:val="a"/>
    <w:next w:val="10"/>
    <w:qFormat/>
    <w:rsid w:val="00D02259"/>
    <w:rPr>
      <w:rFonts w:ascii="宋体"/>
      <w:bCs/>
      <w:sz w:val="24"/>
    </w:rPr>
  </w:style>
  <w:style w:type="paragraph" w:styleId="10">
    <w:name w:val="index 1"/>
    <w:basedOn w:val="a"/>
    <w:next w:val="a"/>
    <w:qFormat/>
    <w:rsid w:val="00D02259"/>
  </w:style>
  <w:style w:type="paragraph" w:styleId="ab">
    <w:name w:val="Body Text First Indent"/>
    <w:basedOn w:val="a"/>
    <w:next w:val="a"/>
    <w:qFormat/>
    <w:rsid w:val="00D02259"/>
    <w:pPr>
      <w:ind w:firstLine="420"/>
    </w:pPr>
    <w:rPr>
      <w:sz w:val="28"/>
      <w:szCs w:val="20"/>
    </w:rPr>
  </w:style>
  <w:style w:type="paragraph" w:styleId="20">
    <w:name w:val="Body Text First Indent 2"/>
    <w:basedOn w:val="a"/>
    <w:next w:val="ab"/>
    <w:link w:val="2Char"/>
    <w:qFormat/>
    <w:rsid w:val="00D02259"/>
    <w:pPr>
      <w:spacing w:after="120"/>
      <w:ind w:leftChars="200" w:left="420" w:firstLineChars="200" w:firstLine="420"/>
    </w:pPr>
  </w:style>
  <w:style w:type="table" w:styleId="ac">
    <w:name w:val="Table Grid"/>
    <w:basedOn w:val="a2"/>
    <w:uiPriority w:val="99"/>
    <w:qFormat/>
    <w:rsid w:val="00D022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unhideWhenUsed/>
    <w:qFormat/>
    <w:rsid w:val="00D02259"/>
    <w:rPr>
      <w:color w:val="0000FF"/>
      <w:u w:val="single"/>
    </w:rPr>
  </w:style>
  <w:style w:type="paragraph" w:customStyle="1" w:styleId="ae">
    <w:name w:val="报告正文"/>
    <w:basedOn w:val="2"/>
    <w:autoRedefine/>
    <w:qFormat/>
    <w:rsid w:val="00D02259"/>
    <w:pPr>
      <w:spacing w:line="360" w:lineRule="auto"/>
      <w:ind w:firstLineChars="250" w:firstLine="600"/>
    </w:pPr>
    <w:rPr>
      <w:color w:val="000000"/>
      <w:sz w:val="24"/>
    </w:rPr>
  </w:style>
  <w:style w:type="character" w:customStyle="1" w:styleId="3Char">
    <w:name w:val="标题 3 Char"/>
    <w:basedOn w:val="a1"/>
    <w:link w:val="3"/>
    <w:semiHidden/>
    <w:qFormat/>
    <w:rsid w:val="00D02259"/>
    <w:rPr>
      <w:b/>
      <w:bCs/>
      <w:kern w:val="2"/>
      <w:sz w:val="32"/>
      <w:szCs w:val="32"/>
    </w:rPr>
  </w:style>
  <w:style w:type="character" w:customStyle="1" w:styleId="Char0">
    <w:name w:val="正文缩进 Char"/>
    <w:link w:val="a4"/>
    <w:qFormat/>
    <w:rsid w:val="00D02259"/>
    <w:rPr>
      <w:kern w:val="2"/>
      <w:sz w:val="24"/>
    </w:rPr>
  </w:style>
  <w:style w:type="character" w:customStyle="1" w:styleId="Char5">
    <w:name w:val="正文文本 Char"/>
    <w:basedOn w:val="a1"/>
    <w:link w:val="a5"/>
    <w:qFormat/>
    <w:rsid w:val="00D02259"/>
    <w:rPr>
      <w:kern w:val="2"/>
      <w:sz w:val="21"/>
      <w:szCs w:val="24"/>
    </w:rPr>
  </w:style>
  <w:style w:type="character" w:customStyle="1" w:styleId="Char2">
    <w:name w:val="正文文本缩进 Char"/>
    <w:basedOn w:val="a1"/>
    <w:link w:val="a6"/>
    <w:qFormat/>
    <w:rsid w:val="00D02259"/>
    <w:rPr>
      <w:rFonts w:ascii="宋体"/>
      <w:kern w:val="2"/>
      <w:sz w:val="28"/>
      <w:lang w:bidi="ar-SA"/>
    </w:rPr>
  </w:style>
  <w:style w:type="character" w:customStyle="1" w:styleId="Char3">
    <w:name w:val="页脚 Char"/>
    <w:basedOn w:val="a1"/>
    <w:link w:val="a8"/>
    <w:uiPriority w:val="99"/>
    <w:qFormat/>
    <w:rsid w:val="00D02259"/>
    <w:rPr>
      <w:kern w:val="2"/>
      <w:sz w:val="18"/>
      <w:szCs w:val="18"/>
    </w:rPr>
  </w:style>
  <w:style w:type="character" w:customStyle="1" w:styleId="Char4">
    <w:name w:val="页眉 Char"/>
    <w:basedOn w:val="a1"/>
    <w:link w:val="a9"/>
    <w:qFormat/>
    <w:rsid w:val="00D02259"/>
    <w:rPr>
      <w:kern w:val="2"/>
      <w:sz w:val="18"/>
      <w:szCs w:val="18"/>
    </w:rPr>
  </w:style>
  <w:style w:type="character" w:customStyle="1" w:styleId="2Char">
    <w:name w:val="正文首行缩进 2 Char"/>
    <w:basedOn w:val="Char2"/>
    <w:link w:val="20"/>
    <w:qFormat/>
    <w:rsid w:val="00D02259"/>
    <w:rPr>
      <w:sz w:val="21"/>
      <w:szCs w:val="24"/>
    </w:rPr>
  </w:style>
  <w:style w:type="character" w:customStyle="1" w:styleId="Char1">
    <w:name w:val="正文文本 Char1"/>
    <w:basedOn w:val="a1"/>
    <w:link w:val="a5"/>
    <w:qFormat/>
    <w:rsid w:val="00D02259"/>
    <w:rPr>
      <w:kern w:val="2"/>
      <w:sz w:val="21"/>
      <w:szCs w:val="24"/>
    </w:rPr>
  </w:style>
  <w:style w:type="paragraph" w:customStyle="1" w:styleId="10015">
    <w:name w:val="样式 标题 1 + 四号 段前: 0 磅 段后: 0 磅 行距: 1.5 倍行距"/>
    <w:basedOn w:val="11"/>
    <w:next w:val="af"/>
    <w:qFormat/>
    <w:rsid w:val="00D02259"/>
    <w:pPr>
      <w:spacing w:line="360" w:lineRule="auto"/>
      <w:jc w:val="center"/>
    </w:pPr>
    <w:rPr>
      <w:rFonts w:eastAsia="宋体" w:hAnsi="黑体"/>
      <w:sz w:val="21"/>
    </w:rPr>
  </w:style>
  <w:style w:type="paragraph" w:customStyle="1" w:styleId="11">
    <w:name w:val="1正文"/>
    <w:basedOn w:val="a"/>
    <w:qFormat/>
    <w:rsid w:val="00D02259"/>
    <w:pPr>
      <w:spacing w:line="500" w:lineRule="exact"/>
      <w:ind w:firstLineChars="196" w:firstLine="588"/>
    </w:pPr>
    <w:rPr>
      <w:rFonts w:eastAsia="楷体_GB2312"/>
      <w:sz w:val="30"/>
      <w:szCs w:val="30"/>
    </w:rPr>
  </w:style>
  <w:style w:type="paragraph" w:customStyle="1" w:styleId="af">
    <w:name w:val="文本正文"/>
    <w:basedOn w:val="a"/>
    <w:qFormat/>
    <w:rsid w:val="00D02259"/>
    <w:pPr>
      <w:snapToGrid w:val="0"/>
      <w:spacing w:line="360" w:lineRule="auto"/>
      <w:ind w:firstLine="510"/>
      <w:jc w:val="left"/>
    </w:pPr>
    <w:rPr>
      <w:spacing w:val="4"/>
      <w:kern w:val="24"/>
      <w:lang w:val="zh-CN"/>
    </w:rPr>
  </w:style>
  <w:style w:type="character" w:customStyle="1" w:styleId="af0">
    <w:name w:val="公文发出日期"/>
    <w:basedOn w:val="a1"/>
    <w:qFormat/>
    <w:rsid w:val="00D02259"/>
    <w:rPr>
      <w:rFonts w:eastAsia="仿宋_GB2312"/>
      <w:sz w:val="28"/>
      <w:szCs w:val="28"/>
    </w:rPr>
  </w:style>
  <w:style w:type="paragraph" w:styleId="af1">
    <w:name w:val="List Paragraph"/>
    <w:basedOn w:val="a"/>
    <w:uiPriority w:val="34"/>
    <w:qFormat/>
    <w:rsid w:val="00D02259"/>
    <w:pPr>
      <w:ind w:firstLineChars="200" w:firstLine="420"/>
    </w:pPr>
  </w:style>
  <w:style w:type="paragraph" w:customStyle="1" w:styleId="CharCharCharCharCharCharCharCharCharCharCharCharChar">
    <w:name w:val="Char Char Char Char Char Char Char Char Char Char Char Char Char"/>
    <w:basedOn w:val="a"/>
    <w:qFormat/>
    <w:rsid w:val="00D02259"/>
    <w:pPr>
      <w:spacing w:line="240" w:lineRule="atLeast"/>
    </w:pPr>
    <w:rPr>
      <w:rFonts w:ascii="宋体"/>
      <w:sz w:val="28"/>
      <w:szCs w:val="21"/>
    </w:rPr>
  </w:style>
  <w:style w:type="paragraph" w:customStyle="1" w:styleId="ParaCharCharCharCharCharCharChar">
    <w:name w:val="默认段落字体 Para Char Char Char Char Char Char Char"/>
    <w:basedOn w:val="a"/>
    <w:qFormat/>
    <w:rsid w:val="00D02259"/>
    <w:rPr>
      <w:rFonts w:ascii="Tahoma" w:hAnsi="Tahoma"/>
      <w:sz w:val="24"/>
      <w:szCs w:val="20"/>
    </w:rPr>
  </w:style>
  <w:style w:type="character" w:customStyle="1" w:styleId="Char6">
    <w:name w:val="正文 新 Char"/>
    <w:link w:val="af2"/>
    <w:qFormat/>
    <w:rsid w:val="00D02259"/>
    <w:rPr>
      <w:sz w:val="24"/>
      <w:lang w:val="en-US" w:eastAsia="zh-CN" w:bidi="ar-SA"/>
    </w:rPr>
  </w:style>
  <w:style w:type="paragraph" w:customStyle="1" w:styleId="af2">
    <w:name w:val="正文 新"/>
    <w:link w:val="Char6"/>
    <w:qFormat/>
    <w:rsid w:val="00D02259"/>
    <w:pPr>
      <w:spacing w:line="360" w:lineRule="auto"/>
      <w:ind w:firstLineChars="200" w:firstLine="883"/>
      <w:jc w:val="both"/>
    </w:pPr>
    <w:rPr>
      <w:sz w:val="24"/>
    </w:rPr>
  </w:style>
  <w:style w:type="paragraph" w:customStyle="1" w:styleId="CharCharChar1Char">
    <w:name w:val="Char Char Char1 Char"/>
    <w:basedOn w:val="a"/>
    <w:qFormat/>
    <w:rsid w:val="00D02259"/>
    <w:pPr>
      <w:widowControl/>
      <w:jc w:val="left"/>
    </w:pPr>
    <w:rPr>
      <w:szCs w:val="20"/>
    </w:rPr>
  </w:style>
  <w:style w:type="paragraph" w:customStyle="1" w:styleId="MY">
    <w:name w:val="MY报告正文"/>
    <w:autoRedefine/>
    <w:qFormat/>
    <w:rsid w:val="00D02259"/>
    <w:pPr>
      <w:widowControl w:val="0"/>
      <w:adjustRightInd w:val="0"/>
      <w:snapToGrid w:val="0"/>
      <w:spacing w:line="300" w:lineRule="auto"/>
      <w:ind w:firstLineChars="200" w:firstLine="200"/>
    </w:pPr>
    <w:rPr>
      <w:rFonts w:ascii="宋体"/>
      <w:kern w:val="2"/>
      <w:sz w:val="28"/>
      <w:szCs w:val="28"/>
    </w:rPr>
  </w:style>
  <w:style w:type="character" w:customStyle="1" w:styleId="1Char">
    <w:name w:val="样式1 Char"/>
    <w:link w:val="12"/>
    <w:qFormat/>
    <w:locked/>
    <w:rsid w:val="00D02259"/>
    <w:rPr>
      <w:rFonts w:ascii="宋体" w:hAnsi="宋体"/>
      <w:kern w:val="2"/>
      <w:sz w:val="24"/>
      <w:lang w:val="fr-FR"/>
    </w:rPr>
  </w:style>
  <w:style w:type="paragraph" w:customStyle="1" w:styleId="12">
    <w:name w:val="样式1"/>
    <w:basedOn w:val="3"/>
    <w:link w:val="1Char"/>
    <w:qFormat/>
    <w:rsid w:val="00D02259"/>
    <w:pPr>
      <w:keepLines w:val="0"/>
      <w:snapToGrid w:val="0"/>
      <w:spacing w:before="0" w:after="0" w:line="360" w:lineRule="exact"/>
      <w:jc w:val="center"/>
      <w:outlineLvl w:val="9"/>
    </w:pPr>
    <w:rPr>
      <w:rFonts w:ascii="宋体" w:hAnsi="宋体"/>
      <w:b w:val="0"/>
      <w:bCs w:val="0"/>
      <w:sz w:val="24"/>
      <w:szCs w:val="20"/>
      <w:lang w:val="fr-FR"/>
    </w:rPr>
  </w:style>
  <w:style w:type="paragraph" w:customStyle="1" w:styleId="af3">
    <w:name w:val="表头"/>
    <w:basedOn w:val="a"/>
    <w:next w:val="a"/>
    <w:qFormat/>
    <w:rsid w:val="00D02259"/>
    <w:pPr>
      <w:tabs>
        <w:tab w:val="left" w:pos="5450"/>
      </w:tabs>
      <w:adjustRightInd w:val="0"/>
      <w:snapToGrid w:val="0"/>
      <w:spacing w:line="360" w:lineRule="auto"/>
      <w:ind w:firstLineChars="200" w:firstLine="200"/>
      <w:jc w:val="center"/>
    </w:pPr>
    <w:rPr>
      <w:rFonts w:ascii="宋体" w:hAnsi="宋体"/>
      <w:bCs/>
      <w:i/>
      <w:kern w:val="0"/>
      <w:sz w:val="24"/>
      <w:szCs w:val="20"/>
    </w:rPr>
  </w:style>
  <w:style w:type="paragraph" w:customStyle="1" w:styleId="CharChar3CharChar">
    <w:name w:val="Char Char3 Char Char"/>
    <w:basedOn w:val="a"/>
    <w:semiHidden/>
    <w:qFormat/>
    <w:rsid w:val="00D02259"/>
    <w:pPr>
      <w:spacing w:line="360" w:lineRule="auto"/>
      <w:ind w:firstLineChars="200" w:firstLine="600"/>
    </w:pPr>
  </w:style>
  <w:style w:type="character" w:customStyle="1" w:styleId="dz1">
    <w:name w:val="dz1"/>
    <w:basedOn w:val="a1"/>
    <w:qFormat/>
    <w:rsid w:val="00D02259"/>
    <w:rPr>
      <w:rFonts w:ascii="Geneva" w:hAnsi="Geneva" w:hint="default"/>
      <w:sz w:val="20"/>
      <w:szCs w:val="20"/>
    </w:rPr>
  </w:style>
  <w:style w:type="paragraph" w:customStyle="1" w:styleId="CharCharCharChar">
    <w:name w:val="Char Char Char Char"/>
    <w:basedOn w:val="a"/>
    <w:qFormat/>
    <w:rsid w:val="00D02259"/>
    <w:pPr>
      <w:snapToGrid w:val="0"/>
      <w:spacing w:line="360" w:lineRule="auto"/>
      <w:ind w:firstLineChars="200" w:firstLine="200"/>
    </w:pPr>
    <w:rPr>
      <w:szCs w:val="20"/>
    </w:rPr>
  </w:style>
  <w:style w:type="paragraph" w:customStyle="1" w:styleId="01">
    <w:name w:val="正文01"/>
    <w:basedOn w:val="a"/>
    <w:qFormat/>
    <w:rsid w:val="00D02259"/>
    <w:pPr>
      <w:spacing w:before="60" w:line="460" w:lineRule="exact"/>
    </w:pPr>
    <w:rPr>
      <w:rFonts w:ascii="宋体" w:hAnsi="宋体"/>
      <w:kern w:val="0"/>
      <w:sz w:val="24"/>
    </w:rPr>
  </w:style>
  <w:style w:type="paragraph" w:customStyle="1" w:styleId="li">
    <w:name w:val="li_正文"/>
    <w:basedOn w:val="a"/>
    <w:qFormat/>
    <w:rsid w:val="00D02259"/>
    <w:pPr>
      <w:spacing w:line="360" w:lineRule="auto"/>
      <w:ind w:firstLineChars="200" w:firstLine="200"/>
    </w:pPr>
    <w:rPr>
      <w:sz w:val="28"/>
      <w:szCs w:val="28"/>
    </w:rPr>
  </w:style>
  <w:style w:type="character" w:customStyle="1" w:styleId="Char">
    <w:name w:val="纯文本 Char"/>
    <w:basedOn w:val="a1"/>
    <w:link w:val="a0"/>
    <w:uiPriority w:val="99"/>
    <w:qFormat/>
    <w:rsid w:val="00D02259"/>
    <w:rPr>
      <w:rFonts w:ascii="宋体" w:hAnsi="Courier New"/>
      <w:kern w:val="2"/>
      <w:sz w:val="28"/>
      <w:szCs w:val="21"/>
    </w:rPr>
  </w:style>
</w:styles>
</file>

<file path=word/webSettings.xml><?xml version="1.0" encoding="utf-8"?>
<w:webSettings xmlns:r="http://schemas.openxmlformats.org/officeDocument/2006/relationships" xmlns:w="http://schemas.openxmlformats.org/wordprocessingml/2006/main">
  <w:divs>
    <w:div w:id="1356804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41"/>
    <customShpInfo spid="_x0000_s104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9AF90-3234-4D30-87C9-E59205450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TotalTime>
  <Pages>5</Pages>
  <Words>516</Words>
  <Characters>2944</Characters>
  <Application>Microsoft Office Word</Application>
  <DocSecurity>0</DocSecurity>
  <Lines>24</Lines>
  <Paragraphs>6</Paragraphs>
  <ScaleCrop>false</ScaleCrop>
  <Company>Sky123.Org</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c:creator>
  <cp:lastModifiedBy>空港环保局</cp:lastModifiedBy>
  <cp:revision>78</cp:revision>
  <cp:lastPrinted>2024-08-20T06:36:00Z</cp:lastPrinted>
  <dcterms:created xsi:type="dcterms:W3CDTF">2019-02-18T03:20:00Z</dcterms:created>
  <dcterms:modified xsi:type="dcterms:W3CDTF">2024-09-30T02:01:00Z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34EB3C6AB6944C2EBDBCD83BB870E58E</vt:lpwstr>
  </property>
</Properties>
</file>