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/>
        <w:jc w:val="both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8"/>
          <w:szCs w:val="48"/>
          <w:highlight w:val="none"/>
        </w:rPr>
      </w:pPr>
    </w:p>
    <w:p>
      <w:pP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8"/>
          <w:szCs w:val="48"/>
          <w:highlight w:val="none"/>
        </w:rPr>
      </w:pPr>
    </w:p>
    <w:p>
      <w:pPr>
        <w:pStyle w:val="8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8"/>
          <w:szCs w:val="48"/>
          <w:highlight w:val="none"/>
        </w:rPr>
      </w:pPr>
    </w:p>
    <w:p>
      <w:pP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8"/>
          <w:szCs w:val="48"/>
          <w:highlight w:val="none"/>
        </w:rPr>
      </w:pPr>
    </w:p>
    <w:p>
      <w:pPr>
        <w:pStyle w:val="7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云南滇中新区失业人员服务“一类事”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eastAsia="zh-CN"/>
        </w:rPr>
        <w:t>一站式</w:t>
      </w:r>
    </w:p>
    <w:p>
      <w:pPr>
        <w:pStyle w:val="7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eastAsia="zh-CN"/>
        </w:rPr>
        <w:t>服务事项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</w:rPr>
        <w:t>办事指南</w:t>
      </w:r>
    </w:p>
    <w:p>
      <w:pPr>
        <w:shd w:val="clear"/>
        <w:tabs>
          <w:tab w:val="left" w:pos="5446"/>
          <w:tab w:val="center" w:pos="7039"/>
        </w:tabs>
        <w:jc w:val="left"/>
        <w:rPr>
          <w:rFonts w:hint="default" w:ascii="Times New Roman" w:hAnsi="Times New Roman" w:eastAsia="黑体" w:cs="Times New Roman"/>
          <w:color w:val="auto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  <w:highlight w:val="none"/>
          <w:lang w:val="en-US" w:eastAsia="zh-CN"/>
        </w:rPr>
        <w:tab/>
      </w:r>
    </w:p>
    <w:p>
      <w:pPr>
        <w:shd w:val="clear"/>
        <w:tabs>
          <w:tab w:val="left" w:pos="5446"/>
          <w:tab w:val="center" w:pos="7039"/>
        </w:tabs>
        <w:jc w:val="left"/>
        <w:rPr>
          <w:rFonts w:hint="default" w:ascii="Times New Roman" w:hAnsi="Times New Roman" w:eastAsia="黑体" w:cs="Times New Roman"/>
          <w:color w:val="auto"/>
          <w:sz w:val="30"/>
          <w:szCs w:val="30"/>
          <w:highlight w:val="none"/>
          <w:lang w:val="en-US" w:eastAsia="zh-CN"/>
        </w:rPr>
      </w:pPr>
    </w:p>
    <w:p>
      <w:pPr>
        <w:shd w:val="clear"/>
        <w:tabs>
          <w:tab w:val="left" w:pos="5446"/>
          <w:tab w:val="center" w:pos="7039"/>
        </w:tabs>
        <w:jc w:val="left"/>
        <w:rPr>
          <w:rFonts w:hint="default" w:ascii="Times New Roman" w:hAnsi="Times New Roman" w:eastAsia="黑体" w:cs="Times New Roman"/>
          <w:color w:val="auto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  <w:highlight w:val="none"/>
          <w:lang w:val="en-US" w:eastAsia="zh-CN"/>
        </w:rPr>
        <w:tab/>
      </w:r>
    </w:p>
    <w:p>
      <w:pPr>
        <w:shd w:val="clear"/>
        <w:tabs>
          <w:tab w:val="left" w:pos="5446"/>
          <w:tab w:val="center" w:pos="7039"/>
        </w:tabs>
        <w:jc w:val="left"/>
        <w:rPr>
          <w:rFonts w:hint="default" w:ascii="Times New Roman" w:hAnsi="Times New Roman" w:eastAsia="黑体" w:cs="Times New Roman"/>
          <w:color w:val="auto"/>
          <w:sz w:val="30"/>
          <w:szCs w:val="30"/>
          <w:highlight w:val="none"/>
          <w:lang w:val="en-US" w:eastAsia="zh-CN"/>
        </w:rPr>
      </w:pPr>
    </w:p>
    <w:p>
      <w:pPr>
        <w:shd w:val="clear"/>
        <w:tabs>
          <w:tab w:val="left" w:pos="5446"/>
          <w:tab w:val="center" w:pos="7039"/>
        </w:tabs>
        <w:jc w:val="left"/>
        <w:rPr>
          <w:rFonts w:hint="default" w:ascii="Times New Roman" w:hAnsi="Times New Roman" w:eastAsia="黑体" w:cs="Times New Roman"/>
          <w:color w:val="auto"/>
          <w:sz w:val="30"/>
          <w:szCs w:val="30"/>
          <w:highlight w:val="none"/>
          <w:lang w:val="en-US" w:eastAsia="zh-CN"/>
        </w:rPr>
      </w:pPr>
    </w:p>
    <w:p>
      <w:pPr>
        <w:shd w:val="clear"/>
        <w:tabs>
          <w:tab w:val="left" w:pos="5446"/>
          <w:tab w:val="center" w:pos="7039"/>
        </w:tabs>
        <w:jc w:val="left"/>
        <w:rPr>
          <w:rFonts w:hint="default" w:ascii="Times New Roman" w:hAnsi="Times New Roman" w:eastAsia="黑体" w:cs="Times New Roman"/>
          <w:color w:val="auto"/>
          <w:sz w:val="30"/>
          <w:szCs w:val="30"/>
          <w:highlight w:val="none"/>
          <w:lang w:val="en-US" w:eastAsia="zh-CN"/>
        </w:rPr>
      </w:pPr>
    </w:p>
    <w:p>
      <w:pPr>
        <w:shd w:val="clear"/>
        <w:tabs>
          <w:tab w:val="left" w:pos="5446"/>
          <w:tab w:val="center" w:pos="7039"/>
        </w:tabs>
        <w:jc w:val="left"/>
        <w:rPr>
          <w:rFonts w:hint="default" w:ascii="Times New Roman" w:hAnsi="Times New Roman" w:eastAsia="黑体" w:cs="Times New Roman"/>
          <w:color w:val="auto"/>
          <w:sz w:val="30"/>
          <w:szCs w:val="30"/>
          <w:highlight w:val="none"/>
          <w:lang w:val="en-US" w:eastAsia="zh-CN"/>
        </w:rPr>
      </w:pPr>
    </w:p>
    <w:p>
      <w:pPr>
        <w:shd w:val="clear"/>
        <w:tabs>
          <w:tab w:val="left" w:pos="5446"/>
          <w:tab w:val="center" w:pos="7039"/>
        </w:tabs>
        <w:jc w:val="left"/>
        <w:rPr>
          <w:rFonts w:hint="default" w:ascii="Times New Roman" w:hAnsi="Times New Roman" w:eastAsia="黑体" w:cs="Times New Roman"/>
          <w:color w:val="auto"/>
          <w:sz w:val="30"/>
          <w:szCs w:val="30"/>
          <w:highlight w:val="none"/>
          <w:lang w:val="en-US" w:eastAsia="zh-CN"/>
        </w:rPr>
      </w:pPr>
    </w:p>
    <w:p>
      <w:pPr>
        <w:shd w:val="clear"/>
        <w:tabs>
          <w:tab w:val="left" w:pos="5446"/>
          <w:tab w:val="center" w:pos="7039"/>
        </w:tabs>
        <w:jc w:val="left"/>
        <w:rPr>
          <w:rFonts w:hint="default" w:ascii="Times New Roman" w:hAnsi="Times New Roman" w:eastAsia="黑体" w:cs="Times New Roman"/>
          <w:color w:val="auto"/>
          <w:sz w:val="30"/>
          <w:szCs w:val="30"/>
          <w:highlight w:val="none"/>
          <w:lang w:val="en-US" w:eastAsia="zh-CN"/>
        </w:rPr>
      </w:pPr>
    </w:p>
    <w:p>
      <w:pPr>
        <w:shd w:val="clear"/>
        <w:tabs>
          <w:tab w:val="left" w:pos="5446"/>
          <w:tab w:val="center" w:pos="7039"/>
        </w:tabs>
        <w:jc w:val="left"/>
        <w:rPr>
          <w:rFonts w:hint="default" w:ascii="Times New Roman" w:hAnsi="Times New Roman" w:eastAsia="黑体" w:cs="Times New Roman"/>
          <w:color w:val="auto"/>
          <w:sz w:val="30"/>
          <w:szCs w:val="30"/>
          <w:highlight w:val="none"/>
          <w:lang w:val="en-US" w:eastAsia="zh-CN"/>
        </w:rPr>
      </w:pPr>
    </w:p>
    <w:p>
      <w:pPr>
        <w:shd w:val="clear"/>
        <w:tabs>
          <w:tab w:val="left" w:pos="5446"/>
          <w:tab w:val="center" w:pos="7039"/>
        </w:tabs>
        <w:jc w:val="center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widowControl/>
        <w:shd w:val="clear" w:color="auto"/>
        <w:spacing w:line="560" w:lineRule="exact"/>
        <w:ind w:firstLine="600" w:firstLineChars="200"/>
        <w:jc w:val="left"/>
        <w:outlineLvl w:val="0"/>
        <w:rPr>
          <w:rFonts w:hint="default" w:ascii="Times New Roman" w:hAnsi="Times New Roman" w:eastAsia="方正黑体_GBK" w:cs="Times New Roman"/>
          <w:color w:val="auto"/>
          <w:kern w:val="0"/>
          <w:sz w:val="30"/>
          <w:szCs w:val="30"/>
          <w:highlight w:val="none"/>
        </w:rPr>
      </w:pPr>
    </w:p>
    <w:p>
      <w:pPr>
        <w:widowControl/>
        <w:shd w:val="clear" w:color="auto"/>
        <w:spacing w:line="560" w:lineRule="exact"/>
        <w:ind w:firstLine="600" w:firstLineChars="200"/>
        <w:jc w:val="left"/>
        <w:outlineLvl w:val="0"/>
        <w:rPr>
          <w:rFonts w:hint="default" w:ascii="Times New Roman" w:hAnsi="Times New Roman" w:eastAsia="方正黑体_GBK" w:cs="Times New Roman"/>
          <w:color w:val="auto"/>
          <w:kern w:val="0"/>
          <w:sz w:val="30"/>
          <w:szCs w:val="30"/>
          <w:highlight w:val="none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0"/>
          <w:szCs w:val="30"/>
          <w:highlight w:val="none"/>
        </w:rPr>
        <w:t>一、基本信息</w:t>
      </w:r>
    </w:p>
    <w:tbl>
      <w:tblPr>
        <w:tblStyle w:val="10"/>
        <w:tblpPr w:leftFromText="180" w:rightFromText="180" w:vertAnchor="text" w:horzAnchor="page" w:tblpX="1830" w:tblpY="115"/>
        <w:tblOverlap w:val="never"/>
        <w:tblW w:w="8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2106"/>
        <w:gridCol w:w="1829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“一类事”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</w:rPr>
              <w:t>事项名称</w:t>
            </w:r>
          </w:p>
        </w:tc>
        <w:tc>
          <w:tcPr>
            <w:tcW w:w="66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云南滇中新区失业人员服务“一类事”一站式服务事项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</w:rPr>
              <w:t>牵头单位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新区社会事务管理局</w:t>
            </w: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配合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  <w:t>新区综合管理部、新区人力资源中心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</w:rPr>
              <w:t>服务对象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自然人</w:t>
            </w: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</w:rPr>
              <w:t>“一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类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</w:rPr>
              <w:t>事”涉及事项（服务）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1.失业人员服务“一件事”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2.法律服务</w:t>
            </w: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.</w:t>
            </w:r>
            <w:bookmarkStart w:id="0" w:name="OLE_LINK1"/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推荐</w:t>
            </w:r>
            <w:bookmarkEnd w:id="0"/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就业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FF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</w:rPr>
              <w:t>办理形式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窗口办理、网上办理</w:t>
            </w: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</w:rPr>
              <w:t>承诺办结时限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工作日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</w:rPr>
              <w:t>是否支持预约办理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</w:rPr>
              <w:t>有无中介服务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联办能力</w:t>
            </w:r>
          </w:p>
        </w:tc>
        <w:tc>
          <w:tcPr>
            <w:tcW w:w="66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联合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  <w:t>办理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、联合审查、联合审批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</w:rPr>
              <w:t>咨询方式</w:t>
            </w:r>
          </w:p>
        </w:tc>
        <w:tc>
          <w:tcPr>
            <w:tcW w:w="66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0871-67336736（云南滇中新区政务服务中心综合服务窗口）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</w:rPr>
              <w:t>监督方式</w:t>
            </w:r>
          </w:p>
        </w:tc>
        <w:tc>
          <w:tcPr>
            <w:tcW w:w="66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0871-12345、0871-67336722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</w:rPr>
              <w:t>办理时间</w:t>
            </w:r>
          </w:p>
        </w:tc>
        <w:tc>
          <w:tcPr>
            <w:tcW w:w="66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星期一至星期五，上午09：00-12：00，下午13：00-17：00（法定节假日按国家假期安排调整办理时间）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</w:rPr>
              <w:t>办理地址</w:t>
            </w:r>
          </w:p>
        </w:tc>
        <w:tc>
          <w:tcPr>
            <w:tcW w:w="66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云南滇中新区政务服务中心（云南省昆明市官渡区大板桥街道滇兴街1号空港商务广场1号楼裙楼，可乘坐地铁6号线到大板桥地铁站下车步行900米即到）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highlight w:val="none"/>
        </w:rPr>
        <w:t>二、设定依据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textAlignment w:val="auto"/>
        <w:rPr>
          <w:rStyle w:val="12"/>
          <w:rFonts w:hint="default" w:ascii="Times New Roman" w:hAnsi="Times New Roman" w:eastAsia="方正楷体_GBK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Style w:val="12"/>
          <w:rFonts w:hint="default" w:ascii="Times New Roman" w:hAnsi="Times New Roman" w:eastAsia="方正楷体_GBK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（一）失业人员服务“一件事”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按照昆明市2023年失业人员服务“一件事”事项设定依据设定。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Style w:val="12"/>
          <w:rFonts w:hint="default" w:ascii="Times New Roman" w:hAnsi="Times New Roman" w:eastAsia="方正楷体_GBK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（</w:t>
      </w:r>
      <w:r>
        <w:rPr>
          <w:rStyle w:val="12"/>
          <w:rFonts w:hint="default" w:ascii="Times New Roman" w:hAnsi="Times New Roman" w:eastAsia="方正楷体_GBK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二</w:t>
      </w:r>
      <w:r>
        <w:rPr>
          <w:rStyle w:val="12"/>
          <w:rFonts w:hint="default" w:ascii="Times New Roman" w:hAnsi="Times New Roman" w:eastAsia="方正楷体_GBK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）</w:t>
      </w:r>
      <w:r>
        <w:rPr>
          <w:rStyle w:val="12"/>
          <w:rFonts w:hint="default" w:ascii="Times New Roman" w:hAnsi="Times New Roman" w:eastAsia="方正楷体_GBK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法律</w:t>
      </w:r>
      <w:r>
        <w:rPr>
          <w:rStyle w:val="12"/>
          <w:rFonts w:hint="default" w:ascii="Times New Roman" w:hAnsi="Times New Roman" w:eastAsia="方正楷体_GBK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服务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云南滇中新区在新区政务服务中心设法律自助机器人，为办事企业群</w:t>
      </w:r>
      <w:bookmarkStart w:id="1" w:name="_GoBack"/>
      <w:bookmarkEnd w:id="1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众提供智能法律咨询、生成法律意见书、合同/文书模板下载、企业法治体检等服务功能。同时，设法律咨询窗口，每周五安排专业律师到窗口坐班，现场为办事企业、群众提供一站式法律法规咨询、法律援助、法律宣传等相关服务，切实帮助企业和群众提高经营管理水平和风险防范能力，不断增强群众办事的获得感和满意度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textAlignment w:val="auto"/>
        <w:rPr>
          <w:rStyle w:val="12"/>
          <w:rFonts w:hint="default" w:ascii="Times New Roman" w:hAnsi="Times New Roman" w:eastAsia="方正楷体_GBK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Style w:val="12"/>
          <w:rFonts w:hint="default" w:ascii="Times New Roman" w:hAnsi="Times New Roman" w:eastAsia="方正楷体_GBK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（</w:t>
      </w:r>
      <w:r>
        <w:rPr>
          <w:rStyle w:val="12"/>
          <w:rFonts w:hint="default" w:ascii="Times New Roman" w:hAnsi="Times New Roman" w:eastAsia="方正楷体_GBK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三</w:t>
      </w:r>
      <w:r>
        <w:rPr>
          <w:rStyle w:val="12"/>
          <w:rFonts w:hint="default" w:ascii="Times New Roman" w:hAnsi="Times New Roman" w:eastAsia="方正楷体_GBK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）</w:t>
      </w:r>
      <w:r>
        <w:rPr>
          <w:rStyle w:val="12"/>
          <w:rFonts w:hint="eastAsia" w:eastAsia="方正楷体_GBK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推荐就业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《就业服务与就业管理规定》（中华人民共和国劳动和社会保障令第28号）第四章公共就业服务第二十四条:县级以上劳动保障行政部门统筹管理公共就业服务工作，建立健全覆盖城乡的公共就业服务体系。第二十五条公共就业服务机构应当免费为劳动者提供以下服务:（一）就业政策法规咨询:（二）职业供求信息、市场工资指导价位信息和职业培训信息发布;（三）职业指导和职业介绍;（四）对就业困难人员实施就业援助:（五）办理就业登记、失业登记等事务;（六）其他公共就业服务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三、申报须知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（一）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办理前置条件：无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（二）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材料可通过电子证照库调取的，可免于提交。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（三）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提交材料齐全且符合法定条件的，予以受理。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（四）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失业人员服务“一件事”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按照昆明市2023年失业人员服务“一件事”设定依据设定条件办理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五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）</w:t>
      </w:r>
      <w:r>
        <w:rPr>
          <w:rFonts w:hint="eastAsia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推荐就业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推荐有需求的群众通过官渡区人社智慧服务平台、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昆明市公共就业和人才服务公众号、就业彩云南公众号等渠道关注企业招聘需求，不定期推送新区企业招聘公告，开展推荐就业服务工作。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3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  <w:r>
        <w:rPr>
          <w:rStyle w:val="12"/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注意事项</w:t>
      </w:r>
      <w:r>
        <w:rPr>
          <w:rStyle w:val="12"/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1.网上申请过程中如遇任何相关信息内容（登记表，电子证照等）错误，则转线下办理或者反馈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综窗人员进行登记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2.申请人承诺所填写的内容和提供的材料真实有效，若有隐瞒、提供虚假材料等行为，应承担由此产生的法律后果。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</w:p>
    <w:tbl>
      <w:tblPr>
        <w:tblStyle w:val="10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6"/>
        <w:gridCol w:w="2467"/>
        <w:gridCol w:w="2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办事事项名称</w:t>
            </w:r>
          </w:p>
        </w:tc>
        <w:tc>
          <w:tcPr>
            <w:tcW w:w="246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事项办理选择</w:t>
            </w:r>
          </w:p>
        </w:tc>
        <w:tc>
          <w:tcPr>
            <w:tcW w:w="218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情形备注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失业人员服务“一件事”</w:t>
            </w:r>
          </w:p>
        </w:tc>
        <w:tc>
          <w:tcPr>
            <w:tcW w:w="24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必办</w:t>
            </w:r>
          </w:p>
        </w:tc>
        <w:tc>
          <w:tcPr>
            <w:tcW w:w="2188" w:type="dxa"/>
            <w:vAlign w:val="top"/>
          </w:tcPr>
          <w:p>
            <w:pPr>
              <w:ind w:firstLine="0" w:firstLineChars="0"/>
              <w:rPr>
                <w:rFonts w:hint="default" w:ascii="Times New Roman" w:hAnsi="Times New Roman" w:cs="Times New Roman" w:eastAsiaTheme="minorEastAsia"/>
                <w:color w:val="auto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06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法律服务</w:t>
            </w:r>
          </w:p>
        </w:tc>
        <w:tc>
          <w:tcPr>
            <w:tcW w:w="24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按需选办</w:t>
            </w:r>
          </w:p>
        </w:tc>
        <w:tc>
          <w:tcPr>
            <w:tcW w:w="2188" w:type="dxa"/>
            <w:vAlign w:val="top"/>
          </w:tcPr>
          <w:p>
            <w:pPr>
              <w:ind w:firstLine="0" w:firstLineChars="0"/>
              <w:rPr>
                <w:rFonts w:hint="default" w:ascii="Times New Roman" w:hAnsi="Times New Roman" w:cs="Times New Roman" w:eastAsiaTheme="minorEastAsia"/>
                <w:color w:val="auto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06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推荐就业</w:t>
            </w:r>
          </w:p>
        </w:tc>
        <w:tc>
          <w:tcPr>
            <w:tcW w:w="24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按需选办</w:t>
            </w:r>
          </w:p>
        </w:tc>
        <w:tc>
          <w:tcPr>
            <w:tcW w:w="2188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</w:p>
    <w:p>
      <w:pP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26" w:charSpace="0"/>
        </w:sect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br w:type="page"/>
      </w:r>
    </w:p>
    <w:p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555" w:lineRule="atLeast"/>
        <w:ind w:left="0" w:right="0" w:firstLine="600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申请材料</w:t>
      </w:r>
    </w:p>
    <w:tbl>
      <w:tblPr>
        <w:tblStyle w:val="10"/>
        <w:tblW w:w="153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2041"/>
        <w:gridCol w:w="1412"/>
        <w:gridCol w:w="786"/>
        <w:gridCol w:w="1302"/>
        <w:gridCol w:w="730"/>
        <w:gridCol w:w="1221"/>
        <w:gridCol w:w="1481"/>
        <w:gridCol w:w="2325"/>
        <w:gridCol w:w="1494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tblHeader/>
          <w:jc w:val="center"/>
        </w:trPr>
        <w:tc>
          <w:tcPr>
            <w:tcW w:w="736" w:type="dxa"/>
            <w:shd w:val="clear" w:color="auto" w:fill="F1F1F1" w:themeFill="background1" w:themeFillShade="F2"/>
            <w:vAlign w:val="center"/>
          </w:tcPr>
          <w:p>
            <w:pPr>
              <w:pStyle w:val="16"/>
              <w:widowControl/>
              <w:shd w:val="clear"/>
              <w:ind w:firstLine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2041" w:type="dxa"/>
            <w:shd w:val="clear" w:color="auto" w:fill="F1F1F1" w:themeFill="background1" w:themeFillShade="F2"/>
            <w:vAlign w:val="center"/>
          </w:tcPr>
          <w:p>
            <w:pPr>
              <w:pStyle w:val="16"/>
              <w:widowControl/>
              <w:shd w:val="clear"/>
              <w:ind w:firstLine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  <w:t>材料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标准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  <w:t>名称</w:t>
            </w:r>
          </w:p>
        </w:tc>
        <w:tc>
          <w:tcPr>
            <w:tcW w:w="1412" w:type="dxa"/>
            <w:shd w:val="clear" w:color="auto" w:fill="F1F1F1" w:themeFill="background1" w:themeFillShade="F2"/>
            <w:vAlign w:val="center"/>
          </w:tcPr>
          <w:p>
            <w:pPr>
              <w:pStyle w:val="16"/>
              <w:widowControl/>
              <w:shd w:val="clear"/>
              <w:ind w:firstLine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  <w:t>材料类型</w:t>
            </w:r>
          </w:p>
        </w:tc>
        <w:tc>
          <w:tcPr>
            <w:tcW w:w="786" w:type="dxa"/>
            <w:shd w:val="clear" w:color="auto" w:fill="F1F1F1" w:themeFill="background1" w:themeFillShade="F2"/>
            <w:vAlign w:val="center"/>
          </w:tcPr>
          <w:p>
            <w:pPr>
              <w:pStyle w:val="16"/>
              <w:widowControl/>
              <w:shd w:val="clear"/>
              <w:ind w:firstLine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  <w:t>材料形式</w:t>
            </w:r>
          </w:p>
        </w:tc>
        <w:tc>
          <w:tcPr>
            <w:tcW w:w="1302" w:type="dxa"/>
            <w:shd w:val="clear" w:color="auto" w:fill="F1F1F1" w:themeFill="background1" w:themeFillShade="F2"/>
            <w:vAlign w:val="center"/>
          </w:tcPr>
          <w:p>
            <w:pPr>
              <w:pStyle w:val="16"/>
              <w:widowControl/>
              <w:shd w:val="clear"/>
              <w:ind w:firstLine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  <w:t>来源渠道</w:t>
            </w:r>
          </w:p>
        </w:tc>
        <w:tc>
          <w:tcPr>
            <w:tcW w:w="730" w:type="dxa"/>
            <w:shd w:val="clear" w:color="auto" w:fill="F1F1F1" w:themeFill="background1" w:themeFillShade="F2"/>
            <w:vAlign w:val="center"/>
          </w:tcPr>
          <w:p>
            <w:pPr>
              <w:pStyle w:val="16"/>
              <w:widowControl/>
              <w:shd w:val="clear"/>
              <w:ind w:firstLine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  <w:t>出具部门</w:t>
            </w:r>
          </w:p>
        </w:tc>
        <w:tc>
          <w:tcPr>
            <w:tcW w:w="1221" w:type="dxa"/>
            <w:shd w:val="clear" w:color="auto" w:fill="F1F1F1" w:themeFill="background1" w:themeFillShade="F2"/>
            <w:vAlign w:val="center"/>
          </w:tcPr>
          <w:p>
            <w:pPr>
              <w:pStyle w:val="16"/>
              <w:widowControl/>
              <w:shd w:val="clear"/>
              <w:ind w:firstLine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  <w:t>纸质材料份数</w:t>
            </w:r>
          </w:p>
        </w:tc>
        <w:tc>
          <w:tcPr>
            <w:tcW w:w="1481" w:type="dxa"/>
            <w:shd w:val="clear" w:color="auto" w:fill="F1F1F1" w:themeFill="background1" w:themeFillShade="F2"/>
            <w:vAlign w:val="center"/>
          </w:tcPr>
          <w:p>
            <w:pPr>
              <w:pStyle w:val="16"/>
              <w:widowControl/>
              <w:shd w:val="clear"/>
              <w:ind w:firstLine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  <w:t>材料必要性</w:t>
            </w:r>
          </w:p>
        </w:tc>
        <w:tc>
          <w:tcPr>
            <w:tcW w:w="2325" w:type="dxa"/>
            <w:shd w:val="clear" w:color="auto" w:fill="F1F1F1" w:themeFill="background1" w:themeFillShade="F2"/>
            <w:vAlign w:val="center"/>
          </w:tcPr>
          <w:p>
            <w:pPr>
              <w:pStyle w:val="16"/>
              <w:widowControl/>
              <w:shd w:val="clear"/>
              <w:ind w:firstLine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涉及事项</w:t>
            </w:r>
          </w:p>
        </w:tc>
        <w:tc>
          <w:tcPr>
            <w:tcW w:w="1494" w:type="dxa"/>
            <w:shd w:val="clear" w:color="auto" w:fill="F1F1F1" w:themeFill="background1" w:themeFillShade="F2"/>
            <w:vAlign w:val="center"/>
          </w:tcPr>
          <w:p>
            <w:pPr>
              <w:pStyle w:val="16"/>
              <w:widowControl/>
              <w:shd w:val="clear"/>
              <w:ind w:firstLine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非必要材料涉及情形</w:t>
            </w:r>
          </w:p>
        </w:tc>
        <w:tc>
          <w:tcPr>
            <w:tcW w:w="1844" w:type="dxa"/>
            <w:shd w:val="clear" w:color="auto" w:fill="F1F1F1" w:themeFill="background1" w:themeFillShade="F2"/>
            <w:vAlign w:val="center"/>
          </w:tcPr>
          <w:p>
            <w:pPr>
              <w:pStyle w:val="16"/>
              <w:widowControl/>
              <w:shd w:val="clear"/>
              <w:ind w:firstLine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41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失业人员服务“一件事”申请材料</w:t>
            </w:r>
          </w:p>
        </w:tc>
        <w:tc>
          <w:tcPr>
            <w:tcW w:w="1412" w:type="dxa"/>
            <w:vAlign w:val="center"/>
          </w:tcPr>
          <w:p>
            <w:pPr>
              <w:pStyle w:val="16"/>
              <w:widowControl/>
              <w:shd w:val="clear" w:color="auto" w:fill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86" w:type="dxa"/>
            <w:vAlign w:val="center"/>
          </w:tcPr>
          <w:p>
            <w:pPr>
              <w:pStyle w:val="16"/>
              <w:widowControl/>
              <w:shd w:val="clear" w:color="auto" w:fill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02" w:type="dxa"/>
            <w:vAlign w:val="center"/>
          </w:tcPr>
          <w:p>
            <w:pPr>
              <w:pStyle w:val="16"/>
              <w:widowControl/>
              <w:shd w:val="clear" w:color="auto" w:fill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30" w:type="dxa"/>
            <w:vAlign w:val="center"/>
          </w:tcPr>
          <w:p>
            <w:pPr>
              <w:pStyle w:val="16"/>
              <w:widowControl/>
              <w:shd w:val="clear" w:color="auto" w:fill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21" w:type="dxa"/>
            <w:vAlign w:val="center"/>
          </w:tcPr>
          <w:p>
            <w:pPr>
              <w:pStyle w:val="16"/>
              <w:widowControl/>
              <w:shd w:val="clear" w:color="auto" w:fill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81" w:type="dxa"/>
            <w:vAlign w:val="center"/>
          </w:tcPr>
          <w:p>
            <w:pPr>
              <w:pStyle w:val="16"/>
              <w:widowControl/>
              <w:shd w:val="clear" w:color="auto" w:fill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325" w:type="dxa"/>
            <w:vAlign w:val="center"/>
          </w:tcPr>
          <w:p>
            <w:pPr>
              <w:pStyle w:val="16"/>
              <w:widowControl/>
              <w:shd w:val="clear" w:color="auto" w:fill="auto"/>
              <w:ind w:firstLine="0" w:firstLineChars="0"/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失业人员服务“一件事”</w:t>
            </w:r>
          </w:p>
        </w:tc>
        <w:tc>
          <w:tcPr>
            <w:tcW w:w="1494" w:type="dxa"/>
            <w:vAlign w:val="center"/>
          </w:tcPr>
          <w:p>
            <w:pPr>
              <w:pStyle w:val="16"/>
              <w:widowControl/>
              <w:shd w:val="clear" w:color="auto" w:fill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44" w:type="dxa"/>
            <w:vAlign w:val="center"/>
          </w:tcPr>
          <w:p>
            <w:pPr>
              <w:pStyle w:val="16"/>
              <w:widowControl/>
              <w:shd w:val="clear" w:color="auto" w:fill="auto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按照昆明市2023年失业人员服务“一件事”申请材料提供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041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法律咨询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94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844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041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推荐就业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9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844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right="0"/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  <w:sectPr>
          <w:footerReference r:id="rId3" w:type="default"/>
          <w:pgSz w:w="16838" w:h="11906" w:orient="landscape"/>
          <w:pgMar w:top="1587" w:right="2098" w:bottom="1474" w:left="1984" w:header="851" w:footer="992" w:gutter="0"/>
          <w:cols w:space="425" w:num="1"/>
          <w:docGrid w:type="lines" w:linePitch="326" w:charSpace="0"/>
        </w:sect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</w:rPr>
        <w:br w:type="page"/>
      </w:r>
    </w:p>
    <w:p>
      <w:pPr>
        <w:pStyle w:val="6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555" w:lineRule="atLeast"/>
        <w:ind w:left="0" w:right="0" w:firstLine="600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办理流程图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555" w:lineRule="atLeast"/>
        <w:ind w:right="0" w:rightChars="0"/>
        <w:jc w:val="left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eastAsia="zh-CN"/>
        </w:rPr>
        <w:drawing>
          <wp:inline distT="0" distB="0" distL="114300" distR="114300">
            <wp:extent cx="5270500" cy="4013200"/>
            <wp:effectExtent l="0" t="0" r="0" b="0"/>
            <wp:docPr id="1" name="图片 1" descr="条件判断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条件判断流程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555" w:lineRule="atLeast"/>
        <w:ind w:left="0" w:right="0" w:firstLine="600"/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六、办理结果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555" w:lineRule="atLeast"/>
        <w:ind w:left="0" w:right="0" w:firstLine="555"/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</w:pPr>
      <w:r>
        <w:rPr>
          <w:rStyle w:val="12"/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（一）结果信息</w:t>
      </w:r>
    </w:p>
    <w:tbl>
      <w:tblPr>
        <w:tblStyle w:val="9"/>
        <w:tblW w:w="893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2188"/>
        <w:gridCol w:w="1630"/>
        <w:gridCol w:w="2226"/>
        <w:gridCol w:w="19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218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结果名称</w:t>
            </w:r>
          </w:p>
        </w:tc>
        <w:tc>
          <w:tcPr>
            <w:tcW w:w="163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结果类型</w:t>
            </w:r>
          </w:p>
        </w:tc>
        <w:tc>
          <w:tcPr>
            <w:tcW w:w="222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是否支持物流快递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失业人员服务“一件事”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结果物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</w:tbl>
    <w:p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555" w:lineRule="atLeast"/>
        <w:ind w:left="0" w:right="0" w:firstLine="555"/>
        <w:rPr>
          <w:rStyle w:val="12"/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</w:pPr>
      <w:r>
        <w:rPr>
          <w:rStyle w:val="12"/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结果样本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>失业人员服务“一件事”结果物</w:t>
      </w:r>
      <w:r>
        <w:rPr>
          <w:rFonts w:hint="eastAsia" w:eastAsia="方正仿宋_GBK" w:cs="Times New Roman"/>
          <w:color w:val="000000"/>
          <w:kern w:val="0"/>
          <w:sz w:val="28"/>
          <w:szCs w:val="28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>按照事项情形确定，与昆明市2023年失业人员服务“一件事”结果物一致。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555" w:lineRule="atLeast"/>
        <w:ind w:left="0" w:right="0" w:firstLine="600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555" w:lineRule="atLeast"/>
        <w:ind w:left="0" w:right="0" w:firstLine="600"/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七、收费信息</w:t>
      </w:r>
    </w:p>
    <w:tbl>
      <w:tblPr>
        <w:tblStyle w:val="9"/>
        <w:tblW w:w="9237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5"/>
        <w:gridCol w:w="2508"/>
        <w:gridCol w:w="2404"/>
        <w:gridCol w:w="21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0" w:afterAutospacing="0"/>
              <w:ind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收费项目名称</w:t>
            </w:r>
          </w:p>
        </w:tc>
        <w:tc>
          <w:tcPr>
            <w:tcW w:w="25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收费标准</w:t>
            </w:r>
          </w:p>
        </w:tc>
        <w:tc>
          <w:tcPr>
            <w:tcW w:w="24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收费依据</w:t>
            </w: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网上支付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2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无</w:t>
            </w:r>
          </w:p>
        </w:tc>
        <w:tc>
          <w:tcPr>
            <w:tcW w:w="25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无</w:t>
            </w:r>
          </w:p>
        </w:tc>
        <w:tc>
          <w:tcPr>
            <w:tcW w:w="240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无</w:t>
            </w:r>
          </w:p>
        </w:tc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无</w:t>
            </w:r>
          </w:p>
        </w:tc>
      </w:tr>
    </w:tbl>
    <w:p>
      <w:pPr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9730C42-68A9-4E54-9BC4-7EFDBC8800C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2FB173D4-6409-4EBD-AA64-217F501AB3A7}"/>
  </w:font>
  <w:font w:name="Adobe ｺﾚﾌ・Std R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642D8B1-6DD8-41D2-A7D8-33F4261BB68C}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4" w:fontKey="{0476F7B5-B9F6-48E2-AF0D-885A527FB007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98CACBDE-F38E-449A-8355-FC36E2207201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BE32FBCF-80DD-452D-BA8A-72DAC62232DC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7" w:fontKey="{72E7DC28-AA46-4628-A217-1FCAA19096E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144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-</w:t>
    </w:r>
    <w:r>
      <w:rPr>
        <w:rFonts w:ascii="宋体" w:hAnsi="宋体" w:eastAsia="宋体" w:cs="宋体"/>
        <w:sz w:val="28"/>
        <w:szCs w:val="28"/>
      </w:rPr>
      <w:t xml:space="preserve"> 8 -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096793"/>
    <w:multiLevelType w:val="singleLevel"/>
    <w:tmpl w:val="B8096793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08C8E54"/>
    <w:multiLevelType w:val="singleLevel"/>
    <w:tmpl w:val="208C8E5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6899718"/>
    <w:multiLevelType w:val="singleLevel"/>
    <w:tmpl w:val="6689971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2MTQ0ZjA2MzgzZTYxYTIyZWU1NzE4ODUxMmRiMmIifQ=="/>
    <w:docVar w:name="KSO_WPS_MARK_KEY" w:val="db4ce744-7de0-4429-ab7d-bd7b0a5e55c1"/>
  </w:docVars>
  <w:rsids>
    <w:rsidRoot w:val="267B3B96"/>
    <w:rsid w:val="011149CC"/>
    <w:rsid w:val="015E6884"/>
    <w:rsid w:val="048A5C07"/>
    <w:rsid w:val="049B0B31"/>
    <w:rsid w:val="071A6D0A"/>
    <w:rsid w:val="09AC0DF5"/>
    <w:rsid w:val="0A03383C"/>
    <w:rsid w:val="0A353977"/>
    <w:rsid w:val="0B065FC2"/>
    <w:rsid w:val="0B2BB48E"/>
    <w:rsid w:val="0DEA1BCB"/>
    <w:rsid w:val="0E4F6BD5"/>
    <w:rsid w:val="173E4D36"/>
    <w:rsid w:val="197A63D2"/>
    <w:rsid w:val="1BE7599C"/>
    <w:rsid w:val="1E4E3AB1"/>
    <w:rsid w:val="1EC53705"/>
    <w:rsid w:val="267B3B96"/>
    <w:rsid w:val="28D14C84"/>
    <w:rsid w:val="28F47573"/>
    <w:rsid w:val="2A985E8D"/>
    <w:rsid w:val="2B9974E9"/>
    <w:rsid w:val="2E36630F"/>
    <w:rsid w:val="2F542E90"/>
    <w:rsid w:val="30A5072E"/>
    <w:rsid w:val="35723416"/>
    <w:rsid w:val="396F14C1"/>
    <w:rsid w:val="3C3A47FE"/>
    <w:rsid w:val="3D510A70"/>
    <w:rsid w:val="3E817133"/>
    <w:rsid w:val="47040E1C"/>
    <w:rsid w:val="477C3A92"/>
    <w:rsid w:val="47BB4657"/>
    <w:rsid w:val="48D310E7"/>
    <w:rsid w:val="4D4E1482"/>
    <w:rsid w:val="4DDF79D2"/>
    <w:rsid w:val="4F0C4298"/>
    <w:rsid w:val="53BB1023"/>
    <w:rsid w:val="56E435A4"/>
    <w:rsid w:val="583F79EB"/>
    <w:rsid w:val="5AFF1685"/>
    <w:rsid w:val="5DF13D58"/>
    <w:rsid w:val="5ECC6A4F"/>
    <w:rsid w:val="5FC8160D"/>
    <w:rsid w:val="613E2F75"/>
    <w:rsid w:val="623A6B9D"/>
    <w:rsid w:val="6449399F"/>
    <w:rsid w:val="659868BE"/>
    <w:rsid w:val="65AC61DD"/>
    <w:rsid w:val="69035749"/>
    <w:rsid w:val="6D2D1FC8"/>
    <w:rsid w:val="6EDD1BC3"/>
    <w:rsid w:val="6F6124E5"/>
    <w:rsid w:val="7225797E"/>
    <w:rsid w:val="7405408E"/>
    <w:rsid w:val="74E1068F"/>
    <w:rsid w:val="75441AD0"/>
    <w:rsid w:val="7749402A"/>
    <w:rsid w:val="78A8569E"/>
    <w:rsid w:val="78AB18A3"/>
    <w:rsid w:val="79CE3739"/>
    <w:rsid w:val="79E812C1"/>
    <w:rsid w:val="FFFEE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ind w:left="208"/>
      <w:outlineLvl w:val="0"/>
    </w:pPr>
    <w:rPr>
      <w:rFonts w:ascii="Adobe ｺﾚﾌ・Std R" w:hAnsi="Adobe ｺﾚﾌ・Std R" w:eastAsia="Adobe ｺﾚﾌ・Std R"/>
      <w:sz w:val="44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8">
    <w:name w:val="Body Text First Indent 2"/>
    <w:basedOn w:val="3"/>
    <w:qFormat/>
    <w:uiPriority w:val="99"/>
    <w:pPr>
      <w:ind w:firstLine="420" w:firstLineChars="200"/>
    </w:p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样式 样式 样式 标题 1 + 首行缩进:  2 字符 + 首行缩进:  2 字符 + 10 磅"/>
    <w:basedOn w:val="14"/>
    <w:qFormat/>
    <w:uiPriority w:val="0"/>
    <w:pPr>
      <w:spacing w:line="120" w:lineRule="atLeast"/>
    </w:pPr>
    <w:rPr>
      <w:kern w:val="0"/>
      <w:sz w:val="20"/>
    </w:rPr>
  </w:style>
  <w:style w:type="paragraph" w:customStyle="1" w:styleId="14">
    <w:name w:val="样式 样式 标题 1 + 首行缩进:  2 字符 + 首行缩进:  2 字符"/>
    <w:basedOn w:val="15"/>
    <w:qFormat/>
    <w:uiPriority w:val="0"/>
    <w:pPr>
      <w:spacing w:line="240" w:lineRule="atLeast"/>
    </w:pPr>
    <w:rPr>
      <w:rFonts w:eastAsia="方正姚体" w:cs="Times New Roman"/>
    </w:rPr>
  </w:style>
  <w:style w:type="paragraph" w:customStyle="1" w:styleId="15">
    <w:name w:val="样式 标题 1 + 首行缩进:  2 字符"/>
    <w:basedOn w:val="2"/>
    <w:qFormat/>
    <w:uiPriority w:val="0"/>
    <w:rPr>
      <w:rFonts w:cs="宋体"/>
      <w:szCs w:val="20"/>
    </w:rPr>
  </w:style>
  <w:style w:type="paragraph" w:styleId="16">
    <w:name w:val="List Paragraph"/>
    <w:basedOn w:val="1"/>
    <w:qFormat/>
    <w:uiPriority w:val="34"/>
    <w:pPr>
      <w:ind w:firstLine="420"/>
    </w:pPr>
  </w:style>
  <w:style w:type="paragraph" w:customStyle="1" w:styleId="17">
    <w:name w:val="BodyText"/>
    <w:qFormat/>
    <w:uiPriority w:val="0"/>
    <w:pPr>
      <w:widowControl w:val="0"/>
      <w:spacing w:before="134"/>
      <w:ind w:left="111"/>
      <w:jc w:val="both"/>
      <w:textAlignment w:val="baseline"/>
    </w:pPr>
    <w:rPr>
      <w:rFonts w:ascii="方正仿宋_GBK" w:hAnsi="方正仿宋_GBK" w:eastAsia="宋体" w:cs="Times New Roman"/>
      <w:kern w:val="2"/>
      <w:sz w:val="31"/>
      <w:szCs w:val="3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2024-10-18T08:36:00Z</dcterms:created>
  <dc:creator>孟沁儿</dc:creator>
  <cp:lastModifiedBy>孟沁儿</cp:lastModifiedBy>
  <cp:lastPrinted>2024-10-25T15:05:00Z</cp:lastPrinted>
  <dcterms:modified xsi:type="dcterms:W3CDTF">2024-12-06T02:48:19Z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5608AAD84F0C4609ABF76C48F1D089A3_13</vt:lpwstr>
  </property>
</Properties>
</file>