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4091D2">
      <w:pPr>
        <w:keepNext w:val="0"/>
        <w:keepLines w:val="0"/>
        <w:pageBreakBefore w:val="0"/>
        <w:widowControl w:val="0"/>
        <w:kinsoku/>
        <w:wordWrap w:val="0"/>
        <w:overflowPunct/>
        <w:topLinePunct w:val="0"/>
        <w:autoSpaceDE/>
        <w:autoSpaceDN/>
        <w:bidi w:val="0"/>
        <w:adjustRightInd/>
        <w:snapToGrid/>
        <w:spacing w:before="0" w:after="0" w:line="620" w:lineRule="exact"/>
        <w:ind w:firstLine="0"/>
        <w:jc w:val="center"/>
        <w:textAlignment w:val="auto"/>
        <w:rPr>
          <w:rFonts w:hint="eastAsia" w:ascii="方正小标宋_GBK" w:hAnsi="方正小标宋_GBK" w:eastAsia="方正小标宋_GBK" w:cs="方正小标宋_GBK"/>
          <w:b w:val="0"/>
          <w:bCs/>
          <w:sz w:val="44"/>
          <w:szCs w:val="44"/>
        </w:rPr>
      </w:pPr>
      <w:bookmarkStart w:id="0" w:name="_GoBack"/>
      <w:bookmarkEnd w:id="0"/>
      <w:r>
        <w:rPr>
          <w:rFonts w:hint="eastAsia" w:ascii="方正小标宋_GBK" w:hAnsi="方正小标宋_GBK" w:eastAsia="方正小标宋_GBK" w:cs="方正小标宋_GBK"/>
          <w:b w:val="0"/>
          <w:bCs/>
          <w:color w:val="000000"/>
          <w:sz w:val="44"/>
          <w:szCs w:val="44"/>
        </w:rPr>
        <w:t>2024</w:t>
      </w:r>
      <w:r>
        <w:rPr>
          <w:rFonts w:hint="eastAsia" w:ascii="方正小标宋_GBK" w:hAnsi="方正小标宋_GBK" w:eastAsia="方正小标宋_GBK" w:cs="方正小标宋_GBK"/>
          <w:b w:val="0"/>
          <w:bCs/>
          <w:color w:val="000000"/>
          <w:sz w:val="44"/>
          <w:szCs w:val="44"/>
        </w:rPr>
        <w:t>年</w:t>
      </w:r>
      <w:r>
        <w:rPr>
          <w:rFonts w:hint="eastAsia" w:ascii="方正小标宋_GBK" w:hAnsi="方正小标宋_GBK" w:eastAsia="方正小标宋_GBK" w:cs="方正小标宋_GBK"/>
          <w:b w:val="0"/>
          <w:bCs/>
          <w:color w:val="000000"/>
          <w:sz w:val="44"/>
          <w:szCs w:val="44"/>
          <w:lang w:val="en-US" w:eastAsia="zh-CN"/>
        </w:rPr>
        <w:t>云南省滇中新区</w:t>
      </w:r>
      <w:r>
        <w:rPr>
          <w:rFonts w:hint="eastAsia" w:ascii="方正小标宋_GBK" w:hAnsi="方正小标宋_GBK" w:eastAsia="方正小标宋_GBK" w:cs="方正小标宋_GBK"/>
          <w:b w:val="0"/>
          <w:bCs/>
          <w:color w:val="000000"/>
          <w:sz w:val="44"/>
          <w:szCs w:val="44"/>
        </w:rPr>
        <w:t>残疾人按比例就业情况公示表</w:t>
      </w:r>
    </w:p>
    <w:p w14:paraId="3DFE0028">
      <w:pPr>
        <w:wordWrap w:val="0"/>
        <w:spacing w:before="0" w:after="0" w:line="259" w:lineRule="auto"/>
        <w:ind w:firstLine="0"/>
        <w:jc w:val="both"/>
        <w:rPr>
          <w:rFonts w:hint="eastAsia" w:ascii="宋体" w:hAnsi="宋体" w:eastAsia="宋体"/>
          <w:color w:val="000000"/>
          <w:sz w:val="12"/>
        </w:rPr>
      </w:pPr>
    </w:p>
    <w:tbl>
      <w:tblPr>
        <w:tblStyle w:val="3"/>
        <w:tblW w:w="0" w:type="auto"/>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autofit"/>
        <w:tblCellMar>
          <w:top w:w="0" w:type="dxa"/>
          <w:left w:w="10" w:type="dxa"/>
          <w:bottom w:w="0" w:type="dxa"/>
          <w:right w:w="10" w:type="dxa"/>
        </w:tblCellMar>
      </w:tblPr>
      <w:tblGrid>
        <w:gridCol w:w="1060"/>
        <w:gridCol w:w="980"/>
        <w:gridCol w:w="1020"/>
        <w:gridCol w:w="1060"/>
        <w:gridCol w:w="1480"/>
        <w:gridCol w:w="4140"/>
        <w:gridCol w:w="3660"/>
      </w:tblGrid>
      <w:tr w14:paraId="2EAD293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1320" w:hRule="atLeast"/>
        </w:trPr>
        <w:tc>
          <w:tcPr>
            <w:tcW w:w="5600" w:type="dxa"/>
            <w:gridSpan w:val="5"/>
            <w:tcBorders>
              <w:top w:val="single" w:color="000000" w:sz="4" w:space="0"/>
              <w:left w:val="single" w:color="000000" w:sz="4" w:space="0"/>
              <w:bottom w:val="single" w:color="000000" w:sz="4" w:space="0"/>
              <w:right w:val="single" w:color="000000" w:sz="4" w:space="0"/>
            </w:tcBorders>
            <w:vAlign w:val="top"/>
          </w:tcPr>
          <w:p w14:paraId="55F7C752">
            <w:pPr>
              <w:spacing w:before="73" w:after="0" w:line="287"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本地区用人单位实际安排残疾人就业人数（人）</w:t>
            </w:r>
          </w:p>
        </w:tc>
        <w:tc>
          <w:tcPr>
            <w:tcW w:w="4140" w:type="dxa"/>
            <w:tcBorders>
              <w:top w:val="single" w:color="000000" w:sz="4" w:space="0"/>
              <w:left w:val="single" w:color="000000" w:sz="4" w:space="0"/>
              <w:bottom w:val="single" w:color="000000" w:sz="4" w:space="0"/>
              <w:right w:val="single" w:color="000000" w:sz="4" w:space="0"/>
            </w:tcBorders>
            <w:vAlign w:val="top"/>
          </w:tcPr>
          <w:p w14:paraId="0311ACCE">
            <w:pPr>
              <w:spacing w:before="73" w:after="0" w:line="287"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本地区用人单位应安排残疾人就业人数（人）</w:t>
            </w:r>
          </w:p>
        </w:tc>
        <w:tc>
          <w:tcPr>
            <w:tcW w:w="3660" w:type="dxa"/>
            <w:tcBorders>
              <w:top w:val="single" w:color="000000" w:sz="4" w:space="0"/>
              <w:left w:val="single" w:color="000000" w:sz="4" w:space="0"/>
              <w:bottom w:val="single" w:color="000000" w:sz="4" w:space="0"/>
              <w:right w:val="single" w:color="000000" w:sz="4" w:space="0"/>
            </w:tcBorders>
            <w:vAlign w:val="top"/>
          </w:tcPr>
          <w:p w14:paraId="1A4C5E6C">
            <w:pPr>
              <w:spacing w:before="60" w:after="0" w:line="345"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本地区用人单位未按规定安排残疾人就业人数（人）</w:t>
            </w:r>
          </w:p>
        </w:tc>
      </w:tr>
      <w:tr w14:paraId="0853E27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1040" w:hRule="atLeast"/>
        </w:trPr>
        <w:tc>
          <w:tcPr>
            <w:tcW w:w="1060" w:type="dxa"/>
            <w:tcBorders>
              <w:top w:val="single" w:color="000000" w:sz="4" w:space="0"/>
              <w:left w:val="single" w:color="000000" w:sz="4" w:space="0"/>
              <w:bottom w:val="single" w:color="000000" w:sz="4" w:space="0"/>
              <w:right w:val="single" w:color="000000" w:sz="4" w:space="0"/>
            </w:tcBorders>
            <w:vAlign w:val="top"/>
          </w:tcPr>
          <w:p w14:paraId="57E512E4">
            <w:pPr>
              <w:spacing w:before="28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企业</w:t>
            </w:r>
          </w:p>
        </w:tc>
        <w:tc>
          <w:tcPr>
            <w:tcW w:w="980" w:type="dxa"/>
            <w:tcBorders>
              <w:top w:val="single" w:color="000000" w:sz="4" w:space="0"/>
              <w:left w:val="single" w:color="000000" w:sz="4" w:space="0"/>
              <w:bottom w:val="single" w:color="000000" w:sz="4" w:space="0"/>
              <w:right w:val="single" w:color="000000" w:sz="4" w:space="0"/>
            </w:tcBorders>
            <w:vAlign w:val="top"/>
          </w:tcPr>
          <w:p w14:paraId="410C10B3">
            <w:pPr>
              <w:spacing w:before="8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社会</w:t>
            </w:r>
          </w:p>
          <w:p w14:paraId="4ECD53BE">
            <w:pPr>
              <w:spacing w:before="0" w:after="0" w:line="230"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团体</w:t>
            </w:r>
          </w:p>
        </w:tc>
        <w:tc>
          <w:tcPr>
            <w:tcW w:w="1020" w:type="dxa"/>
            <w:tcBorders>
              <w:top w:val="single" w:color="000000" w:sz="4" w:space="0"/>
              <w:left w:val="single" w:color="000000" w:sz="4" w:space="0"/>
              <w:bottom w:val="single" w:color="000000" w:sz="4" w:space="0"/>
              <w:right w:val="single" w:color="000000" w:sz="4" w:space="0"/>
            </w:tcBorders>
            <w:vAlign w:val="top"/>
          </w:tcPr>
          <w:p w14:paraId="1DCFD386">
            <w:pPr>
              <w:spacing w:before="4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事业</w:t>
            </w:r>
          </w:p>
          <w:p w14:paraId="4C91B17D">
            <w:pPr>
              <w:spacing w:before="25"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单位</w:t>
            </w:r>
          </w:p>
        </w:tc>
        <w:tc>
          <w:tcPr>
            <w:tcW w:w="1060" w:type="dxa"/>
            <w:tcBorders>
              <w:top w:val="single" w:color="000000" w:sz="4" w:space="0"/>
              <w:left w:val="single" w:color="000000" w:sz="4" w:space="0"/>
              <w:bottom w:val="single" w:color="000000" w:sz="4" w:space="0"/>
              <w:right w:val="single" w:color="000000" w:sz="4" w:space="0"/>
            </w:tcBorders>
            <w:vAlign w:val="top"/>
          </w:tcPr>
          <w:p w14:paraId="02C7DE26">
            <w:pPr>
              <w:spacing w:before="28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机关</w:t>
            </w:r>
          </w:p>
        </w:tc>
        <w:tc>
          <w:tcPr>
            <w:tcW w:w="1480" w:type="dxa"/>
            <w:tcBorders>
              <w:top w:val="single" w:color="000000" w:sz="4" w:space="0"/>
              <w:left w:val="single" w:color="000000" w:sz="4" w:space="0"/>
              <w:bottom w:val="single" w:color="000000" w:sz="4" w:space="0"/>
              <w:right w:val="single" w:color="000000" w:sz="4" w:space="0"/>
            </w:tcBorders>
            <w:vAlign w:val="top"/>
          </w:tcPr>
          <w:p w14:paraId="4F96392F">
            <w:pPr>
              <w:spacing w:before="8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其他组</w:t>
            </w:r>
          </w:p>
          <w:p w14:paraId="69A427FF">
            <w:pPr>
              <w:spacing w:before="0" w:after="0" w:line="230"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织机构</w:t>
            </w:r>
          </w:p>
        </w:tc>
        <w:tc>
          <w:tcPr>
            <w:tcW w:w="4140" w:type="dxa"/>
            <w:tcBorders>
              <w:top w:val="single" w:color="000000" w:sz="4" w:space="0"/>
              <w:left w:val="single" w:color="000000" w:sz="4" w:space="0"/>
              <w:bottom w:val="single" w:color="000000" w:sz="4" w:space="0"/>
              <w:right w:val="single" w:color="000000" w:sz="4" w:space="0"/>
            </w:tcBorders>
            <w:vAlign w:val="top"/>
          </w:tcPr>
          <w:p w14:paraId="539CEC64">
            <w:pPr>
              <w:spacing w:before="30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用人单位</w:t>
            </w:r>
          </w:p>
        </w:tc>
        <w:tc>
          <w:tcPr>
            <w:tcW w:w="3660" w:type="dxa"/>
            <w:tcBorders>
              <w:top w:val="single" w:color="000000" w:sz="4" w:space="0"/>
              <w:left w:val="single" w:color="000000" w:sz="4" w:space="0"/>
              <w:bottom w:val="single" w:color="000000" w:sz="4" w:space="0"/>
              <w:right w:val="single" w:color="000000" w:sz="4" w:space="0"/>
            </w:tcBorders>
            <w:vAlign w:val="top"/>
          </w:tcPr>
          <w:p w14:paraId="1445793F">
            <w:pPr>
              <w:spacing w:before="281" w:after="0" w:line="239" w:lineRule="auto"/>
              <w:jc w:val="center"/>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用人单位</w:t>
            </w:r>
          </w:p>
        </w:tc>
      </w:tr>
      <w:tr w14:paraId="7ECB413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960" w:hRule="atLeast"/>
        </w:trPr>
        <w:tc>
          <w:tcPr>
            <w:tcW w:w="1060" w:type="dxa"/>
            <w:tcBorders>
              <w:top w:val="single" w:color="000000" w:sz="4" w:space="0"/>
              <w:left w:val="single" w:color="000000" w:sz="4" w:space="0"/>
              <w:bottom w:val="single" w:color="000000" w:sz="4" w:space="0"/>
              <w:right w:val="single" w:color="000000" w:sz="4" w:space="0"/>
            </w:tcBorders>
            <w:vAlign w:val="top"/>
          </w:tcPr>
          <w:p w14:paraId="078F5889">
            <w:pPr>
              <w:spacing w:before="26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color w:val="000000"/>
                <w:sz w:val="32"/>
                <w:lang w:val="en-US" w:eastAsia="zh-CN"/>
              </w:rPr>
              <w:t>123</w:t>
            </w:r>
          </w:p>
        </w:tc>
        <w:tc>
          <w:tcPr>
            <w:tcW w:w="980" w:type="dxa"/>
            <w:tcBorders>
              <w:top w:val="single" w:color="000000" w:sz="4" w:space="0"/>
              <w:left w:val="single" w:color="000000" w:sz="4" w:space="0"/>
              <w:bottom w:val="single" w:color="000000" w:sz="4" w:space="0"/>
              <w:right w:val="single" w:color="000000" w:sz="4" w:space="0"/>
            </w:tcBorders>
            <w:vAlign w:val="top"/>
          </w:tcPr>
          <w:p w14:paraId="01C68140">
            <w:pPr>
              <w:spacing w:before="26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0</w:t>
            </w:r>
          </w:p>
        </w:tc>
        <w:tc>
          <w:tcPr>
            <w:tcW w:w="1020" w:type="dxa"/>
            <w:tcBorders>
              <w:top w:val="single" w:color="000000" w:sz="4" w:space="0"/>
              <w:left w:val="single" w:color="000000" w:sz="4" w:space="0"/>
              <w:bottom w:val="single" w:color="000000" w:sz="4" w:space="0"/>
              <w:right w:val="single" w:color="000000" w:sz="4" w:space="0"/>
            </w:tcBorders>
            <w:vAlign w:val="top"/>
          </w:tcPr>
          <w:p w14:paraId="2F21745C">
            <w:pPr>
              <w:spacing w:before="26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0</w:t>
            </w:r>
          </w:p>
        </w:tc>
        <w:tc>
          <w:tcPr>
            <w:tcW w:w="1060" w:type="dxa"/>
            <w:tcBorders>
              <w:top w:val="single" w:color="000000" w:sz="4" w:space="0"/>
              <w:left w:val="single" w:color="000000" w:sz="4" w:space="0"/>
              <w:bottom w:val="single" w:color="000000" w:sz="4" w:space="0"/>
              <w:right w:val="single" w:color="000000" w:sz="4" w:space="0"/>
            </w:tcBorders>
            <w:vAlign w:val="top"/>
          </w:tcPr>
          <w:p w14:paraId="087E13F6">
            <w:pPr>
              <w:spacing w:before="26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0</w:t>
            </w:r>
          </w:p>
        </w:tc>
        <w:tc>
          <w:tcPr>
            <w:tcW w:w="1480" w:type="dxa"/>
            <w:tcBorders>
              <w:top w:val="single" w:color="000000" w:sz="4" w:space="0"/>
              <w:left w:val="single" w:color="000000" w:sz="4" w:space="0"/>
              <w:bottom w:val="single" w:color="000000" w:sz="4" w:space="0"/>
              <w:right w:val="single" w:color="000000" w:sz="4" w:space="0"/>
            </w:tcBorders>
            <w:vAlign w:val="top"/>
          </w:tcPr>
          <w:p w14:paraId="774D83D8">
            <w:pPr>
              <w:spacing w:before="26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0</w:t>
            </w:r>
          </w:p>
        </w:tc>
        <w:tc>
          <w:tcPr>
            <w:tcW w:w="4140" w:type="dxa"/>
            <w:vMerge w:val="restart"/>
            <w:tcBorders>
              <w:top w:val="single" w:color="000000" w:sz="4" w:space="0"/>
              <w:left w:val="single" w:color="000000" w:sz="4" w:space="0"/>
              <w:bottom w:val="single" w:color="000000" w:sz="4" w:space="0"/>
              <w:right w:val="single" w:color="000000" w:sz="4" w:space="0"/>
            </w:tcBorders>
            <w:vAlign w:val="top"/>
          </w:tcPr>
          <w:p w14:paraId="5C53AD3C">
            <w:pPr>
              <w:spacing w:before="64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233</w:t>
            </w:r>
          </w:p>
        </w:tc>
        <w:tc>
          <w:tcPr>
            <w:tcW w:w="3660" w:type="dxa"/>
            <w:vMerge w:val="restart"/>
            <w:tcBorders>
              <w:top w:val="single" w:color="000000" w:sz="4" w:space="0"/>
              <w:left w:val="single" w:color="000000" w:sz="4" w:space="0"/>
              <w:bottom w:val="single" w:color="000000" w:sz="4" w:space="0"/>
              <w:right w:val="single" w:color="000000" w:sz="4" w:space="0"/>
            </w:tcBorders>
            <w:vAlign w:val="top"/>
          </w:tcPr>
          <w:p w14:paraId="2441B445">
            <w:pPr>
              <w:spacing w:before="649"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110</w:t>
            </w:r>
          </w:p>
        </w:tc>
      </w:tr>
      <w:tr w14:paraId="607767E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 w:type="dxa"/>
            <w:bottom w:w="0" w:type="dxa"/>
            <w:right w:w="10" w:type="dxa"/>
          </w:tblCellMar>
        </w:tblPrEx>
        <w:trPr>
          <w:trHeight w:val="740" w:hRule="atLeast"/>
        </w:trPr>
        <w:tc>
          <w:tcPr>
            <w:tcW w:w="5600" w:type="dxa"/>
            <w:gridSpan w:val="5"/>
            <w:tcBorders>
              <w:top w:val="single" w:color="000000" w:sz="4" w:space="0"/>
              <w:left w:val="single" w:color="000000" w:sz="4" w:space="0"/>
              <w:bottom w:val="single" w:color="000000" w:sz="4" w:space="0"/>
              <w:right w:val="single" w:color="000000" w:sz="4" w:space="0"/>
            </w:tcBorders>
            <w:vAlign w:val="top"/>
          </w:tcPr>
          <w:p w14:paraId="3B7881DC">
            <w:pPr>
              <w:spacing w:before="174" w:after="0" w:line="239" w:lineRule="auto"/>
              <w:jc w:val="center"/>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123</w:t>
            </w:r>
          </w:p>
        </w:tc>
        <w:tc>
          <w:tcPr>
            <w:tcW w:w="4140" w:type="dxa"/>
            <w:vMerge w:val="continue"/>
            <w:tcBorders>
              <w:top w:val="single" w:color="000000" w:sz="4" w:space="0"/>
              <w:left w:val="single" w:color="000000" w:sz="4" w:space="0"/>
              <w:bottom w:val="single" w:color="000000" w:sz="4" w:space="0"/>
              <w:right w:val="single" w:color="000000" w:sz="4" w:space="0"/>
            </w:tcBorders>
          </w:tcPr>
          <w:p w14:paraId="13745C12">
            <w:pPr>
              <w:rPr>
                <w:rFonts w:hint="default" w:ascii="Times New Roman" w:hAnsi="Times New Roman" w:eastAsia="方正仿宋_GBK" w:cs="Times New Roman"/>
              </w:rPr>
            </w:pPr>
          </w:p>
        </w:tc>
        <w:tc>
          <w:tcPr>
            <w:tcW w:w="3660" w:type="dxa"/>
            <w:vMerge w:val="continue"/>
            <w:tcBorders>
              <w:top w:val="single" w:color="000000" w:sz="4" w:space="0"/>
              <w:left w:val="single" w:color="000000" w:sz="4" w:space="0"/>
              <w:bottom w:val="single" w:color="000000" w:sz="4" w:space="0"/>
              <w:right w:val="single" w:color="000000" w:sz="4" w:space="0"/>
            </w:tcBorders>
          </w:tcPr>
          <w:p w14:paraId="46B9207D">
            <w:pPr>
              <w:rPr>
                <w:rFonts w:hint="default" w:ascii="Times New Roman" w:hAnsi="Times New Roman" w:eastAsia="方正仿宋_GBK" w:cs="Times New Roman"/>
              </w:rPr>
            </w:pPr>
          </w:p>
        </w:tc>
      </w:tr>
    </w:tbl>
    <w:p w14:paraId="55D98852">
      <w:pPr>
        <w:wordWrap w:val="0"/>
        <w:spacing w:before="0" w:after="0" w:line="240" w:lineRule="auto"/>
        <w:ind w:firstLine="0"/>
        <w:jc w:val="both"/>
        <w:rPr>
          <w:rFonts w:hint="default" w:ascii="Times New Roman" w:hAnsi="Times New Roman" w:eastAsia="方正仿宋_GBK" w:cs="Times New Roman"/>
          <w:color w:val="000000"/>
          <w:sz w:val="21"/>
        </w:rPr>
      </w:pPr>
    </w:p>
    <w:p w14:paraId="7E7316EC">
      <w:pPr>
        <w:wordWrap w:val="0"/>
        <w:spacing w:before="0" w:after="0" w:line="239" w:lineRule="auto"/>
        <w:ind w:firstLine="380"/>
        <w:jc w:val="both"/>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说明：</w:t>
      </w:r>
    </w:p>
    <w:p w14:paraId="7D08E37F">
      <w:pPr>
        <w:wordWrap w:val="0"/>
        <w:spacing w:before="0" w:after="0" w:line="220" w:lineRule="auto"/>
        <w:ind w:left="1180" w:right="180" w:hanging="20"/>
        <w:jc w:val="both"/>
        <w:rPr>
          <w:rFonts w:hint="default" w:ascii="Times New Roman" w:hAnsi="Times New Roman" w:eastAsia="方正仿宋_GBK" w:cs="Times New Roman"/>
          <w:sz w:val="32"/>
        </w:rPr>
      </w:pPr>
      <w:r>
        <w:rPr>
          <w:rFonts w:hint="default" w:ascii="Times New Roman" w:hAnsi="Times New Roman" w:eastAsia="方正仿宋_GBK" w:cs="Times New Roman"/>
          <w:color w:val="000000"/>
          <w:sz w:val="32"/>
        </w:rPr>
        <w:t>1．本公示按照2024年度实际申报残疾人按比例就业情况联网认证和实际缴纳残疾人就业保障金数据为依据。</w:t>
      </w:r>
    </w:p>
    <w:p w14:paraId="1B26541F">
      <w:pPr>
        <w:wordWrap w:val="0"/>
        <w:spacing w:before="0" w:after="0" w:line="216" w:lineRule="auto"/>
        <w:ind w:firstLine="1160"/>
        <w:jc w:val="both"/>
        <w:rPr>
          <w:sz w:val="32"/>
        </w:rPr>
      </w:pPr>
      <w:r>
        <w:rPr>
          <w:rFonts w:hint="default" w:ascii="Times New Roman" w:hAnsi="Times New Roman" w:eastAsia="方正仿宋_GBK" w:cs="Times New Roman"/>
          <w:color w:val="000000"/>
          <w:sz w:val="32"/>
        </w:rPr>
        <w:t>2．“用人单位”，包含国家机关、社会团体、企业、事业单位、民办非企业单位。</w:t>
      </w:r>
    </w:p>
    <w:sectPr>
      <w:headerReference r:id="rId3" w:type="default"/>
      <w:type w:val="continuous"/>
      <w:pgSz w:w="16840" w:h="10200" w:orient="landscape"/>
      <w:pgMar w:top="1200" w:right="1680" w:bottom="1440" w:left="1680" w:header="60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E8995">
    <w:pPr>
      <w:spacing w:line="182" w:lineRule="auto"/>
      <w:ind w:firstLine="0"/>
      <w:jc w:val="left"/>
      <w:rPr>
        <w:rFonts w:hint="eastAsia" w:ascii="方正黑体_GBK" w:hAnsi="方正黑体_GBK" w:eastAsia="方正黑体_GBK" w:cs="方正黑体_GBK"/>
        <w:sz w:val="32"/>
        <w:szCs w:val="32"/>
      </w:rPr>
    </w:pPr>
    <w:r>
      <w:rPr>
        <w:rFonts w:hint="eastAsia" w:ascii="方正黑体_GBK" w:hAnsi="方正黑体_GBK" w:eastAsia="方正黑体_GBK" w:cs="方正黑体_GBK"/>
        <w:color w:val="000000"/>
        <w:sz w:val="32"/>
        <w:szCs w:val="32"/>
      </w:rPr>
      <w:t>附件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BC8"/>
    <w:rsid w:val="000D6051"/>
    <w:rsid w:val="009F0BE0"/>
    <w:rsid w:val="00BA6D97"/>
    <w:rsid w:val="00BD0BC8"/>
    <w:rsid w:val="175D340E"/>
    <w:rsid w:val="1E2C3B3A"/>
    <w:rsid w:val="1F4B6242"/>
    <w:rsid w:val="23FA0237"/>
    <w:rsid w:val="248F6BD1"/>
    <w:rsid w:val="336A2CE3"/>
    <w:rsid w:val="36A209E6"/>
    <w:rsid w:val="3AE96BE3"/>
    <w:rsid w:val="45326777"/>
    <w:rsid w:val="46F914A9"/>
    <w:rsid w:val="4D20220D"/>
    <w:rsid w:val="55410675"/>
    <w:rsid w:val="58207565"/>
    <w:rsid w:val="58675193"/>
    <w:rsid w:val="5C657C3C"/>
    <w:rsid w:val="5E346307"/>
    <w:rsid w:val="5FE61094"/>
    <w:rsid w:val="60BB42CE"/>
    <w:rsid w:val="74275AAB"/>
    <w:rsid w:val="794E3A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Pages>
  <Words>207</Words>
  <Characters>221</Characters>
  <TotalTime>5</TotalTime>
  <ScaleCrop>false</ScaleCrop>
  <LinksUpToDate>false</LinksUpToDate>
  <CharactersWithSpaces>221</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2025-05-30T07:15:00Z</dcterms:created>
  <dc:creator>INTSIG</dc:creator>
  <dc:description>Intsig Word Converter</dc:description>
  <cp:lastModifiedBy>民政局</cp:lastModifiedBy>
  <dcterms:modified xsi:type="dcterms:W3CDTF">2025-05-30T08:01:43Z</dcterms:modified>
  <dc:title>wordbuilder</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eyJoZGlkIjoiNjI4NmZkMTM5NWQ3MjQ2OWY4MTllODUyYTMxY2I1YmMiLCJ1c2VySWQiOiI2MjY1MjI5MjgifQ==</vt:lpwstr>
  </property>
  <property fmtid="{D5CDD505-2E9C-101B-9397-08002B2CF9AE}" pid="3" name="KSOProductBuildVer">
    <vt:lpwstr>2052-12.1.0.19302</vt:lpwstr>
  </property>
  <property fmtid="{D5CDD505-2E9C-101B-9397-08002B2CF9AE}" pid="4" name="ICV">
    <vt:lpwstr>40B7EF9D5E1D45F68DE20F4D4B67E9BB_13</vt:lpwstr>
  </property>
</Properties>
</file>