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E421">
      <w:pPr>
        <w:keepNext w:val="0"/>
        <w:keepLines w:val="0"/>
        <w:pageBreakBefore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Cs/>
          <w:color w:val="auto"/>
          <w:kern w:val="44"/>
          <w:sz w:val="44"/>
          <w:szCs w:val="44"/>
          <w:highlight w:val="none"/>
          <w:u w:val="none"/>
        </w:rPr>
      </w:pPr>
      <w:bookmarkStart w:id="0" w:name="OLE_LINK86"/>
      <w:r>
        <w:rPr>
          <w:rFonts w:hint="default" w:ascii="Times New Roman" w:hAnsi="Times New Roman" w:eastAsia="方正小标宋_GBK" w:cs="Times New Roman"/>
          <w:bCs/>
          <w:color w:val="auto"/>
          <w:kern w:val="44"/>
          <w:sz w:val="44"/>
          <w:szCs w:val="44"/>
          <w:highlight w:val="none"/>
          <w:u w:val="none"/>
        </w:rPr>
        <w:t>云南滇中新区人才公寓管理办法</w:t>
      </w:r>
    </w:p>
    <w:bookmarkEnd w:id="0"/>
    <w:p w14:paraId="677AE861">
      <w:pPr>
        <w:keepNext w:val="0"/>
        <w:keepLines w:val="0"/>
        <w:pageBreakBefore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sz w:val="32"/>
          <w:szCs w:val="32"/>
          <w:highlight w:val="none"/>
          <w:u w:val="none"/>
          <w:lang w:val="zh-CN" w:eastAsia="zh-CN"/>
        </w:rPr>
      </w:pPr>
      <w:r>
        <w:rPr>
          <w:rFonts w:hint="eastAsia" w:ascii="Times New Roman" w:hAnsi="Times New Roman" w:eastAsia="方正仿宋_GBK" w:cs="Times New Roman"/>
          <w:color w:val="auto"/>
          <w:sz w:val="32"/>
          <w:szCs w:val="32"/>
          <w:highlight w:val="none"/>
          <w:u w:val="none"/>
          <w:lang w:val="zh-CN" w:eastAsia="zh-CN"/>
        </w:rPr>
        <w:t>（</w:t>
      </w:r>
      <w:r>
        <w:rPr>
          <w:rFonts w:hint="eastAsia" w:ascii="Times New Roman" w:hAnsi="Times New Roman" w:eastAsia="方正仿宋_GBK" w:cs="Times New Roman"/>
          <w:color w:val="auto"/>
          <w:sz w:val="32"/>
          <w:szCs w:val="32"/>
          <w:highlight w:val="none"/>
          <w:u w:val="none"/>
          <w:lang w:val="en-US" w:eastAsia="zh-CN"/>
        </w:rPr>
        <w:t>征求意见稿</w:t>
      </w:r>
      <w:r>
        <w:rPr>
          <w:rFonts w:hint="eastAsia" w:ascii="Times New Roman" w:hAnsi="Times New Roman" w:eastAsia="方正仿宋_GBK" w:cs="Times New Roman"/>
          <w:color w:val="auto"/>
          <w:sz w:val="32"/>
          <w:szCs w:val="32"/>
          <w:highlight w:val="none"/>
          <w:u w:val="none"/>
          <w:lang w:val="zh-CN" w:eastAsia="zh-CN"/>
        </w:rPr>
        <w:t>）</w:t>
      </w:r>
    </w:p>
    <w:p w14:paraId="26CE1689">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0" w:leftChars="0"/>
        <w:jc w:val="center"/>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lang w:eastAsia="zh-CN"/>
        </w:rPr>
        <w:t>第一章</w:t>
      </w:r>
      <w:r>
        <w:rPr>
          <w:rFonts w:hint="default" w:ascii="Times New Roman" w:hAnsi="Times New Roman" w:eastAsia="方正黑体_GBK" w:cs="Times New Roman"/>
          <w:color w:val="auto"/>
          <w:sz w:val="32"/>
          <w:szCs w:val="32"/>
          <w:highlight w:val="none"/>
          <w:u w:val="none"/>
          <w:lang w:val="en-US" w:eastAsia="zh-CN"/>
        </w:rPr>
        <w:t xml:space="preserve">  </w:t>
      </w:r>
      <w:r>
        <w:rPr>
          <w:rFonts w:hint="default" w:ascii="Times New Roman" w:hAnsi="Times New Roman" w:eastAsia="方正黑体_GBK" w:cs="Times New Roman"/>
          <w:color w:val="auto"/>
          <w:sz w:val="32"/>
          <w:szCs w:val="32"/>
          <w:highlight w:val="none"/>
          <w:u w:val="none"/>
        </w:rPr>
        <w:t>总则</w:t>
      </w:r>
    </w:p>
    <w:p w14:paraId="5D7BB231">
      <w:pPr>
        <w:keepNext w:val="0"/>
        <w:keepLines w:val="0"/>
        <w:pageBreakBefore w:val="0"/>
        <w:numPr>
          <w:ilvl w:val="-1"/>
          <w:numId w:val="0"/>
        </w:numPr>
        <w:kinsoku/>
        <w:wordWrap/>
        <w:overflowPunct w:val="0"/>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方正黑体_GBK" w:cs="Times New Roman"/>
          <w:color w:val="auto"/>
          <w:sz w:val="32"/>
          <w:szCs w:val="32"/>
          <w:highlight w:val="none"/>
          <w:u w:val="none"/>
        </w:rPr>
      </w:pPr>
    </w:p>
    <w:p w14:paraId="54EBEEE6">
      <w:pPr>
        <w:keepNext w:val="0"/>
        <w:keepLines w:val="0"/>
        <w:pageBreakBefore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bCs/>
          <w:color w:val="auto"/>
          <w:kern w:val="0"/>
          <w:sz w:val="32"/>
          <w:szCs w:val="32"/>
          <w:highlight w:val="none"/>
          <w:u w:val="none"/>
          <w:lang w:val="zh-CN"/>
        </w:rPr>
        <w:t>第一条</w:t>
      </w:r>
      <w:r>
        <w:rPr>
          <w:rFonts w:hint="default" w:ascii="Times New Roman" w:hAnsi="Times New Roman" w:eastAsia="方正楷体_GBK" w:cs="Times New Roman"/>
          <w:bCs/>
          <w:color w:val="auto"/>
          <w:kern w:val="0"/>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zh-CN"/>
        </w:rPr>
        <w:t>为</w:t>
      </w:r>
      <w:r>
        <w:rPr>
          <w:rFonts w:hint="default" w:ascii="Times New Roman" w:hAnsi="Times New Roman" w:eastAsia="方正仿宋_GBK" w:cs="Times New Roman"/>
          <w:color w:val="auto"/>
          <w:sz w:val="32"/>
          <w:szCs w:val="32"/>
          <w:highlight w:val="none"/>
          <w:u w:val="none"/>
          <w:lang w:val="zh-CN" w:eastAsia="zh-CN"/>
        </w:rPr>
        <w:t>营</w:t>
      </w:r>
      <w:r>
        <w:rPr>
          <w:rFonts w:hint="default" w:ascii="Times New Roman" w:hAnsi="Times New Roman" w:eastAsia="方正仿宋_GBK" w:cs="Times New Roman"/>
          <w:color w:val="auto"/>
          <w:sz w:val="32"/>
          <w:szCs w:val="32"/>
          <w:highlight w:val="none"/>
          <w:u w:val="none"/>
          <w:lang w:val="zh-CN"/>
        </w:rPr>
        <w:t>造高品质创新创业环境，</w:t>
      </w:r>
      <w:r>
        <w:rPr>
          <w:rFonts w:hint="default" w:ascii="Times New Roman" w:hAnsi="Times New Roman" w:eastAsia="方正仿宋_GBK" w:cs="Times New Roman"/>
          <w:color w:val="auto"/>
          <w:sz w:val="32"/>
          <w:szCs w:val="32"/>
          <w:highlight w:val="none"/>
          <w:u w:val="none"/>
          <w:lang w:val="en-US" w:eastAsia="zh-CN"/>
        </w:rPr>
        <w:t>进一步加强人才引进，助力招商引资和产业发展，</w:t>
      </w:r>
      <w:r>
        <w:rPr>
          <w:rFonts w:hint="default" w:ascii="Times New Roman" w:hAnsi="Times New Roman" w:eastAsia="方正仿宋_GBK" w:cs="Times New Roman"/>
          <w:color w:val="auto"/>
          <w:sz w:val="32"/>
          <w:szCs w:val="32"/>
          <w:highlight w:val="none"/>
          <w:u w:val="none"/>
          <w:lang w:val="zh-CN"/>
        </w:rPr>
        <w:t>根据</w:t>
      </w:r>
      <w:bookmarkStart w:id="1" w:name="OLE_LINK84"/>
      <w:r>
        <w:rPr>
          <w:rFonts w:hint="default" w:ascii="Times New Roman" w:hAnsi="Times New Roman" w:eastAsia="方正仿宋_GBK" w:cs="Times New Roman"/>
          <w:color w:val="auto"/>
          <w:sz w:val="32"/>
          <w:szCs w:val="32"/>
          <w:highlight w:val="none"/>
          <w:u w:val="none"/>
          <w:lang w:val="zh-CN"/>
        </w:rPr>
        <w:t>《</w:t>
      </w:r>
      <w:bookmarkStart w:id="2" w:name="OLE_LINK79"/>
      <w:r>
        <w:rPr>
          <w:rFonts w:hint="default" w:ascii="Times New Roman" w:hAnsi="Times New Roman" w:eastAsia="方正仿宋_GBK" w:cs="Times New Roman"/>
          <w:color w:val="auto"/>
          <w:sz w:val="32"/>
          <w:szCs w:val="32"/>
          <w:highlight w:val="none"/>
          <w:u w:val="none"/>
          <w:lang w:val="zh-CN"/>
        </w:rPr>
        <w:t>公共租赁住房管理办法》</w:t>
      </w:r>
      <w:bookmarkEnd w:id="1"/>
      <w:bookmarkEnd w:id="2"/>
      <w:bookmarkStart w:id="3" w:name="OLE_LINK80"/>
      <w:r>
        <w:rPr>
          <w:rFonts w:hint="default" w:ascii="Times New Roman" w:hAnsi="Times New Roman" w:eastAsia="方正仿宋_GBK" w:cs="Times New Roman"/>
          <w:color w:val="auto"/>
          <w:sz w:val="32"/>
          <w:szCs w:val="32"/>
          <w:highlight w:val="none"/>
          <w:u w:val="none"/>
        </w:rPr>
        <w:t>《中共云南省委办公厅 云南省人民政府办公厅印发关于人才服务现代产业发展的十条措施》</w:t>
      </w:r>
      <w:bookmarkEnd w:id="3"/>
      <w:r>
        <w:rPr>
          <w:rFonts w:hint="default" w:ascii="Times New Roman" w:hAnsi="Times New Roman" w:eastAsia="方正仿宋_GBK" w:cs="Times New Roman"/>
          <w:color w:val="auto"/>
          <w:sz w:val="32"/>
          <w:szCs w:val="32"/>
          <w:highlight w:val="none"/>
          <w:u w:val="none"/>
          <w:lang w:val="zh-CN"/>
        </w:rPr>
        <w:t>等有关规定，</w:t>
      </w:r>
      <w:r>
        <w:rPr>
          <w:rFonts w:hint="default" w:ascii="Times New Roman" w:hAnsi="Times New Roman" w:eastAsia="方正仿宋_GBK" w:cs="Times New Roman"/>
          <w:color w:val="auto"/>
          <w:sz w:val="32"/>
          <w:szCs w:val="32"/>
          <w:highlight w:val="none"/>
          <w:u w:val="none"/>
        </w:rPr>
        <w:t>结合实际，制定本办法。</w:t>
      </w:r>
    </w:p>
    <w:p w14:paraId="111F06AD">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zh-CN"/>
        </w:rPr>
        <w:t>第二条</w:t>
      </w:r>
      <w:r>
        <w:rPr>
          <w:rFonts w:hint="default" w:ascii="Times New Roman" w:hAnsi="Times New Roman" w:eastAsia="方正楷体_GBK" w:cs="Times New Roman"/>
          <w:bCs/>
          <w:color w:val="auto"/>
          <w:sz w:val="32"/>
          <w:szCs w:val="32"/>
          <w:highlight w:val="none"/>
          <w:u w:val="none"/>
          <w:lang w:val="en-US" w:eastAsia="zh-CN"/>
        </w:rPr>
        <w:t xml:space="preserve">  </w:t>
      </w:r>
      <w:r>
        <w:rPr>
          <w:rFonts w:hint="default" w:ascii="Times New Roman" w:hAnsi="Times New Roman" w:eastAsia="方正仿宋_GBK" w:cs="Times New Roman"/>
          <w:color w:val="auto"/>
          <w:spacing w:val="-10"/>
          <w:sz w:val="32"/>
          <w:szCs w:val="32"/>
          <w:highlight w:val="none"/>
          <w:u w:val="none"/>
          <w:lang w:val="zh-CN"/>
        </w:rPr>
        <w:t>本办法适用于</w:t>
      </w:r>
      <w:r>
        <w:rPr>
          <w:rFonts w:hint="default" w:ascii="Times New Roman" w:hAnsi="Times New Roman" w:eastAsia="方正仿宋_GBK" w:cs="Times New Roman"/>
          <w:color w:val="auto"/>
          <w:sz w:val="32"/>
          <w:szCs w:val="32"/>
          <w:highlight w:val="none"/>
          <w:u w:val="none"/>
          <w:lang w:val="zh-CN" w:eastAsia="zh-CN"/>
        </w:rPr>
        <w:t>新区临空先进制造业区云鼎广场</w:t>
      </w:r>
      <w:r>
        <w:rPr>
          <w:rFonts w:hint="default" w:ascii="Times New Roman" w:hAnsi="Times New Roman" w:eastAsia="方正仿宋_GBK" w:cs="Times New Roman"/>
          <w:color w:val="auto"/>
          <w:sz w:val="32"/>
          <w:szCs w:val="32"/>
          <w:highlight w:val="none"/>
          <w:u w:val="none"/>
          <w:lang w:val="en-US" w:eastAsia="zh-CN"/>
        </w:rPr>
        <w:t>5、6栋“云雁居”人才公寓的</w:t>
      </w:r>
      <w:r>
        <w:rPr>
          <w:rFonts w:hint="default" w:ascii="Times New Roman" w:hAnsi="Times New Roman" w:eastAsia="方正仿宋_GBK" w:cs="Times New Roman"/>
          <w:color w:val="auto"/>
          <w:spacing w:val="-10"/>
          <w:sz w:val="32"/>
          <w:szCs w:val="32"/>
          <w:highlight w:val="none"/>
          <w:u w:val="none"/>
          <w:lang w:val="zh-CN"/>
        </w:rPr>
        <w:t>申请、审核、分配、日常管理及资金补贴等事宜</w:t>
      </w:r>
      <w:r>
        <w:rPr>
          <w:rFonts w:hint="default" w:ascii="Times New Roman" w:hAnsi="Times New Roman" w:eastAsia="方正仿宋_GBK" w:cs="Times New Roman"/>
          <w:color w:val="auto"/>
          <w:sz w:val="32"/>
          <w:szCs w:val="32"/>
          <w:highlight w:val="none"/>
          <w:u w:val="none"/>
          <w:lang w:val="en-US" w:eastAsia="zh-CN"/>
        </w:rPr>
        <w:t>。</w:t>
      </w:r>
    </w:p>
    <w:p w14:paraId="35F1C772">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第三条</w:t>
      </w:r>
      <w:r>
        <w:rPr>
          <w:rFonts w:hint="default" w:ascii="Times New Roman" w:hAnsi="Times New Roman" w:eastAsia="方正楷体_GBK" w:cs="Times New Roman"/>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人才公寓</w:t>
      </w:r>
      <w:r>
        <w:rPr>
          <w:rFonts w:hint="default" w:ascii="Times New Roman" w:hAnsi="Times New Roman" w:eastAsia="方正仿宋_GBK" w:cs="Times New Roman"/>
          <w:color w:val="auto"/>
          <w:sz w:val="32"/>
          <w:szCs w:val="32"/>
          <w:highlight w:val="none"/>
          <w:u w:val="none"/>
          <w:lang w:val="zh-CN"/>
        </w:rPr>
        <w:t>坚持“政府主导、多方参与、服务产业、服务发展、分类实施”的原则</w:t>
      </w:r>
      <w:r>
        <w:rPr>
          <w:rFonts w:hint="default" w:ascii="Times New Roman" w:hAnsi="Times New Roman" w:eastAsia="方正仿宋_GBK" w:cs="Times New Roman"/>
          <w:color w:val="auto"/>
          <w:sz w:val="32"/>
          <w:szCs w:val="32"/>
          <w:highlight w:val="none"/>
          <w:u w:val="none"/>
          <w:lang w:val="en-US" w:eastAsia="zh-CN"/>
        </w:rPr>
        <w:t>，主要面向</w:t>
      </w:r>
      <w:r>
        <w:rPr>
          <w:rFonts w:hint="default" w:ascii="Times New Roman" w:hAnsi="Times New Roman" w:eastAsia="方正仿宋_GBK" w:cs="Times New Roman"/>
          <w:color w:val="auto"/>
          <w:sz w:val="32"/>
          <w:szCs w:val="32"/>
          <w:highlight w:val="none"/>
          <w:u w:val="none"/>
          <w:lang w:val="zh-CN"/>
        </w:rPr>
        <w:t>滇中新区急需紧缺高层次、高技能人才、企业管理人才提供服务。</w:t>
      </w:r>
    </w:p>
    <w:p w14:paraId="1864A2E0">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第四条  </w:t>
      </w:r>
      <w:bookmarkStart w:id="4" w:name="OLE_LINK57"/>
      <w:r>
        <w:rPr>
          <w:rFonts w:hint="default" w:ascii="Times New Roman" w:hAnsi="Times New Roman" w:eastAsia="方正仿宋_GBK" w:cs="Times New Roman"/>
          <w:color w:val="auto"/>
          <w:sz w:val="32"/>
          <w:szCs w:val="32"/>
          <w:highlight w:val="none"/>
          <w:u w:val="none"/>
        </w:rPr>
        <w:t>新区</w:t>
      </w:r>
      <w:r>
        <w:rPr>
          <w:rFonts w:hint="default" w:ascii="Times New Roman" w:hAnsi="Times New Roman" w:eastAsia="方正仿宋_GBK" w:cs="Times New Roman"/>
          <w:color w:val="auto"/>
          <w:sz w:val="32"/>
          <w:szCs w:val="32"/>
          <w:highlight w:val="none"/>
          <w:u w:val="none"/>
          <w:lang w:val="zh-CN"/>
        </w:rPr>
        <w:t>人力资源开发中心</w:t>
      </w:r>
      <w:r>
        <w:rPr>
          <w:rFonts w:hint="default" w:ascii="Times New Roman" w:hAnsi="Times New Roman" w:eastAsia="方正仿宋_GBK" w:cs="Times New Roman"/>
          <w:color w:val="auto"/>
          <w:sz w:val="32"/>
          <w:szCs w:val="32"/>
          <w:highlight w:val="none"/>
          <w:u w:val="none"/>
          <w:lang w:val="en-US" w:eastAsia="zh-CN"/>
        </w:rPr>
        <w:t>作为人才公寓监督管理机构，主要</w:t>
      </w:r>
      <w:r>
        <w:rPr>
          <w:rFonts w:hint="default" w:ascii="Times New Roman" w:hAnsi="Times New Roman" w:eastAsia="方正仿宋_GBK" w:cs="Times New Roman"/>
          <w:color w:val="auto"/>
          <w:sz w:val="32"/>
          <w:szCs w:val="32"/>
          <w:highlight w:val="none"/>
          <w:u w:val="none"/>
          <w:lang w:val="zh-CN"/>
        </w:rPr>
        <w:t>负责</w:t>
      </w:r>
      <w:r>
        <w:rPr>
          <w:rFonts w:hint="default" w:ascii="Times New Roman" w:hAnsi="Times New Roman" w:eastAsia="方正仿宋_GBK" w:cs="Times New Roman"/>
          <w:color w:val="auto"/>
          <w:sz w:val="32"/>
          <w:szCs w:val="32"/>
          <w:highlight w:val="none"/>
          <w:u w:val="none"/>
          <w:lang w:val="en-US" w:eastAsia="zh-CN"/>
        </w:rPr>
        <w:t>人才入住审核、</w:t>
      </w:r>
      <w:r>
        <w:rPr>
          <w:rFonts w:hint="default" w:ascii="Times New Roman" w:hAnsi="Times New Roman" w:eastAsia="方正仿宋_GBK" w:cs="Times New Roman"/>
          <w:color w:val="auto"/>
          <w:spacing w:val="-10"/>
          <w:sz w:val="32"/>
          <w:szCs w:val="32"/>
          <w:highlight w:val="none"/>
          <w:u w:val="none"/>
          <w:lang w:val="zh-CN"/>
        </w:rPr>
        <w:t>资</w:t>
      </w:r>
      <w:r>
        <w:rPr>
          <w:rFonts w:hint="default" w:ascii="Times New Roman" w:hAnsi="Times New Roman" w:eastAsia="方正仿宋_GBK" w:cs="Times New Roman"/>
          <w:color w:val="auto"/>
          <w:sz w:val="32"/>
          <w:szCs w:val="32"/>
          <w:highlight w:val="none"/>
          <w:u w:val="none"/>
          <w:lang w:val="zh-CN"/>
        </w:rPr>
        <w:t>金补贴预算拨付</w:t>
      </w:r>
      <w:r>
        <w:rPr>
          <w:rFonts w:hint="default" w:ascii="Times New Roman" w:hAnsi="Times New Roman" w:eastAsia="方正仿宋_GBK" w:cs="Times New Roman"/>
          <w:color w:val="auto"/>
          <w:sz w:val="32"/>
          <w:szCs w:val="32"/>
          <w:highlight w:val="none"/>
          <w:u w:val="none"/>
          <w:lang w:val="en-US" w:eastAsia="zh-CN"/>
        </w:rPr>
        <w:t>及运营监督管理</w:t>
      </w:r>
      <w:bookmarkEnd w:id="4"/>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昆明空港投资开发集团有限公司为人才公寓的运营管理机构，主要负责人才公寓的日常管理和物业服务等工作。</w:t>
      </w:r>
    </w:p>
    <w:p w14:paraId="6C1C9BA9">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0" w:leftChars="0"/>
        <w:jc w:val="center"/>
        <w:textAlignment w:val="auto"/>
        <w:rPr>
          <w:rFonts w:hint="default" w:ascii="Times New Roman" w:hAnsi="Times New Roman" w:eastAsia="方正黑体_GBK" w:cs="Times New Roman"/>
          <w:color w:val="auto"/>
          <w:sz w:val="32"/>
          <w:szCs w:val="32"/>
          <w:highlight w:val="none"/>
          <w:u w:val="none"/>
          <w:lang w:val="zh-CN" w:bidi="ar"/>
        </w:rPr>
      </w:pPr>
    </w:p>
    <w:p w14:paraId="6580C8B9">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0"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bidi="ar"/>
        </w:rPr>
        <w:t>第二章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分配管理</w:t>
      </w:r>
    </w:p>
    <w:p w14:paraId="6A1354D1">
      <w:pPr>
        <w:keepNext w:val="0"/>
        <w:keepLines w:val="0"/>
        <w:pageBreakBefore w:val="0"/>
        <w:numPr>
          <w:ilvl w:val="-1"/>
          <w:numId w:val="0"/>
        </w:numPr>
        <w:kinsoku/>
        <w:wordWrap/>
        <w:overflowPunct w:val="0"/>
        <w:topLinePunct w:val="0"/>
        <w:autoSpaceDE/>
        <w:autoSpaceDN/>
        <w:bidi w:val="0"/>
        <w:adjustRightInd/>
        <w:snapToGrid/>
        <w:spacing w:line="560" w:lineRule="exact"/>
        <w:ind w:left="0" w:leftChars="0"/>
        <w:contextualSpacing/>
        <w:jc w:val="both"/>
        <w:textAlignment w:val="auto"/>
        <w:rPr>
          <w:rFonts w:hint="default" w:ascii="Times New Roman" w:hAnsi="Times New Roman" w:eastAsia="方正楷体_GBK" w:cs="Times New Roman"/>
          <w:bCs/>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  </w:t>
      </w:r>
    </w:p>
    <w:p w14:paraId="48CA10B8">
      <w:pPr>
        <w:keepNext w:val="0"/>
        <w:keepLines w:val="0"/>
        <w:pageBreakBefore w:val="0"/>
        <w:numPr>
          <w:ilvl w:val="-1"/>
          <w:numId w:val="0"/>
        </w:numPr>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eastAsia="zh-CN"/>
        </w:rPr>
        <w:t>第</w:t>
      </w:r>
      <w:r>
        <w:rPr>
          <w:rFonts w:hint="default" w:ascii="Times New Roman" w:hAnsi="Times New Roman" w:eastAsia="方正楷体_GBK" w:cs="Times New Roman"/>
          <w:bCs/>
          <w:color w:val="auto"/>
          <w:sz w:val="32"/>
          <w:szCs w:val="32"/>
          <w:highlight w:val="none"/>
          <w:u w:val="none"/>
          <w:lang w:val="en-US" w:eastAsia="zh-CN"/>
        </w:rPr>
        <w:t>五</w:t>
      </w:r>
      <w:r>
        <w:rPr>
          <w:rFonts w:hint="default" w:ascii="Times New Roman" w:hAnsi="Times New Roman" w:eastAsia="方正楷体_GBK" w:cs="Times New Roman"/>
          <w:bCs/>
          <w:color w:val="auto"/>
          <w:sz w:val="32"/>
          <w:szCs w:val="32"/>
          <w:highlight w:val="none"/>
          <w:u w:val="none"/>
          <w:lang w:val="zh-CN" w:eastAsia="zh-CN"/>
        </w:rPr>
        <w:t>条</w:t>
      </w:r>
      <w:r>
        <w:rPr>
          <w:rFonts w:hint="default" w:ascii="Times New Roman" w:hAnsi="Times New Roman" w:eastAsia="方正仿宋_GBK" w:cs="Times New Roman"/>
          <w:color w:val="auto"/>
          <w:sz w:val="32"/>
          <w:szCs w:val="32"/>
          <w:highlight w:val="none"/>
          <w:u w:val="none"/>
          <w:lang w:val="en-US" w:eastAsia="zh-CN"/>
        </w:rPr>
        <w:t xml:space="preserve">  </w:t>
      </w:r>
      <w:bookmarkStart w:id="5" w:name="OLE_LINK3"/>
      <w:r>
        <w:rPr>
          <w:rFonts w:hint="default" w:ascii="Times New Roman" w:hAnsi="Times New Roman" w:eastAsia="方正仿宋_GBK" w:cs="Times New Roman"/>
          <w:color w:val="auto"/>
          <w:sz w:val="32"/>
          <w:szCs w:val="32"/>
          <w:highlight w:val="none"/>
          <w:u w:val="none"/>
          <w:lang w:val="zh-CN"/>
        </w:rPr>
        <w:t>人才公寓以单位</w:t>
      </w:r>
      <w:r>
        <w:rPr>
          <w:rFonts w:hint="default" w:ascii="Times New Roman" w:hAnsi="Times New Roman" w:eastAsia="方正仿宋_GBK" w:cs="Times New Roman"/>
          <w:color w:val="auto"/>
          <w:sz w:val="32"/>
          <w:szCs w:val="32"/>
          <w:highlight w:val="none"/>
          <w:u w:val="none"/>
          <w:lang w:val="zh-CN" w:eastAsia="zh-CN"/>
        </w:rPr>
        <w:t>或个人</w:t>
      </w:r>
      <w:r>
        <w:rPr>
          <w:rFonts w:hint="default" w:ascii="Times New Roman" w:hAnsi="Times New Roman" w:eastAsia="方正仿宋_GBK" w:cs="Times New Roman"/>
          <w:color w:val="auto"/>
          <w:sz w:val="32"/>
          <w:szCs w:val="32"/>
          <w:highlight w:val="none"/>
          <w:u w:val="none"/>
          <w:lang w:val="zh-CN"/>
        </w:rPr>
        <w:t>租赁方式申请</w:t>
      </w:r>
      <w:bookmarkEnd w:id="5"/>
      <w:r>
        <w:rPr>
          <w:rFonts w:hint="default" w:ascii="Times New Roman" w:hAnsi="Times New Roman" w:eastAsia="方正仿宋_GBK" w:cs="Times New Roman"/>
          <w:color w:val="auto"/>
          <w:sz w:val="32"/>
          <w:szCs w:val="32"/>
          <w:highlight w:val="none"/>
          <w:u w:val="none"/>
          <w:lang w:val="zh-CN"/>
        </w:rPr>
        <w:t>。按照“高端优先、统筹兼顾、逐步解决”原则，根据房源情况，结合人才层次，实行轮候分配。</w:t>
      </w:r>
    </w:p>
    <w:p w14:paraId="58411E2B">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 xml:space="preserve">第六条  </w:t>
      </w:r>
      <w:r>
        <w:rPr>
          <w:rFonts w:hint="default" w:ascii="Times New Roman" w:hAnsi="Times New Roman" w:eastAsia="方正仿宋_GBK" w:cs="Times New Roman"/>
          <w:color w:val="auto"/>
          <w:sz w:val="32"/>
          <w:szCs w:val="32"/>
          <w:highlight w:val="none"/>
          <w:u w:val="none"/>
          <w:lang w:val="zh-CN"/>
        </w:rPr>
        <w:t>人才公寓适用对象。</w:t>
      </w:r>
      <w:bookmarkStart w:id="6" w:name="OLE_LINK12"/>
    </w:p>
    <w:p w14:paraId="5E335D16">
      <w:pPr>
        <w:keepNext w:val="0"/>
        <w:keepLines w:val="0"/>
        <w:pageBreakBefore w:val="0"/>
        <w:numPr>
          <w:ilvl w:val="0"/>
          <w:numId w:val="1"/>
        </w:numPr>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bookmarkStart w:id="7" w:name="OLE_LINK17"/>
      <w:r>
        <w:rPr>
          <w:rFonts w:hint="default" w:ascii="Times New Roman" w:hAnsi="Times New Roman" w:eastAsia="方正仿宋_GBK" w:cs="Times New Roman"/>
          <w:color w:val="auto"/>
          <w:sz w:val="32"/>
          <w:szCs w:val="32"/>
          <w:highlight w:val="none"/>
          <w:u w:val="none"/>
          <w:lang w:val="zh-CN"/>
        </w:rPr>
        <w:t>经新区各招商引资部门认定的洽谈筹建期企业或机构管理人才（投资人、董事会、</w:t>
      </w:r>
      <w:r>
        <w:rPr>
          <w:rFonts w:hint="default" w:ascii="Times New Roman" w:hAnsi="Times New Roman" w:eastAsia="方正仿宋_GBK" w:cs="Times New Roman"/>
          <w:color w:val="auto"/>
          <w:sz w:val="32"/>
          <w:szCs w:val="32"/>
          <w:highlight w:val="none"/>
          <w:u w:val="none"/>
          <w:lang w:val="en-US" w:eastAsia="zh-CN"/>
        </w:rPr>
        <w:t>中</w:t>
      </w:r>
      <w:r>
        <w:rPr>
          <w:rFonts w:hint="default" w:ascii="Times New Roman" w:hAnsi="Times New Roman" w:eastAsia="方正仿宋_GBK" w:cs="Times New Roman"/>
          <w:color w:val="auto"/>
          <w:sz w:val="32"/>
          <w:szCs w:val="32"/>
          <w:highlight w:val="none"/>
          <w:u w:val="none"/>
          <w:lang w:val="zh-CN"/>
        </w:rPr>
        <w:t>高层管理人员</w:t>
      </w:r>
      <w:r>
        <w:rPr>
          <w:rFonts w:hint="default" w:ascii="Times New Roman" w:hAnsi="Times New Roman" w:eastAsia="方正仿宋_GBK" w:cs="Times New Roman"/>
          <w:color w:val="auto"/>
          <w:sz w:val="32"/>
          <w:szCs w:val="32"/>
          <w:highlight w:val="none"/>
          <w:u w:val="none"/>
          <w:lang w:val="en-US" w:eastAsia="zh-CN"/>
        </w:rPr>
        <w:t>及高级研发人员</w:t>
      </w:r>
      <w:r>
        <w:rPr>
          <w:rFonts w:hint="default" w:ascii="Times New Roman" w:hAnsi="Times New Roman" w:eastAsia="方正仿宋_GBK" w:cs="Times New Roman"/>
          <w:color w:val="auto"/>
          <w:sz w:val="32"/>
          <w:szCs w:val="32"/>
          <w:highlight w:val="none"/>
          <w:u w:val="none"/>
          <w:lang w:val="zh-CN"/>
        </w:rPr>
        <w:t>等）；</w:t>
      </w:r>
    </w:p>
    <w:p w14:paraId="0935C8B7">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（二）新区重点引进且签署相关投资或合作协议</w:t>
      </w:r>
      <w:r>
        <w:rPr>
          <w:rFonts w:hint="default" w:ascii="Times New Roman" w:hAnsi="Times New Roman" w:eastAsia="方正仿宋_GBK" w:cs="Times New Roman"/>
          <w:color w:val="auto"/>
          <w:sz w:val="32"/>
          <w:szCs w:val="32"/>
          <w:highlight w:val="none"/>
          <w:u w:val="none"/>
          <w:lang w:val="en-US" w:eastAsia="zh-CN"/>
        </w:rPr>
        <w:t>，以及</w:t>
      </w:r>
      <w:r>
        <w:rPr>
          <w:rFonts w:hint="default" w:ascii="Times New Roman" w:hAnsi="Times New Roman" w:eastAsia="方正仿宋_GBK" w:cs="Times New Roman"/>
          <w:i w:val="0"/>
          <w:iCs w:val="0"/>
          <w:caps w:val="0"/>
          <w:color w:val="auto"/>
          <w:spacing w:val="0"/>
          <w:sz w:val="32"/>
          <w:szCs w:val="32"/>
          <w:highlight w:val="none"/>
          <w:u w:val="none"/>
          <w:shd w:val="clear" w:fill="auto"/>
          <w:lang w:val="zh-CN"/>
        </w:rPr>
        <w:t>通过产业链招商、以商招商等方式引进的企业</w:t>
      </w:r>
      <w:r>
        <w:rPr>
          <w:rFonts w:hint="default" w:ascii="Times New Roman" w:hAnsi="Times New Roman" w:eastAsia="方正仿宋_GBK" w:cs="Times New Roman"/>
          <w:color w:val="auto"/>
          <w:sz w:val="32"/>
          <w:szCs w:val="32"/>
          <w:highlight w:val="none"/>
          <w:u w:val="none"/>
          <w:lang w:val="zh-CN"/>
        </w:rPr>
        <w:t>或机构管理人才（投资人、董事会及</w:t>
      </w:r>
      <w:r>
        <w:rPr>
          <w:rFonts w:hint="default" w:ascii="Times New Roman" w:hAnsi="Times New Roman" w:eastAsia="方正仿宋_GBK" w:cs="Times New Roman"/>
          <w:color w:val="auto"/>
          <w:sz w:val="32"/>
          <w:szCs w:val="32"/>
          <w:highlight w:val="none"/>
          <w:u w:val="none"/>
          <w:lang w:val="en-US" w:eastAsia="zh-CN"/>
        </w:rPr>
        <w:t>中</w:t>
      </w:r>
      <w:r>
        <w:rPr>
          <w:rFonts w:hint="default" w:ascii="Times New Roman" w:hAnsi="Times New Roman" w:eastAsia="方正仿宋_GBK" w:cs="Times New Roman"/>
          <w:color w:val="auto"/>
          <w:sz w:val="32"/>
          <w:szCs w:val="32"/>
          <w:highlight w:val="none"/>
          <w:u w:val="none"/>
          <w:lang w:val="zh-CN"/>
        </w:rPr>
        <w:t>高层管理人员</w:t>
      </w:r>
      <w:r>
        <w:rPr>
          <w:rFonts w:hint="default" w:ascii="Times New Roman" w:hAnsi="Times New Roman" w:eastAsia="方正仿宋_GBK" w:cs="Times New Roman"/>
          <w:color w:val="auto"/>
          <w:sz w:val="32"/>
          <w:szCs w:val="32"/>
          <w:highlight w:val="none"/>
          <w:u w:val="none"/>
          <w:lang w:val="en-US" w:eastAsia="zh-CN"/>
        </w:rPr>
        <w:t>及高级研发人员</w:t>
      </w:r>
      <w:r>
        <w:rPr>
          <w:rFonts w:hint="default" w:ascii="Times New Roman" w:hAnsi="Times New Roman" w:eastAsia="方正仿宋_GBK" w:cs="Times New Roman"/>
          <w:color w:val="auto"/>
          <w:sz w:val="32"/>
          <w:szCs w:val="32"/>
          <w:highlight w:val="none"/>
          <w:u w:val="none"/>
          <w:lang w:val="zh-CN"/>
        </w:rPr>
        <w:t>等）；</w:t>
      </w:r>
    </w:p>
    <w:p w14:paraId="232CA762">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28"/>
          <w:szCs w:val="28"/>
          <w:highlight w:val="none"/>
          <w:u w:val="none"/>
          <w:lang w:val="zh-CN" w:eastAsia="zh-CN"/>
        </w:rPr>
      </w:pPr>
      <w:r>
        <w:rPr>
          <w:rFonts w:hint="default" w:ascii="Times New Roman" w:hAnsi="Times New Roman" w:eastAsia="方正仿宋_GBK" w:cs="Times New Roman"/>
          <w:color w:val="auto"/>
          <w:sz w:val="32"/>
          <w:szCs w:val="32"/>
          <w:highlight w:val="none"/>
          <w:u w:val="none"/>
          <w:lang w:val="zh-CN"/>
        </w:rPr>
        <w:t>（三）</w:t>
      </w:r>
      <w:r>
        <w:rPr>
          <w:rFonts w:hint="default" w:ascii="Times New Roman" w:hAnsi="Times New Roman" w:eastAsia="方正仿宋_GBK" w:cs="Times New Roman"/>
          <w:color w:val="auto"/>
          <w:sz w:val="32"/>
          <w:szCs w:val="32"/>
          <w:highlight w:val="none"/>
          <w:u w:val="none"/>
          <w:lang w:val="zh-CN" w:eastAsia="zh-CN"/>
        </w:rPr>
        <w:t>在新区直管区范围内</w:t>
      </w:r>
      <w:r>
        <w:rPr>
          <w:rFonts w:hint="default" w:ascii="Times New Roman" w:hAnsi="Times New Roman" w:eastAsia="方正仿宋_GBK" w:cs="Times New Roman"/>
          <w:color w:val="auto"/>
          <w:sz w:val="32"/>
          <w:szCs w:val="32"/>
          <w:highlight w:val="none"/>
          <w:u w:val="none"/>
          <w:lang w:val="zh-CN"/>
        </w:rPr>
        <w:t>企业和机构</w:t>
      </w:r>
      <w:r>
        <w:rPr>
          <w:rFonts w:hint="default" w:ascii="Times New Roman" w:hAnsi="Times New Roman" w:eastAsia="方正仿宋_GBK" w:cs="Times New Roman"/>
          <w:color w:val="auto"/>
          <w:spacing w:val="-6"/>
          <w:sz w:val="32"/>
          <w:szCs w:val="32"/>
          <w:highlight w:val="none"/>
          <w:u w:val="none"/>
          <w:lang w:val="zh-CN"/>
        </w:rPr>
        <w:t>工作的候鸟人才、银龄人才、度假型人才等柔性人才；</w:t>
      </w:r>
      <w:bookmarkStart w:id="8" w:name="OLE_LINK68"/>
    </w:p>
    <w:bookmarkEnd w:id="8"/>
    <w:p w14:paraId="0612B01E">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（四）新区直管区</w:t>
      </w:r>
      <w:r>
        <w:rPr>
          <w:rFonts w:hint="default" w:ascii="Times New Roman" w:hAnsi="Times New Roman" w:eastAsia="方正仿宋_GBK" w:cs="Times New Roman"/>
          <w:color w:val="auto"/>
          <w:sz w:val="32"/>
          <w:szCs w:val="32"/>
          <w:highlight w:val="none"/>
          <w:u w:val="none"/>
          <w:lang w:val="zh-CN" w:eastAsia="zh-CN"/>
        </w:rPr>
        <w:t>范围内</w:t>
      </w:r>
      <w:r>
        <w:rPr>
          <w:rFonts w:hint="default" w:ascii="Times New Roman" w:hAnsi="Times New Roman" w:eastAsia="方正仿宋_GBK" w:cs="Times New Roman"/>
          <w:color w:val="auto"/>
          <w:sz w:val="32"/>
          <w:szCs w:val="32"/>
          <w:highlight w:val="none"/>
          <w:u w:val="none"/>
          <w:lang w:val="zh-CN"/>
        </w:rPr>
        <w:t>企业或机构引进的外籍专家、投资人等外籍人才；</w:t>
      </w:r>
    </w:p>
    <w:p w14:paraId="5C944E6D">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（五）经新区</w:t>
      </w:r>
      <w:r>
        <w:rPr>
          <w:rFonts w:hint="default" w:ascii="Times New Roman" w:hAnsi="Times New Roman" w:eastAsia="方正仿宋_GBK" w:cs="Times New Roman"/>
          <w:color w:val="auto"/>
          <w:sz w:val="32"/>
          <w:szCs w:val="32"/>
          <w:highlight w:val="none"/>
          <w:u w:val="none"/>
          <w:lang w:val="en-US" w:eastAsia="zh-CN"/>
        </w:rPr>
        <w:t>党工委</w:t>
      </w:r>
      <w:r>
        <w:rPr>
          <w:rFonts w:hint="default" w:ascii="Times New Roman" w:hAnsi="Times New Roman" w:eastAsia="方正仿宋_GBK" w:cs="Times New Roman"/>
          <w:color w:val="auto"/>
          <w:sz w:val="32"/>
          <w:szCs w:val="32"/>
          <w:highlight w:val="none"/>
          <w:u w:val="none"/>
          <w:lang w:val="zh-CN"/>
        </w:rPr>
        <w:t>批准引进的其他高层次人才；</w:t>
      </w:r>
    </w:p>
    <w:p w14:paraId="7741BB09">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（六）经新区</w:t>
      </w:r>
      <w:r>
        <w:rPr>
          <w:rFonts w:hint="default" w:ascii="Times New Roman" w:hAnsi="Times New Roman" w:eastAsia="方正仿宋_GBK" w:cs="Times New Roman"/>
          <w:color w:val="auto"/>
          <w:sz w:val="32"/>
          <w:szCs w:val="32"/>
          <w:highlight w:val="none"/>
          <w:u w:val="none"/>
          <w:lang w:val="en-US" w:eastAsia="zh-CN"/>
        </w:rPr>
        <w:t>人力资源开发中心</w:t>
      </w:r>
      <w:r>
        <w:rPr>
          <w:rFonts w:hint="default" w:ascii="Times New Roman" w:hAnsi="Times New Roman" w:eastAsia="方正仿宋_GBK" w:cs="Times New Roman"/>
          <w:color w:val="auto"/>
          <w:sz w:val="32"/>
          <w:szCs w:val="32"/>
          <w:highlight w:val="none"/>
          <w:u w:val="none"/>
          <w:lang w:val="zh-CN"/>
        </w:rPr>
        <w:t>备案，辖区内组织参加国家级、省级、市级各类技能竞赛获奖选手；</w:t>
      </w:r>
    </w:p>
    <w:bookmarkEnd w:id="6"/>
    <w:p w14:paraId="595F6D6D">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bookmarkStart w:id="9" w:name="OLE_LINK27"/>
      <w:r>
        <w:rPr>
          <w:rFonts w:hint="default" w:ascii="Times New Roman" w:hAnsi="Times New Roman" w:eastAsia="方正仿宋_GBK" w:cs="Times New Roman"/>
          <w:color w:val="auto"/>
          <w:sz w:val="32"/>
          <w:szCs w:val="32"/>
          <w:highlight w:val="none"/>
          <w:u w:val="none"/>
          <w:lang w:val="zh-CN"/>
        </w:rPr>
        <w:t>（七）滇中新区机关、企事业单位引进的人才</w:t>
      </w:r>
      <w:bookmarkEnd w:id="7"/>
      <w:bookmarkEnd w:id="9"/>
      <w:r>
        <w:rPr>
          <w:rFonts w:hint="default" w:ascii="Times New Roman" w:hAnsi="Times New Roman" w:eastAsia="方正仿宋_GBK" w:cs="Times New Roman"/>
          <w:color w:val="auto"/>
          <w:sz w:val="32"/>
          <w:szCs w:val="32"/>
          <w:highlight w:val="none"/>
          <w:u w:val="none"/>
          <w:lang w:val="zh-CN"/>
        </w:rPr>
        <w:t>。</w:t>
      </w:r>
    </w:p>
    <w:p w14:paraId="758DE960">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楷体_GBK" w:cs="Times New Roman"/>
          <w:bCs/>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eastAsia="zh-CN"/>
        </w:rPr>
        <w:t>上述适用对象外，有特殊入住情况的，由新区人力资源开发中心商其他相关部门以联席会议形式从严从紧共同研究处理。</w:t>
      </w:r>
    </w:p>
    <w:p w14:paraId="58E022F4">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第七条</w:t>
      </w:r>
      <w:r>
        <w:rPr>
          <w:rFonts w:hint="default" w:ascii="Times New Roman" w:hAnsi="Times New Roman" w:eastAsia="方正仿宋_GBK" w:cs="Times New Roman"/>
          <w:color w:val="auto"/>
          <w:sz w:val="32"/>
          <w:szCs w:val="32"/>
          <w:highlight w:val="none"/>
          <w:u w:val="none"/>
          <w:lang w:val="zh-CN"/>
        </w:rPr>
        <w:t xml:space="preserve">  人才公寓以家庭为单位，每个家庭只能申请一套人才公寓。入住人才公寓的申请人，需同时符合以下条件：</w:t>
      </w:r>
    </w:p>
    <w:p w14:paraId="6C27C6E9">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（一）申请人及其配偶、未成年子女在项目所在辖区均无自有产权住房；</w:t>
      </w:r>
    </w:p>
    <w:p w14:paraId="116510D8">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（二）申请人未享受</w:t>
      </w:r>
      <w:r>
        <w:rPr>
          <w:rFonts w:hint="eastAsia" w:ascii="Times New Roman" w:hAnsi="Times New Roman" w:eastAsia="方正仿宋_GBK" w:cs="Times New Roman"/>
          <w:color w:val="auto"/>
          <w:sz w:val="32"/>
          <w:szCs w:val="32"/>
          <w:highlight w:val="none"/>
          <w:u w:val="none"/>
          <w:lang w:val="zh-CN"/>
        </w:rPr>
        <w:t>过有</w:t>
      </w:r>
      <w:r>
        <w:rPr>
          <w:rFonts w:hint="default" w:ascii="Times New Roman" w:hAnsi="Times New Roman" w:eastAsia="方正仿宋_GBK" w:cs="Times New Roman"/>
          <w:color w:val="auto"/>
          <w:sz w:val="32"/>
          <w:szCs w:val="32"/>
          <w:highlight w:val="none"/>
          <w:u w:val="none"/>
        </w:rPr>
        <w:t>关部门</w:t>
      </w:r>
      <w:r>
        <w:rPr>
          <w:rFonts w:hint="default" w:ascii="Times New Roman" w:hAnsi="Times New Roman" w:eastAsia="方正仿宋_GBK" w:cs="Times New Roman"/>
          <w:color w:val="auto"/>
          <w:sz w:val="32"/>
          <w:szCs w:val="32"/>
          <w:highlight w:val="none"/>
          <w:u w:val="none"/>
          <w:lang w:val="zh-CN"/>
        </w:rPr>
        <w:t>发放的购房补贴、住房补贴</w:t>
      </w:r>
      <w:r>
        <w:rPr>
          <w:rFonts w:hint="default" w:ascii="Times New Roman" w:hAnsi="Times New Roman" w:eastAsia="方正仿宋_GBK" w:cs="Times New Roman"/>
          <w:color w:val="auto"/>
          <w:sz w:val="32"/>
          <w:szCs w:val="32"/>
          <w:highlight w:val="none"/>
          <w:u w:val="none"/>
          <w:lang w:val="en-US" w:eastAsia="zh-CN"/>
        </w:rPr>
        <w:t>或实物住房</w:t>
      </w:r>
      <w:r>
        <w:rPr>
          <w:rFonts w:hint="default" w:ascii="Times New Roman" w:hAnsi="Times New Roman" w:eastAsia="方正仿宋_GBK" w:cs="Times New Roman"/>
          <w:color w:val="auto"/>
          <w:sz w:val="32"/>
          <w:szCs w:val="32"/>
          <w:highlight w:val="none"/>
          <w:u w:val="none"/>
          <w:lang w:val="zh-CN"/>
        </w:rPr>
        <w:t>。</w:t>
      </w:r>
    </w:p>
    <w:p w14:paraId="64284995">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第八条</w:t>
      </w:r>
      <w:r>
        <w:rPr>
          <w:rFonts w:hint="default" w:ascii="Times New Roman" w:hAnsi="Times New Roman" w:eastAsia="方正楷体_GBK" w:cs="Times New Roman"/>
          <w:b/>
          <w:bCs/>
          <w:color w:val="auto"/>
          <w:sz w:val="32"/>
          <w:szCs w:val="32"/>
          <w:highlight w:val="none"/>
          <w:u w:val="none"/>
          <w:lang w:val="zh-CN"/>
        </w:rPr>
        <w:t xml:space="preserve"> </w:t>
      </w:r>
      <w:r>
        <w:rPr>
          <w:rFonts w:hint="default" w:ascii="Times New Roman" w:hAnsi="Times New Roman" w:eastAsia="方正仿宋_GBK" w:cs="Times New Roman"/>
          <w:color w:val="auto"/>
          <w:sz w:val="32"/>
          <w:szCs w:val="32"/>
          <w:highlight w:val="none"/>
          <w:u w:val="none"/>
          <w:lang w:val="zh-CN"/>
        </w:rPr>
        <w:t xml:space="preserve"> 申请程序</w:t>
      </w:r>
    </w:p>
    <w:p w14:paraId="782A3713">
      <w:pPr>
        <w:keepNext w:val="0"/>
        <w:keepLines w:val="0"/>
        <w:pageBreakBefore w:val="0"/>
        <w:tabs>
          <w:tab w:val="left" w:pos="1792"/>
        </w:tabs>
        <w:kinsoku/>
        <w:wordWrap/>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一</w:t>
      </w:r>
      <w:r>
        <w:rPr>
          <w:rFonts w:hint="default" w:ascii="Times New Roman" w:hAnsi="Times New Roman" w:eastAsia="方正仿宋_GBK" w:cs="Times New Roman"/>
          <w:color w:val="auto"/>
          <w:sz w:val="32"/>
          <w:szCs w:val="32"/>
          <w:highlight w:val="none"/>
          <w:u w:val="none"/>
          <w:lang w:val="zh-CN"/>
        </w:rPr>
        <w:t>）提交申请。符合条件的申请</w:t>
      </w:r>
      <w:r>
        <w:rPr>
          <w:rFonts w:hint="default" w:ascii="Times New Roman" w:hAnsi="Times New Roman" w:eastAsia="方正仿宋_GBK" w:cs="Times New Roman"/>
          <w:color w:val="auto"/>
          <w:sz w:val="32"/>
          <w:szCs w:val="32"/>
          <w:highlight w:val="none"/>
          <w:u w:val="none"/>
        </w:rPr>
        <w:t>人</w:t>
      </w:r>
      <w:r>
        <w:rPr>
          <w:rFonts w:hint="default" w:ascii="Times New Roman" w:hAnsi="Times New Roman" w:eastAsia="方正仿宋_GBK" w:cs="Times New Roman"/>
          <w:strike w:val="0"/>
          <w:dstrike w:val="0"/>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zh-CN"/>
        </w:rPr>
        <w:t>按</w:t>
      </w:r>
      <w:r>
        <w:rPr>
          <w:rFonts w:hint="default" w:ascii="Times New Roman" w:hAnsi="Times New Roman" w:eastAsia="方正仿宋_GBK" w:cs="Times New Roman"/>
          <w:color w:val="auto"/>
          <w:sz w:val="32"/>
          <w:szCs w:val="32"/>
          <w:highlight w:val="none"/>
          <w:u w:val="none"/>
          <w:lang w:val="en-US" w:eastAsia="zh-CN"/>
        </w:rPr>
        <w:t>流程</w:t>
      </w:r>
      <w:r>
        <w:rPr>
          <w:rFonts w:hint="default" w:ascii="Times New Roman" w:hAnsi="Times New Roman" w:eastAsia="方正仿宋_GBK" w:cs="Times New Roman"/>
          <w:color w:val="auto"/>
          <w:sz w:val="32"/>
          <w:szCs w:val="32"/>
          <w:highlight w:val="none"/>
          <w:u w:val="none"/>
          <w:lang w:val="zh-CN"/>
        </w:rPr>
        <w:t>通过</w:t>
      </w:r>
      <w:r>
        <w:rPr>
          <w:rFonts w:hint="default" w:ascii="Times New Roman" w:hAnsi="Times New Roman" w:eastAsia="方正仿宋_GBK" w:cs="Times New Roman"/>
          <w:color w:val="auto"/>
          <w:sz w:val="32"/>
          <w:szCs w:val="32"/>
          <w:highlight w:val="none"/>
          <w:u w:val="none"/>
          <w:lang w:val="en-US" w:eastAsia="zh-CN"/>
        </w:rPr>
        <w:t>线上平台或线</w:t>
      </w:r>
      <w:r>
        <w:rPr>
          <w:rFonts w:hint="eastAsia" w:ascii="Times New Roman" w:hAnsi="Times New Roman" w:eastAsia="方正仿宋_GBK" w:cs="Times New Roman"/>
          <w:color w:val="auto"/>
          <w:sz w:val="32"/>
          <w:szCs w:val="32"/>
          <w:highlight w:val="none"/>
          <w:u w:val="none"/>
          <w:lang w:val="en-US" w:eastAsia="zh-CN"/>
        </w:rPr>
        <w:t>下提</w:t>
      </w:r>
      <w:bookmarkStart w:id="10" w:name="OLE_LINK5"/>
      <w:r>
        <w:rPr>
          <w:rFonts w:hint="default" w:ascii="Times New Roman" w:hAnsi="Times New Roman" w:eastAsia="方正仿宋_GBK" w:cs="Times New Roman"/>
          <w:color w:val="auto"/>
          <w:sz w:val="32"/>
          <w:szCs w:val="32"/>
          <w:highlight w:val="none"/>
          <w:u w:val="none"/>
          <w:lang w:val="zh-CN"/>
        </w:rPr>
        <w:t>交申请</w:t>
      </w:r>
      <w:bookmarkEnd w:id="10"/>
      <w:r>
        <w:rPr>
          <w:rFonts w:hint="default" w:ascii="Times New Roman" w:hAnsi="Times New Roman" w:eastAsia="方正仿宋_GBK" w:cs="Times New Roman"/>
          <w:color w:val="auto"/>
          <w:sz w:val="32"/>
          <w:szCs w:val="32"/>
          <w:highlight w:val="none"/>
          <w:u w:val="none"/>
          <w:lang w:val="zh-CN"/>
        </w:rPr>
        <w:t>，并选择意向房源；</w:t>
      </w:r>
    </w:p>
    <w:p w14:paraId="208061CB">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二</w:t>
      </w:r>
      <w:r>
        <w:rPr>
          <w:rFonts w:hint="default" w:ascii="Times New Roman" w:hAnsi="Times New Roman" w:eastAsia="方正仿宋_GBK" w:cs="Times New Roman"/>
          <w:color w:val="auto"/>
          <w:sz w:val="32"/>
          <w:szCs w:val="32"/>
          <w:highlight w:val="none"/>
          <w:u w:val="none"/>
          <w:lang w:val="zh-CN"/>
        </w:rPr>
        <w:t>）</w:t>
      </w:r>
      <w:bookmarkStart w:id="11" w:name="OLE_LINK18"/>
      <w:r>
        <w:rPr>
          <w:rFonts w:hint="default" w:ascii="Times New Roman" w:hAnsi="Times New Roman" w:eastAsia="方正仿宋_GBK" w:cs="Times New Roman"/>
          <w:color w:val="auto"/>
          <w:sz w:val="32"/>
          <w:szCs w:val="32"/>
          <w:highlight w:val="none"/>
          <w:u w:val="none"/>
          <w:lang w:val="zh-CN"/>
        </w:rPr>
        <w:t>资格审核。</w:t>
      </w:r>
      <w:bookmarkStart w:id="12" w:name="OLE_LINK45"/>
      <w:bookmarkStart w:id="13" w:name="OLE_LINK19"/>
      <w:r>
        <w:rPr>
          <w:rFonts w:hint="default" w:ascii="Times New Roman" w:hAnsi="Times New Roman" w:eastAsia="方正仿宋_GBK" w:cs="Times New Roman"/>
          <w:color w:val="auto"/>
          <w:sz w:val="32"/>
          <w:szCs w:val="32"/>
          <w:highlight w:val="none"/>
          <w:u w:val="none"/>
          <w:lang w:val="zh-CN"/>
        </w:rPr>
        <w:t>收到申请后</w:t>
      </w:r>
      <w:r>
        <w:rPr>
          <w:rFonts w:hint="default" w:ascii="Times New Roman" w:hAnsi="Times New Roman" w:eastAsia="方正仿宋_GBK" w:cs="Times New Roman"/>
          <w:color w:val="auto"/>
          <w:sz w:val="32"/>
          <w:szCs w:val="32"/>
          <w:highlight w:val="none"/>
          <w:u w:val="none"/>
          <w:lang w:val="en-US" w:eastAsia="zh-CN"/>
        </w:rPr>
        <w:t>，由新区人力资源开发中心对申请人提交的申请资料进行审核（其中，</w:t>
      </w:r>
      <w:r>
        <w:rPr>
          <w:rFonts w:hint="default" w:ascii="Times New Roman" w:hAnsi="Times New Roman" w:eastAsia="方正仿宋_GBK" w:cs="Times New Roman"/>
          <w:color w:val="auto"/>
          <w:sz w:val="32"/>
          <w:szCs w:val="32"/>
          <w:highlight w:val="none"/>
          <w:u w:val="none"/>
          <w:lang w:val="zh-CN" w:eastAsia="zh-CN"/>
        </w:rPr>
        <w:t>洽谈筹建期企业或机构</w:t>
      </w:r>
      <w:r>
        <w:rPr>
          <w:rFonts w:hint="default" w:ascii="Times New Roman" w:hAnsi="Times New Roman" w:eastAsia="方正仿宋_GBK" w:cs="Times New Roman"/>
          <w:color w:val="auto"/>
          <w:sz w:val="32"/>
          <w:szCs w:val="32"/>
          <w:highlight w:val="none"/>
          <w:u w:val="none"/>
          <w:lang w:val="en-US" w:eastAsia="zh-CN"/>
        </w:rPr>
        <w:t>所属</w:t>
      </w:r>
      <w:r>
        <w:rPr>
          <w:rFonts w:hint="default" w:ascii="Times New Roman" w:hAnsi="Times New Roman" w:eastAsia="方正仿宋_GBK" w:cs="Times New Roman"/>
          <w:color w:val="auto"/>
          <w:sz w:val="32"/>
          <w:szCs w:val="32"/>
          <w:highlight w:val="none"/>
          <w:u w:val="none"/>
          <w:lang w:val="zh-CN" w:eastAsia="zh-CN"/>
        </w:rPr>
        <w:t>人才入住，由其引进部门提供初步审核意见</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符合条件的，确定入住资格；不符合条件的，说明原因；</w:t>
      </w:r>
    </w:p>
    <w:bookmarkEnd w:id="11"/>
    <w:bookmarkEnd w:id="12"/>
    <w:bookmarkEnd w:id="13"/>
    <w:p w14:paraId="3868F42D">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三</w:t>
      </w:r>
      <w:r>
        <w:rPr>
          <w:rFonts w:hint="default" w:ascii="Times New Roman" w:hAnsi="Times New Roman" w:eastAsia="方正仿宋_GBK" w:cs="Times New Roman"/>
          <w:color w:val="auto"/>
          <w:sz w:val="32"/>
          <w:szCs w:val="32"/>
          <w:highlight w:val="none"/>
          <w:u w:val="none"/>
          <w:lang w:val="zh-CN"/>
        </w:rPr>
        <w:t>）统筹配租。</w:t>
      </w:r>
      <w:bookmarkStart w:id="14" w:name="OLE_LINK10"/>
      <w:bookmarkStart w:id="15" w:name="OLE_LINK8"/>
      <w:r>
        <w:rPr>
          <w:rFonts w:hint="default" w:ascii="Times New Roman" w:hAnsi="Times New Roman" w:eastAsia="方正仿宋_GBK" w:cs="Times New Roman"/>
          <w:color w:val="auto"/>
          <w:sz w:val="32"/>
          <w:szCs w:val="32"/>
          <w:highlight w:val="none"/>
          <w:u w:val="none"/>
          <w:lang w:val="zh-CN" w:eastAsia="zh-CN"/>
        </w:rPr>
        <w:t>运营管理机构</w:t>
      </w:r>
      <w:r>
        <w:rPr>
          <w:rFonts w:hint="default" w:ascii="Times New Roman" w:hAnsi="Times New Roman" w:eastAsia="方正仿宋_GBK" w:cs="Times New Roman"/>
          <w:color w:val="auto"/>
          <w:sz w:val="32"/>
          <w:szCs w:val="32"/>
          <w:highlight w:val="none"/>
          <w:u w:val="none"/>
          <w:lang w:val="zh-CN"/>
        </w:rPr>
        <w:t>根据房源情况及申请</w:t>
      </w:r>
      <w:r>
        <w:rPr>
          <w:rFonts w:hint="default" w:ascii="Times New Roman" w:hAnsi="Times New Roman" w:eastAsia="方正仿宋_GBK" w:cs="Times New Roman"/>
          <w:color w:val="auto"/>
          <w:sz w:val="32"/>
          <w:szCs w:val="32"/>
          <w:highlight w:val="none"/>
          <w:u w:val="none"/>
        </w:rPr>
        <w:t>人</w:t>
      </w:r>
      <w:r>
        <w:rPr>
          <w:rFonts w:hint="default" w:ascii="Times New Roman" w:hAnsi="Times New Roman" w:eastAsia="方正仿宋_GBK" w:cs="Times New Roman"/>
          <w:color w:val="auto"/>
          <w:sz w:val="32"/>
          <w:szCs w:val="32"/>
          <w:highlight w:val="none"/>
          <w:u w:val="none"/>
          <w:lang w:val="zh-CN"/>
        </w:rPr>
        <w:t>意愿，进行统筹配租；</w:t>
      </w:r>
    </w:p>
    <w:bookmarkEnd w:id="14"/>
    <w:p w14:paraId="3955DB21">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bookmarkStart w:id="16" w:name="OLE_LINK11"/>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四</w:t>
      </w: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结果公示及入住办理。新区人力资源开发中心、</w:t>
      </w:r>
      <w:r>
        <w:rPr>
          <w:rFonts w:hint="default" w:ascii="Times New Roman" w:hAnsi="Times New Roman" w:eastAsia="方正仿宋_GBK" w:cs="Times New Roman"/>
          <w:color w:val="auto"/>
          <w:sz w:val="32"/>
          <w:szCs w:val="32"/>
          <w:highlight w:val="none"/>
          <w:u w:val="none"/>
          <w:lang w:val="zh-CN" w:eastAsia="zh-CN"/>
        </w:rPr>
        <w:t>运营管理机构</w:t>
      </w:r>
      <w:r>
        <w:rPr>
          <w:rFonts w:hint="default" w:ascii="Times New Roman" w:hAnsi="Times New Roman" w:eastAsia="方正仿宋_GBK" w:cs="Times New Roman"/>
          <w:color w:val="auto"/>
          <w:sz w:val="32"/>
          <w:szCs w:val="32"/>
          <w:highlight w:val="none"/>
          <w:u w:val="none"/>
          <w:lang w:val="zh-CN"/>
        </w:rPr>
        <w:t>同步开展审核和选房结果</w:t>
      </w:r>
      <w:r>
        <w:rPr>
          <w:rFonts w:hint="default" w:ascii="Times New Roman" w:hAnsi="Times New Roman" w:eastAsia="方正仿宋_GBK" w:cs="Times New Roman"/>
          <w:color w:val="auto"/>
          <w:sz w:val="32"/>
          <w:szCs w:val="32"/>
          <w:highlight w:val="none"/>
          <w:u w:val="none"/>
          <w:lang w:val="en-US" w:eastAsia="zh-CN"/>
        </w:rPr>
        <w:t>公示及入住办理；</w:t>
      </w:r>
    </w:p>
    <w:bookmarkEnd w:id="15"/>
    <w:bookmarkEnd w:id="16"/>
    <w:p w14:paraId="7D1FC5C0">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（五）缴交租金。承租人在签订租赁合同时缴交个人承担部分的租金</w:t>
      </w:r>
      <w:r>
        <w:rPr>
          <w:rFonts w:hint="default" w:ascii="Times New Roman" w:hAnsi="Times New Roman" w:eastAsia="方正仿宋_GBK" w:cs="Times New Roman"/>
          <w:strike w:val="0"/>
          <w:color w:val="auto"/>
          <w:sz w:val="32"/>
          <w:szCs w:val="32"/>
          <w:highlight w:val="none"/>
          <w:u w:val="none"/>
          <w:lang w:val="zh-CN"/>
        </w:rPr>
        <w:t>及</w:t>
      </w:r>
      <w:r>
        <w:rPr>
          <w:rFonts w:hint="default" w:ascii="Times New Roman" w:hAnsi="Times New Roman" w:eastAsia="方正仿宋_GBK" w:cs="Times New Roman"/>
          <w:strike w:val="0"/>
          <w:dstrike w:val="0"/>
          <w:color w:val="auto"/>
          <w:sz w:val="32"/>
          <w:szCs w:val="32"/>
          <w:highlight w:val="none"/>
          <w:u w:val="none"/>
          <w:lang w:val="zh-CN"/>
        </w:rPr>
        <w:t>双倍月租金</w:t>
      </w:r>
      <w:r>
        <w:rPr>
          <w:rFonts w:hint="default" w:ascii="Times New Roman" w:hAnsi="Times New Roman" w:eastAsia="方正仿宋_GBK" w:cs="Times New Roman"/>
          <w:strike w:val="0"/>
          <w:dstrike w:val="0"/>
          <w:color w:val="auto"/>
          <w:sz w:val="32"/>
          <w:szCs w:val="32"/>
          <w:highlight w:val="none"/>
          <w:u w:val="none"/>
        </w:rPr>
        <w:t>的</w:t>
      </w:r>
      <w:r>
        <w:rPr>
          <w:rFonts w:hint="default" w:ascii="Times New Roman" w:hAnsi="Times New Roman" w:eastAsia="方正仿宋_GBK" w:cs="Times New Roman"/>
          <w:strike w:val="0"/>
          <w:color w:val="auto"/>
          <w:sz w:val="32"/>
          <w:szCs w:val="32"/>
          <w:highlight w:val="none"/>
          <w:u w:val="none"/>
          <w:lang w:val="zh-CN"/>
        </w:rPr>
        <w:t>保证金，</w:t>
      </w:r>
      <w:r>
        <w:rPr>
          <w:rFonts w:hint="default" w:ascii="Times New Roman" w:hAnsi="Times New Roman" w:eastAsia="方正仿宋_GBK" w:cs="Times New Roman"/>
          <w:color w:val="auto"/>
          <w:sz w:val="32"/>
          <w:szCs w:val="32"/>
          <w:highlight w:val="none"/>
          <w:u w:val="none"/>
          <w:lang w:val="zh-CN"/>
        </w:rPr>
        <w:t>以单位作为申请主体申请租赁的，租金</w:t>
      </w:r>
      <w:r>
        <w:rPr>
          <w:rFonts w:hint="default" w:ascii="Times New Roman" w:hAnsi="Times New Roman" w:eastAsia="方正仿宋_GBK" w:cs="Times New Roman"/>
          <w:color w:val="auto"/>
          <w:sz w:val="32"/>
          <w:szCs w:val="32"/>
          <w:highlight w:val="none"/>
          <w:u w:val="none"/>
          <w:lang w:val="en-US" w:eastAsia="zh-CN"/>
        </w:rPr>
        <w:t>及保证金</w:t>
      </w:r>
      <w:r>
        <w:rPr>
          <w:rFonts w:hint="default" w:ascii="Times New Roman" w:hAnsi="Times New Roman" w:eastAsia="方正仿宋_GBK" w:cs="Times New Roman"/>
          <w:color w:val="auto"/>
          <w:sz w:val="32"/>
          <w:szCs w:val="32"/>
          <w:highlight w:val="none"/>
          <w:u w:val="none"/>
          <w:lang w:val="zh-CN"/>
        </w:rPr>
        <w:t>由申请单位统一缴交；</w:t>
      </w:r>
    </w:p>
    <w:p w14:paraId="1891C13F">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bookmarkStart w:id="17" w:name="OLE_LINK2"/>
      <w:r>
        <w:rPr>
          <w:rFonts w:hint="default" w:ascii="Times New Roman" w:hAnsi="Times New Roman" w:eastAsia="方正仿宋_GBK" w:cs="Times New Roman"/>
          <w:color w:val="auto"/>
          <w:sz w:val="32"/>
          <w:szCs w:val="32"/>
          <w:highlight w:val="none"/>
          <w:u w:val="none"/>
          <w:lang w:val="zh-CN"/>
        </w:rPr>
        <w:t>（六）资金补贴。</w:t>
      </w:r>
      <w:bookmarkStart w:id="18" w:name="OLE_LINK32"/>
      <w:r>
        <w:rPr>
          <w:rFonts w:hint="default" w:ascii="Times New Roman" w:hAnsi="Times New Roman" w:eastAsia="方正仿宋_GBK" w:cs="Times New Roman"/>
          <w:color w:val="auto"/>
          <w:sz w:val="32"/>
          <w:szCs w:val="32"/>
          <w:highlight w:val="none"/>
          <w:u w:val="none"/>
          <w:lang w:val="zh-CN"/>
        </w:rPr>
        <w:t>由</w:t>
      </w:r>
      <w:r>
        <w:rPr>
          <w:rFonts w:hint="default" w:ascii="Times New Roman" w:hAnsi="Times New Roman" w:eastAsia="方正仿宋_GBK" w:cs="Times New Roman"/>
          <w:color w:val="auto"/>
          <w:sz w:val="32"/>
          <w:szCs w:val="32"/>
          <w:highlight w:val="none"/>
          <w:u w:val="none"/>
          <w:lang w:val="en-US" w:eastAsia="zh-CN"/>
        </w:rPr>
        <w:t>昆明空港投资开发集团有限公司</w:t>
      </w:r>
      <w:r>
        <w:rPr>
          <w:rFonts w:hint="default" w:ascii="Times New Roman" w:hAnsi="Times New Roman" w:eastAsia="方正仿宋_GBK" w:cs="Times New Roman"/>
          <w:color w:val="auto"/>
          <w:sz w:val="32"/>
          <w:szCs w:val="32"/>
          <w:highlight w:val="none"/>
          <w:u w:val="none"/>
          <w:lang w:val="zh-CN"/>
        </w:rPr>
        <w:t>汇总</w:t>
      </w:r>
      <w:r>
        <w:rPr>
          <w:rFonts w:hint="default" w:ascii="Times New Roman" w:hAnsi="Times New Roman" w:eastAsia="方正仿宋_GBK" w:cs="Times New Roman"/>
          <w:color w:val="auto"/>
          <w:sz w:val="32"/>
          <w:szCs w:val="32"/>
          <w:highlight w:val="none"/>
          <w:u w:val="none"/>
          <w:lang w:val="en-US" w:eastAsia="zh-CN"/>
        </w:rPr>
        <w:t>租金及相关补贴</w:t>
      </w:r>
      <w:r>
        <w:rPr>
          <w:rFonts w:hint="default" w:ascii="Times New Roman" w:hAnsi="Times New Roman" w:eastAsia="方正仿宋_GBK" w:cs="Times New Roman"/>
          <w:color w:val="auto"/>
          <w:sz w:val="32"/>
          <w:szCs w:val="32"/>
          <w:highlight w:val="none"/>
          <w:u w:val="none"/>
          <w:lang w:val="zh-CN"/>
        </w:rPr>
        <w:t>明细、发票，</w:t>
      </w:r>
      <w:r>
        <w:rPr>
          <w:rFonts w:hint="default" w:ascii="Times New Roman" w:hAnsi="Times New Roman" w:eastAsia="方正仿宋_GBK" w:cs="Times New Roman"/>
          <w:color w:val="auto"/>
          <w:sz w:val="32"/>
          <w:szCs w:val="32"/>
          <w:highlight w:val="none"/>
          <w:u w:val="none"/>
          <w:lang w:val="en-US" w:eastAsia="zh-CN"/>
        </w:rPr>
        <w:t>提供付款信息，</w:t>
      </w:r>
      <w:r>
        <w:rPr>
          <w:rFonts w:hint="default" w:ascii="Times New Roman" w:hAnsi="Times New Roman" w:eastAsia="方正仿宋_GBK" w:cs="Times New Roman"/>
          <w:color w:val="auto"/>
          <w:sz w:val="32"/>
          <w:szCs w:val="32"/>
          <w:highlight w:val="none"/>
          <w:u w:val="none"/>
          <w:lang w:val="zh-CN"/>
        </w:rPr>
        <w:t>向新区人力资源开发中心申请租金补贴。</w:t>
      </w:r>
      <w:bookmarkEnd w:id="17"/>
      <w:bookmarkEnd w:id="18"/>
    </w:p>
    <w:p w14:paraId="60CFFFC1">
      <w:pPr>
        <w:keepNext w:val="0"/>
        <w:keepLines w:val="0"/>
        <w:pageBreakBefore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u w:val="none"/>
          <w:lang w:val="en-US" w:eastAsia="zh-CN"/>
        </w:rPr>
      </w:pPr>
    </w:p>
    <w:p w14:paraId="78E32EE3">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0"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bidi="ar"/>
        </w:rPr>
        <w:t>第三章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补贴标准</w:t>
      </w:r>
    </w:p>
    <w:p w14:paraId="6BBC73C3">
      <w:pPr>
        <w:keepNext w:val="0"/>
        <w:keepLines w:val="0"/>
        <w:pageBreakBefore w:val="0"/>
        <w:numPr>
          <w:ilvl w:val="-1"/>
          <w:numId w:val="0"/>
        </w:numPr>
        <w:kinsoku/>
        <w:wordWrap/>
        <w:overflowPunct w:val="0"/>
        <w:topLinePunct w:val="0"/>
        <w:autoSpaceDE/>
        <w:autoSpaceDN/>
        <w:bidi w:val="0"/>
        <w:adjustRightInd/>
        <w:snapToGrid/>
        <w:spacing w:before="0" w:after="0" w:line="560" w:lineRule="exact"/>
        <w:ind w:left="0" w:leftChars="0" w:firstLine="0" w:firstLineChars="0"/>
        <w:jc w:val="both"/>
        <w:textAlignment w:val="auto"/>
        <w:rPr>
          <w:rFonts w:hint="default" w:ascii="Times New Roman" w:hAnsi="Times New Roman" w:eastAsia="方正黑体_GBK" w:cs="Times New Roman"/>
          <w:color w:val="auto"/>
          <w:sz w:val="32"/>
          <w:szCs w:val="32"/>
          <w:highlight w:val="none"/>
          <w:u w:val="none"/>
          <w:lang w:val="zh-CN" w:bidi="ar"/>
        </w:rPr>
      </w:pPr>
    </w:p>
    <w:p w14:paraId="6F338827">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FF0000"/>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九</w:t>
      </w:r>
      <w:r>
        <w:rPr>
          <w:rFonts w:hint="default" w:ascii="Times New Roman" w:hAnsi="Times New Roman" w:eastAsia="方正楷体_GBK" w:cs="Times New Roman"/>
          <w:bCs/>
          <w:color w:val="auto"/>
          <w:sz w:val="32"/>
          <w:szCs w:val="32"/>
          <w:highlight w:val="none"/>
          <w:u w:val="none"/>
          <w:lang w:val="zh-CN"/>
        </w:rPr>
        <w:t xml:space="preserve">条  </w:t>
      </w:r>
      <w:bookmarkStart w:id="19" w:name="OLE_LINK20"/>
      <w:bookmarkStart w:id="20" w:name="OLE_LINK21"/>
      <w:r>
        <w:rPr>
          <w:rFonts w:hint="default" w:ascii="Times New Roman" w:hAnsi="Times New Roman" w:eastAsia="方正仿宋_GBK" w:cs="Times New Roman"/>
          <w:color w:val="auto"/>
          <w:spacing w:val="-6"/>
          <w:sz w:val="32"/>
          <w:szCs w:val="32"/>
          <w:highlight w:val="none"/>
          <w:u w:val="none"/>
        </w:rPr>
        <w:t>Ⅰ</w:t>
      </w:r>
      <w:bookmarkEnd w:id="19"/>
      <w:r>
        <w:rPr>
          <w:rFonts w:hint="default" w:ascii="Times New Roman" w:hAnsi="Times New Roman" w:eastAsia="方正仿宋_GBK" w:cs="Times New Roman"/>
          <w:color w:val="auto"/>
          <w:spacing w:val="-6"/>
          <w:sz w:val="32"/>
          <w:szCs w:val="32"/>
          <w:highlight w:val="none"/>
          <w:u w:val="none"/>
          <w:lang w:val="zh-CN"/>
        </w:rPr>
        <w:t>类人才</w:t>
      </w:r>
      <w:r>
        <w:rPr>
          <w:rFonts w:hint="default" w:ascii="Times New Roman" w:hAnsi="Times New Roman" w:eastAsia="方正仿宋_GBK" w:cs="Times New Roman"/>
          <w:color w:val="auto"/>
          <w:spacing w:val="-6"/>
          <w:sz w:val="32"/>
          <w:szCs w:val="32"/>
          <w:highlight w:val="none"/>
          <w:u w:val="none"/>
          <w:lang w:val="en-US" w:eastAsia="zh-CN"/>
        </w:rPr>
        <w:t>即</w:t>
      </w:r>
      <w:r>
        <w:rPr>
          <w:rFonts w:hint="default" w:ascii="Times New Roman" w:hAnsi="Times New Roman" w:eastAsia="方正仿宋_GBK" w:cs="Times New Roman"/>
          <w:color w:val="auto"/>
          <w:spacing w:val="-6"/>
          <w:sz w:val="32"/>
          <w:szCs w:val="32"/>
          <w:highlight w:val="none"/>
          <w:u w:val="none"/>
          <w:lang w:val="zh-CN"/>
        </w:rPr>
        <w:t>国家尖端人才</w:t>
      </w:r>
      <w:bookmarkEnd w:id="20"/>
      <w:r>
        <w:rPr>
          <w:rFonts w:hint="default" w:ascii="Times New Roman" w:hAnsi="Times New Roman" w:eastAsia="方正仿宋_GBK" w:cs="Times New Roman"/>
          <w:color w:val="auto"/>
          <w:spacing w:val="-6"/>
          <w:sz w:val="32"/>
          <w:szCs w:val="32"/>
          <w:highlight w:val="none"/>
          <w:u w:val="none"/>
          <w:lang w:val="zh-CN"/>
        </w:rPr>
        <w:t>，</w:t>
      </w:r>
      <w:r>
        <w:rPr>
          <w:rFonts w:hint="default" w:ascii="Times New Roman" w:hAnsi="Times New Roman" w:eastAsia="方正仿宋_GBK" w:cs="Times New Roman"/>
          <w:color w:val="auto"/>
          <w:spacing w:val="-6"/>
          <w:sz w:val="32"/>
          <w:szCs w:val="32"/>
          <w:highlight w:val="none"/>
          <w:u w:val="none"/>
          <w:lang w:val="en-US" w:eastAsia="zh-CN"/>
        </w:rPr>
        <w:t>以及</w:t>
      </w:r>
      <w:bookmarkStart w:id="21" w:name="OLE_LINK1"/>
      <w:r>
        <w:rPr>
          <w:rFonts w:hint="default" w:ascii="Times New Roman" w:hAnsi="Times New Roman" w:eastAsia="方正仿宋_GBK" w:cs="Times New Roman"/>
          <w:color w:val="auto"/>
          <w:spacing w:val="-6"/>
          <w:sz w:val="32"/>
          <w:szCs w:val="32"/>
          <w:highlight w:val="none"/>
          <w:u w:val="none"/>
        </w:rPr>
        <w:t>Ⅱ</w:t>
      </w:r>
      <w:bookmarkEnd w:id="21"/>
      <w:r>
        <w:rPr>
          <w:rFonts w:hint="default" w:ascii="Times New Roman" w:hAnsi="Times New Roman" w:eastAsia="方正仿宋_GBK" w:cs="Times New Roman"/>
          <w:color w:val="auto"/>
          <w:spacing w:val="-6"/>
          <w:sz w:val="32"/>
          <w:szCs w:val="32"/>
          <w:highlight w:val="none"/>
          <w:u w:val="none"/>
          <w:lang w:val="zh-CN"/>
        </w:rPr>
        <w:t>类人才</w:t>
      </w:r>
      <w:r>
        <w:rPr>
          <w:rFonts w:hint="default" w:ascii="Times New Roman" w:hAnsi="Times New Roman" w:eastAsia="方正仿宋_GBK" w:cs="Times New Roman"/>
          <w:color w:val="auto"/>
          <w:spacing w:val="-6"/>
          <w:sz w:val="32"/>
          <w:szCs w:val="32"/>
          <w:highlight w:val="none"/>
          <w:u w:val="none"/>
          <w:lang w:val="en-US" w:eastAsia="zh-CN"/>
        </w:rPr>
        <w:t>即国家领军人才</w:t>
      </w:r>
      <w:r>
        <w:rPr>
          <w:rFonts w:hint="default" w:ascii="Times New Roman" w:hAnsi="Times New Roman" w:eastAsia="方正仿宋_GBK" w:cs="Times New Roman"/>
          <w:color w:val="auto"/>
          <w:spacing w:val="-6"/>
          <w:sz w:val="32"/>
          <w:szCs w:val="32"/>
          <w:highlight w:val="none"/>
          <w:u w:val="none"/>
          <w:lang w:val="zh-CN"/>
        </w:rPr>
        <w:t>申请租赁一</w:t>
      </w:r>
      <w:r>
        <w:rPr>
          <w:rFonts w:hint="default" w:ascii="Times New Roman" w:hAnsi="Times New Roman" w:eastAsia="方正仿宋_GBK" w:cs="Times New Roman"/>
          <w:color w:val="auto"/>
          <w:sz w:val="32"/>
          <w:szCs w:val="32"/>
          <w:highlight w:val="none"/>
          <w:u w:val="none"/>
          <w:lang w:val="zh-CN"/>
        </w:rPr>
        <w:t>套人才公寓，给予</w:t>
      </w:r>
      <w:r>
        <w:rPr>
          <w:rFonts w:hint="default" w:ascii="Times New Roman" w:hAnsi="Times New Roman" w:eastAsia="方正仿宋_GBK" w:cs="Times New Roman"/>
          <w:color w:val="auto"/>
          <w:sz w:val="32"/>
          <w:szCs w:val="32"/>
          <w:highlight w:val="none"/>
          <w:u w:val="none"/>
          <w:lang w:val="en-US" w:eastAsia="zh-CN"/>
        </w:rPr>
        <w:t>A户型（约150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及100%租金补贴。</w:t>
      </w:r>
    </w:p>
    <w:p w14:paraId="11446A14">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 xml:space="preserve">第十条  </w:t>
      </w:r>
      <w:r>
        <w:rPr>
          <w:rFonts w:hint="default" w:ascii="Times New Roman" w:hAnsi="Times New Roman" w:eastAsia="方正仿宋_GBK" w:cs="Times New Roman"/>
          <w:color w:val="auto"/>
          <w:sz w:val="32"/>
          <w:szCs w:val="32"/>
          <w:highlight w:val="none"/>
          <w:u w:val="none"/>
        </w:rPr>
        <w:t>Ⅲ</w:t>
      </w:r>
      <w:r>
        <w:rPr>
          <w:rFonts w:hint="default" w:ascii="Times New Roman" w:hAnsi="Times New Roman" w:eastAsia="方正仿宋_GBK" w:cs="Times New Roman"/>
          <w:color w:val="auto"/>
          <w:sz w:val="32"/>
          <w:szCs w:val="32"/>
          <w:highlight w:val="none"/>
          <w:u w:val="none"/>
          <w:lang w:val="zh-CN"/>
        </w:rPr>
        <w:t>类人才</w:t>
      </w:r>
      <w:r>
        <w:rPr>
          <w:rFonts w:hint="default" w:ascii="Times New Roman" w:hAnsi="Times New Roman" w:eastAsia="方正仿宋_GBK" w:cs="Times New Roman"/>
          <w:color w:val="auto"/>
          <w:sz w:val="32"/>
          <w:szCs w:val="32"/>
          <w:highlight w:val="none"/>
          <w:u w:val="none"/>
          <w:lang w:val="en-US" w:eastAsia="zh-CN"/>
        </w:rPr>
        <w:t>即地方领军人才，</w:t>
      </w:r>
      <w:r>
        <w:rPr>
          <w:rFonts w:hint="default" w:ascii="Times New Roman" w:hAnsi="Times New Roman" w:eastAsia="方正仿宋_GBK" w:cs="Times New Roman"/>
          <w:color w:val="auto"/>
          <w:sz w:val="32"/>
          <w:szCs w:val="32"/>
          <w:highlight w:val="none"/>
          <w:u w:val="none"/>
          <w:lang w:val="zh-CN"/>
        </w:rPr>
        <w:t>申请租赁一套人才公寓，给予</w:t>
      </w:r>
      <w:r>
        <w:rPr>
          <w:rFonts w:hint="default" w:ascii="Times New Roman" w:hAnsi="Times New Roman" w:eastAsia="方正仿宋_GBK" w:cs="Times New Roman"/>
          <w:color w:val="auto"/>
          <w:sz w:val="32"/>
          <w:szCs w:val="32"/>
          <w:highlight w:val="none"/>
          <w:u w:val="none"/>
          <w:lang w:val="en-US" w:eastAsia="zh-CN"/>
        </w:rPr>
        <w:t>B户型（约100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及80%租金补贴。</w:t>
      </w:r>
    </w:p>
    <w:p w14:paraId="67900E30">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第十</w:t>
      </w:r>
      <w:r>
        <w:rPr>
          <w:rFonts w:hint="default" w:ascii="Times New Roman" w:hAnsi="Times New Roman" w:eastAsia="方正楷体_GBK" w:cs="Times New Roman"/>
          <w:bCs/>
          <w:color w:val="auto"/>
          <w:sz w:val="32"/>
          <w:szCs w:val="32"/>
          <w:highlight w:val="none"/>
          <w:u w:val="none"/>
          <w:lang w:val="en-US" w:eastAsia="zh-CN"/>
        </w:rPr>
        <w:t>一</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rPr>
        <w:t>Ⅳ</w:t>
      </w:r>
      <w:r>
        <w:rPr>
          <w:rFonts w:hint="default" w:ascii="Times New Roman" w:hAnsi="Times New Roman" w:eastAsia="方正仿宋_GBK" w:cs="Times New Roman"/>
          <w:color w:val="auto"/>
          <w:sz w:val="32"/>
          <w:szCs w:val="32"/>
          <w:highlight w:val="none"/>
          <w:u w:val="none"/>
          <w:lang w:val="zh-CN"/>
        </w:rPr>
        <w:t>类人才</w:t>
      </w:r>
      <w:r>
        <w:rPr>
          <w:rFonts w:hint="default" w:ascii="Times New Roman" w:hAnsi="Times New Roman" w:eastAsia="方正仿宋_GBK" w:cs="Times New Roman"/>
          <w:color w:val="auto"/>
          <w:sz w:val="32"/>
          <w:szCs w:val="32"/>
          <w:highlight w:val="none"/>
          <w:u w:val="none"/>
          <w:lang w:val="en-US" w:eastAsia="zh-CN"/>
        </w:rPr>
        <w:t>即地方优秀人才，</w:t>
      </w:r>
      <w:r>
        <w:rPr>
          <w:rFonts w:hint="default" w:ascii="Times New Roman" w:hAnsi="Times New Roman" w:eastAsia="方正仿宋_GBK" w:cs="Times New Roman"/>
          <w:color w:val="auto"/>
          <w:sz w:val="32"/>
          <w:szCs w:val="32"/>
          <w:highlight w:val="none"/>
          <w:u w:val="none"/>
          <w:lang w:val="zh-CN"/>
        </w:rPr>
        <w:t>申请租赁一套人才公寓，给予</w:t>
      </w:r>
      <w:r>
        <w:rPr>
          <w:rFonts w:hint="default" w:ascii="Times New Roman" w:hAnsi="Times New Roman" w:eastAsia="方正仿宋_GBK" w:cs="Times New Roman"/>
          <w:color w:val="auto"/>
          <w:sz w:val="32"/>
          <w:szCs w:val="32"/>
          <w:highlight w:val="none"/>
          <w:u w:val="none"/>
          <w:lang w:val="en-US" w:eastAsia="zh-CN"/>
        </w:rPr>
        <w:t>B户型（约100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及70%租金补贴。</w:t>
      </w:r>
    </w:p>
    <w:p w14:paraId="1D1D08FD">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十二</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rPr>
        <w:t>Ⅴ</w:t>
      </w:r>
      <w:r>
        <w:rPr>
          <w:rFonts w:hint="default" w:ascii="Times New Roman" w:hAnsi="Times New Roman" w:eastAsia="方正仿宋_GBK" w:cs="Times New Roman"/>
          <w:color w:val="auto"/>
          <w:sz w:val="32"/>
          <w:szCs w:val="32"/>
          <w:highlight w:val="none"/>
          <w:u w:val="none"/>
          <w:lang w:val="zh-CN"/>
        </w:rPr>
        <w:t>类产业紧缺人才中：海外一流大学博士、国内博士研究生以及正高职称，申请租赁一套人才公寓，给予</w:t>
      </w:r>
      <w:r>
        <w:rPr>
          <w:rFonts w:hint="default" w:ascii="Times New Roman" w:hAnsi="Times New Roman" w:eastAsia="方正仿宋_GBK" w:cs="Times New Roman"/>
          <w:color w:val="auto"/>
          <w:sz w:val="32"/>
          <w:szCs w:val="32"/>
          <w:highlight w:val="none"/>
          <w:u w:val="none"/>
          <w:lang w:val="en-US" w:eastAsia="zh-CN"/>
        </w:rPr>
        <w:t>B户型（约100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w:t>
      </w:r>
      <w:r>
        <w:rPr>
          <w:rFonts w:hint="default" w:ascii="Times New Roman" w:hAnsi="Times New Roman" w:eastAsia="方正仿宋_GBK" w:cs="Times New Roman"/>
          <w:color w:val="auto"/>
          <w:sz w:val="32"/>
          <w:szCs w:val="32"/>
          <w:highlight w:val="none"/>
          <w:u w:val="none"/>
          <w:lang w:val="en-US" w:eastAsia="zh-CN"/>
        </w:rPr>
        <w:t>7</w:t>
      </w:r>
      <w:r>
        <w:rPr>
          <w:rFonts w:hint="default" w:ascii="Times New Roman" w:hAnsi="Times New Roman" w:eastAsia="方正仿宋_GBK" w:cs="Times New Roman"/>
          <w:color w:val="auto"/>
          <w:sz w:val="32"/>
          <w:szCs w:val="32"/>
          <w:highlight w:val="none"/>
          <w:u w:val="none"/>
          <w:lang w:val="zh-CN"/>
        </w:rPr>
        <w:t>0%租金补贴；海外一流大学硕士、国内硕士研究生以及副高职称、高级技师专业人才，申请租赁一套人才公寓，给予</w:t>
      </w:r>
      <w:r>
        <w:rPr>
          <w:rFonts w:hint="default" w:ascii="Times New Roman" w:hAnsi="Times New Roman" w:eastAsia="方正仿宋_GBK" w:cs="Times New Roman"/>
          <w:color w:val="auto"/>
          <w:sz w:val="32"/>
          <w:szCs w:val="32"/>
          <w:highlight w:val="none"/>
          <w:u w:val="none"/>
          <w:lang w:val="en-US" w:eastAsia="zh-CN"/>
        </w:rPr>
        <w:t>C户型（约50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w:t>
      </w:r>
      <w:r>
        <w:rPr>
          <w:rFonts w:hint="default" w:ascii="Times New Roman" w:hAnsi="Times New Roman" w:eastAsia="方正仿宋_GBK" w:cs="Times New Roman"/>
          <w:color w:val="auto"/>
          <w:sz w:val="32"/>
          <w:szCs w:val="32"/>
          <w:highlight w:val="none"/>
          <w:u w:val="none"/>
        </w:rPr>
        <w:t>6</w:t>
      </w:r>
      <w:r>
        <w:rPr>
          <w:rFonts w:hint="default" w:ascii="Times New Roman" w:hAnsi="Times New Roman" w:eastAsia="方正仿宋_GBK" w:cs="Times New Roman"/>
          <w:color w:val="auto"/>
          <w:sz w:val="32"/>
          <w:szCs w:val="32"/>
          <w:highlight w:val="none"/>
          <w:u w:val="none"/>
          <w:lang w:val="zh-CN"/>
        </w:rPr>
        <w:t>0%租金补贴。</w:t>
      </w:r>
    </w:p>
    <w:p w14:paraId="500D11C2">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十三</w:t>
      </w:r>
      <w:r>
        <w:rPr>
          <w:rFonts w:hint="default" w:ascii="Times New Roman" w:hAnsi="Times New Roman" w:eastAsia="方正楷体_GBK" w:cs="Times New Roman"/>
          <w:bCs/>
          <w:color w:val="auto"/>
          <w:sz w:val="32"/>
          <w:szCs w:val="32"/>
          <w:highlight w:val="none"/>
          <w:u w:val="none"/>
          <w:lang w:val="zh-CN"/>
        </w:rPr>
        <w:t>条  Ⅴ</w:t>
      </w:r>
      <w:r>
        <w:rPr>
          <w:rFonts w:hint="default" w:ascii="Times New Roman" w:hAnsi="Times New Roman" w:eastAsia="方正仿宋_GBK" w:cs="Times New Roman"/>
          <w:color w:val="auto"/>
          <w:sz w:val="32"/>
          <w:szCs w:val="32"/>
          <w:highlight w:val="none"/>
          <w:u w:val="none"/>
          <w:lang w:val="en-US" w:eastAsia="zh-CN"/>
        </w:rPr>
        <w:t>类</w:t>
      </w:r>
      <w:r>
        <w:rPr>
          <w:rFonts w:hint="default" w:ascii="Times New Roman" w:hAnsi="Times New Roman" w:eastAsia="方正仿宋_GBK" w:cs="Times New Roman"/>
          <w:color w:val="auto"/>
          <w:sz w:val="32"/>
          <w:szCs w:val="32"/>
          <w:highlight w:val="none"/>
          <w:u w:val="none"/>
          <w:lang w:val="zh-CN"/>
        </w:rPr>
        <w:t>人才中：海外一流大学、国内“双一流大学”或“双一流专业”本科毕业生或本区急需紧缺专业本科毕业生及专业技术职务任职资格人员，申请租赁一套人才公寓，给予</w:t>
      </w:r>
      <w:r>
        <w:rPr>
          <w:rFonts w:hint="default" w:ascii="Times New Roman" w:hAnsi="Times New Roman" w:eastAsia="方正仿宋_GBK" w:cs="Times New Roman"/>
          <w:color w:val="auto"/>
          <w:sz w:val="32"/>
          <w:szCs w:val="32"/>
          <w:highlight w:val="none"/>
          <w:u w:val="none"/>
          <w:lang w:val="en-US" w:eastAsia="zh-CN"/>
        </w:rPr>
        <w:t>C户型（约50</w:t>
      </w:r>
      <w:r>
        <w:rPr>
          <w:rFonts w:hint="default" w:ascii="Times New Roman" w:hAnsi="Times New Roman" w:eastAsia="方正仿宋_GBK" w:cs="Times New Roman"/>
          <w:color w:val="auto"/>
          <w:sz w:val="32"/>
          <w:szCs w:val="32"/>
          <w:highlight w:val="none"/>
          <w:u w:val="none"/>
          <w:lang w:val="zh-CN"/>
        </w:rPr>
        <w:t>平方米</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zh-CN"/>
        </w:rPr>
        <w:t>及</w:t>
      </w:r>
      <w:r>
        <w:rPr>
          <w:rFonts w:hint="default" w:ascii="Times New Roman" w:hAnsi="Times New Roman" w:eastAsia="方正仿宋_GBK" w:cs="Times New Roman"/>
          <w:color w:val="auto"/>
          <w:sz w:val="32"/>
          <w:szCs w:val="32"/>
          <w:highlight w:val="none"/>
          <w:u w:val="none"/>
        </w:rPr>
        <w:t>5</w:t>
      </w:r>
      <w:r>
        <w:rPr>
          <w:rFonts w:hint="default" w:ascii="Times New Roman" w:hAnsi="Times New Roman" w:eastAsia="方正仿宋_GBK" w:cs="Times New Roman"/>
          <w:color w:val="auto"/>
          <w:sz w:val="32"/>
          <w:szCs w:val="32"/>
          <w:highlight w:val="none"/>
          <w:u w:val="none"/>
          <w:lang w:val="zh-CN"/>
        </w:rPr>
        <w:t>0%租金补贴</w:t>
      </w:r>
      <w:r>
        <w:rPr>
          <w:rFonts w:hint="default" w:ascii="Times New Roman" w:hAnsi="Times New Roman" w:eastAsia="方正仿宋_GBK" w:cs="Times New Roman"/>
          <w:bCs/>
          <w:color w:val="auto"/>
          <w:sz w:val="32"/>
          <w:szCs w:val="32"/>
          <w:highlight w:val="none"/>
          <w:u w:val="none"/>
          <w:lang w:val="zh-CN"/>
        </w:rPr>
        <w:t>。</w:t>
      </w:r>
    </w:p>
    <w:p w14:paraId="13BE612F">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第十四条  </w:t>
      </w:r>
      <w:r>
        <w:rPr>
          <w:rFonts w:hint="default" w:ascii="Times New Roman" w:hAnsi="Times New Roman" w:eastAsia="方正仿宋_GBK" w:cs="Times New Roman"/>
          <w:color w:val="auto"/>
          <w:sz w:val="32"/>
          <w:szCs w:val="32"/>
          <w:highlight w:val="none"/>
          <w:u w:val="none"/>
          <w:lang w:val="en-US" w:eastAsia="zh-CN"/>
        </w:rPr>
        <w:t>重点企业高层管理人才（主要投资人、董事会、高层管理人员等），按照“一事一议”方式，给予A户型（约150平方米）及60%租金补贴。重点企业中层管理人才（企业各部门主要负责人、高级研发人员等），给予B户型（约100平方米）及60%租金补贴。</w:t>
      </w:r>
    </w:p>
    <w:p w14:paraId="4B6688D3">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楷体_GBK" w:cs="Times New Roman"/>
          <w:bCs/>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 xml:space="preserve">第十五条  </w:t>
      </w:r>
      <w:r>
        <w:rPr>
          <w:rFonts w:hint="default" w:ascii="Times New Roman" w:hAnsi="Times New Roman" w:eastAsia="方正仿宋_GBK" w:cs="Times New Roman"/>
          <w:color w:val="auto"/>
          <w:sz w:val="32"/>
          <w:szCs w:val="32"/>
          <w:highlight w:val="none"/>
          <w:u w:val="none"/>
          <w:lang w:val="en-US" w:eastAsia="zh-CN"/>
        </w:rPr>
        <w:t>同时满足上述不同类别人才的申请人，按就高原则予以核定公寓面积和补贴比例，</w:t>
      </w:r>
      <w:bookmarkStart w:id="22" w:name="OLE_LINK6"/>
      <w:r>
        <w:rPr>
          <w:rFonts w:hint="default" w:ascii="Times New Roman" w:hAnsi="Times New Roman" w:eastAsia="方正仿宋_GBK" w:cs="Times New Roman"/>
          <w:color w:val="auto"/>
          <w:sz w:val="32"/>
          <w:szCs w:val="32"/>
          <w:highlight w:val="none"/>
          <w:u w:val="none"/>
          <w:lang w:val="en-US" w:eastAsia="zh-CN"/>
        </w:rPr>
        <w:t>也可根据人才意愿在核定的补贴比例和面积内选择更小户型。申请人需入住公寓的家庭成员较多，在房源充足情况下，经申请及审核认定，可给予更大户型房源匹配，超出核定户型及补贴比例的部分，由申请人按照市场化价格承担。</w:t>
      </w:r>
    </w:p>
    <w:bookmarkEnd w:id="22"/>
    <w:p w14:paraId="6017FB44">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第十六条</w:t>
      </w:r>
      <w:r>
        <w:rPr>
          <w:rFonts w:hint="default" w:ascii="Times New Roman" w:hAnsi="Times New Roman" w:eastAsia="方正仿宋_GBK" w:cs="Times New Roman"/>
          <w:color w:val="auto"/>
          <w:sz w:val="32"/>
          <w:szCs w:val="32"/>
          <w:highlight w:val="none"/>
          <w:u w:val="none"/>
          <w:lang w:val="en-US" w:eastAsia="zh-CN"/>
        </w:rPr>
        <w:t xml:space="preserve">  给予上述各类人才首次申请不超过3年的租金补贴期。 </w:t>
      </w:r>
    </w:p>
    <w:p w14:paraId="44FC26D9">
      <w:pPr>
        <w:rPr>
          <w:rFonts w:hint="default" w:ascii="Times New Roman" w:hAnsi="Times New Roman" w:eastAsia="方正楷体_GBK" w:cs="Times New Roman"/>
          <w:color w:val="auto"/>
          <w:sz w:val="28"/>
          <w:szCs w:val="28"/>
          <w:highlight w:val="none"/>
          <w:u w:val="none"/>
          <w:lang w:val="zh-CN" w:eastAsia="zh-CN"/>
        </w:rPr>
      </w:pPr>
      <w:r>
        <w:rPr>
          <w:rFonts w:hint="default" w:ascii="Times New Roman" w:hAnsi="Times New Roman" w:eastAsia="方正楷体_GBK" w:cs="Times New Roman"/>
          <w:bCs/>
          <w:color w:val="auto"/>
          <w:sz w:val="32"/>
          <w:szCs w:val="32"/>
          <w:highlight w:val="none"/>
          <w:u w:val="none"/>
          <w:lang w:val="zh-CN" w:eastAsia="zh-CN"/>
        </w:rPr>
        <w:t>第十</w:t>
      </w:r>
      <w:r>
        <w:rPr>
          <w:rFonts w:hint="default" w:ascii="Times New Roman" w:hAnsi="Times New Roman" w:eastAsia="方正楷体_GBK" w:cs="Times New Roman"/>
          <w:bCs/>
          <w:color w:val="auto"/>
          <w:sz w:val="32"/>
          <w:szCs w:val="32"/>
          <w:highlight w:val="none"/>
          <w:u w:val="none"/>
          <w:lang w:val="en-US" w:eastAsia="zh-CN"/>
        </w:rPr>
        <w:t>七</w:t>
      </w:r>
      <w:r>
        <w:rPr>
          <w:rFonts w:hint="default" w:ascii="Times New Roman" w:hAnsi="Times New Roman" w:eastAsia="方正楷体_GBK" w:cs="Times New Roman"/>
          <w:bCs/>
          <w:color w:val="auto"/>
          <w:sz w:val="32"/>
          <w:szCs w:val="32"/>
          <w:highlight w:val="none"/>
          <w:u w:val="none"/>
          <w:lang w:val="zh-CN" w:eastAsia="zh-CN"/>
        </w:rPr>
        <w:t>条</w:t>
      </w:r>
      <w:r>
        <w:rPr>
          <w:rFonts w:hint="default" w:ascii="Times New Roman" w:hAnsi="Times New Roman" w:eastAsia="方正楷体_GBK" w:cs="Times New Roman"/>
          <w:bCs/>
          <w:color w:val="auto"/>
          <w:sz w:val="32"/>
          <w:szCs w:val="32"/>
          <w:highlight w:val="none"/>
          <w:u w:val="none"/>
          <w:lang w:val="en-US" w:eastAsia="zh-CN"/>
        </w:rPr>
        <w:t xml:space="preserve">  </w:t>
      </w:r>
      <w:bookmarkStart w:id="23" w:name="OLE_LINK22"/>
      <w:bookmarkStart w:id="24" w:name="OLE_LINK29"/>
      <w:r>
        <w:rPr>
          <w:rFonts w:hint="default" w:ascii="Times New Roman" w:hAnsi="Times New Roman" w:eastAsia="方正仿宋_GBK" w:cs="Times New Roman"/>
          <w:color w:val="auto"/>
          <w:sz w:val="32"/>
          <w:szCs w:val="32"/>
          <w:highlight w:val="none"/>
          <w:u w:val="none"/>
          <w:lang w:val="en-US" w:eastAsia="zh-CN"/>
        </w:rPr>
        <w:t>首次申请期满后，在优先满足其他首期申请人之外房源仍有空缺的情况下，可结合新区财力及企业、人才具体情况，由新区人力资源开发中心会同相关部门综合评估给予申请人适当延长补贴期限，最高延长期限不超过2年</w:t>
      </w:r>
      <w:bookmarkStart w:id="25" w:name="OLE_LINK9"/>
      <w:r>
        <w:rPr>
          <w:rFonts w:hint="default" w:ascii="Times New Roman" w:hAnsi="Times New Roman" w:eastAsia="方正仿宋_GBK" w:cs="Times New Roman"/>
          <w:color w:val="auto"/>
          <w:sz w:val="32"/>
          <w:szCs w:val="32"/>
          <w:highlight w:val="none"/>
          <w:u w:val="none"/>
          <w:lang w:val="en-US" w:eastAsia="zh-CN"/>
        </w:rPr>
        <w:t>，</w:t>
      </w:r>
      <w:bookmarkStart w:id="26" w:name="OLE_LINK74"/>
      <w:r>
        <w:rPr>
          <w:rFonts w:hint="default" w:ascii="Times New Roman" w:hAnsi="Times New Roman" w:eastAsia="方正仿宋_GBK" w:cs="Times New Roman"/>
          <w:color w:val="auto"/>
          <w:sz w:val="32"/>
          <w:szCs w:val="32"/>
          <w:highlight w:val="none"/>
          <w:u w:val="none"/>
          <w:lang w:val="en-US" w:eastAsia="zh-CN"/>
        </w:rPr>
        <w:t>累计申请期限不超过5年</w:t>
      </w:r>
      <w:bookmarkEnd w:id="26"/>
      <w:r>
        <w:rPr>
          <w:rFonts w:hint="default" w:ascii="Times New Roman" w:hAnsi="Times New Roman" w:eastAsia="方正仿宋_GBK" w:cs="Times New Roman"/>
          <w:color w:val="auto"/>
          <w:sz w:val="32"/>
          <w:szCs w:val="32"/>
          <w:highlight w:val="none"/>
          <w:u w:val="none"/>
          <w:lang w:val="en-US" w:eastAsia="zh-CN"/>
        </w:rPr>
        <w:t>。延期补贴期间，</w:t>
      </w:r>
      <w:r>
        <w:rPr>
          <w:rFonts w:hint="default" w:ascii="Times New Roman" w:hAnsi="Times New Roman" w:eastAsia="方正仿宋_GBK" w:cs="Times New Roman"/>
          <w:color w:val="auto"/>
          <w:spacing w:val="-6"/>
          <w:sz w:val="32"/>
          <w:szCs w:val="32"/>
          <w:highlight w:val="none"/>
          <w:u w:val="none"/>
        </w:rPr>
        <w:t>Ⅰ</w:t>
      </w:r>
      <w:r>
        <w:rPr>
          <w:rFonts w:hint="eastAsia" w:ascii="Times New Roman" w:hAnsi="Times New Roman" w:eastAsia="方正仿宋_GBK" w:cs="Times New Roman"/>
          <w:color w:val="auto"/>
          <w:spacing w:val="-6"/>
          <w:sz w:val="32"/>
          <w:szCs w:val="32"/>
          <w:highlight w:val="none"/>
          <w:u w:val="none"/>
          <w:lang w:eastAsia="zh-CN"/>
        </w:rPr>
        <w:t>、</w:t>
      </w:r>
      <w:r>
        <w:rPr>
          <w:rFonts w:hint="default" w:ascii="Times New Roman" w:hAnsi="Times New Roman" w:eastAsia="方正仿宋_GBK" w:cs="Times New Roman"/>
          <w:color w:val="auto"/>
          <w:spacing w:val="-6"/>
          <w:sz w:val="32"/>
          <w:szCs w:val="32"/>
          <w:highlight w:val="none"/>
          <w:u w:val="none"/>
        </w:rPr>
        <w:t>Ⅱ</w:t>
      </w:r>
      <w:r>
        <w:rPr>
          <w:rFonts w:hint="eastAsia" w:ascii="Times New Roman" w:hAnsi="Times New Roman" w:eastAsia="方正仿宋_GBK" w:cs="Times New Roman"/>
          <w:color w:val="auto"/>
          <w:spacing w:val="-6"/>
          <w:sz w:val="32"/>
          <w:szCs w:val="32"/>
          <w:highlight w:val="none"/>
          <w:u w:val="none"/>
          <w:lang w:val="en-US" w:eastAsia="zh-CN"/>
        </w:rPr>
        <w:t>类</w:t>
      </w:r>
      <w:r>
        <w:rPr>
          <w:rFonts w:hint="default" w:ascii="Times New Roman" w:hAnsi="Times New Roman" w:eastAsia="方正仿宋_GBK" w:cs="Times New Roman"/>
          <w:color w:val="auto"/>
          <w:sz w:val="32"/>
          <w:szCs w:val="32"/>
          <w:highlight w:val="none"/>
          <w:u w:val="none"/>
          <w:lang w:val="en-US" w:eastAsia="zh-CN"/>
        </w:rPr>
        <w:t>原租金补贴比例为100%的续租补贴比例不变，其他续租补贴比例分别在原租金补贴比例基础上降低10%。</w:t>
      </w:r>
      <w:bookmarkEnd w:id="23"/>
      <w:bookmarkEnd w:id="24"/>
      <w:bookmarkEnd w:id="25"/>
    </w:p>
    <w:p w14:paraId="362A8E54">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Chars="0"/>
        <w:jc w:val="center"/>
        <w:textAlignment w:val="auto"/>
        <w:rPr>
          <w:rFonts w:hint="default" w:ascii="Times New Roman" w:hAnsi="Times New Roman" w:eastAsia="方正黑体_GBK" w:cs="Times New Roman"/>
          <w:color w:val="auto"/>
          <w:sz w:val="32"/>
          <w:szCs w:val="32"/>
          <w:highlight w:val="none"/>
          <w:u w:val="none"/>
          <w:lang w:val="zh-CN" w:eastAsia="zh-CN" w:bidi="ar"/>
        </w:rPr>
      </w:pPr>
    </w:p>
    <w:p w14:paraId="5D9D9A63">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eastAsia="zh-CN" w:bidi="ar"/>
        </w:rPr>
        <w:t>第四章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运营管理</w:t>
      </w:r>
    </w:p>
    <w:p w14:paraId="54346DEA">
      <w:pPr>
        <w:keepNext w:val="0"/>
        <w:keepLines w:val="0"/>
        <w:pageBreakBefore w:val="0"/>
        <w:numPr>
          <w:ilvl w:val="0"/>
          <w:numId w:val="0"/>
        </w:numPr>
        <w:kinsoku/>
        <w:wordWrap/>
        <w:overflowPunct w:val="0"/>
        <w:topLinePunct w:val="0"/>
        <w:autoSpaceDE/>
        <w:autoSpaceDN/>
        <w:bidi w:val="0"/>
        <w:adjustRightInd/>
        <w:snapToGrid/>
        <w:spacing w:before="0" w:after="0" w:line="560" w:lineRule="exact"/>
        <w:ind w:left="0" w:leftChars="0"/>
        <w:jc w:val="both"/>
        <w:textAlignment w:val="auto"/>
        <w:rPr>
          <w:rFonts w:hint="default" w:ascii="Times New Roman" w:hAnsi="Times New Roman" w:eastAsia="方正黑体_GBK" w:cs="Times New Roman"/>
          <w:color w:val="auto"/>
          <w:sz w:val="32"/>
          <w:szCs w:val="32"/>
          <w:highlight w:val="none"/>
          <w:u w:val="none"/>
          <w:lang w:val="zh-CN" w:bidi="ar"/>
        </w:rPr>
      </w:pPr>
    </w:p>
    <w:p w14:paraId="63112685">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strike/>
          <w:dstrike w:val="0"/>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第十</w:t>
      </w:r>
      <w:r>
        <w:rPr>
          <w:rFonts w:hint="default" w:ascii="Times New Roman" w:hAnsi="Times New Roman" w:eastAsia="方正楷体_GBK" w:cs="Times New Roman"/>
          <w:bCs/>
          <w:color w:val="auto"/>
          <w:sz w:val="32"/>
          <w:szCs w:val="32"/>
          <w:highlight w:val="none"/>
          <w:u w:val="none"/>
          <w:lang w:val="en-US" w:eastAsia="zh-CN"/>
        </w:rPr>
        <w:t>八</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lang w:val="zh-CN"/>
        </w:rPr>
        <w:t xml:space="preserve"> 人才公寓租金以建筑面积计算，租金标准参照同区域、同品质、同类型住房的市场租金标准，结合市场经济状况和人才公寓运营成本等方面因素核定基准价，根据市场情况提出调整意见报备并公示。</w:t>
      </w:r>
    </w:p>
    <w:p w14:paraId="5E60971C">
      <w:pPr>
        <w:keepNext w:val="0"/>
        <w:keepLines w:val="0"/>
        <w:pageBreakBefore w:val="0"/>
        <w:widowControl/>
        <w:kinsoku/>
        <w:wordWrap/>
        <w:overflowPunct w:val="0"/>
        <w:topLinePunct w:val="0"/>
        <w:autoSpaceDE/>
        <w:autoSpaceDN/>
        <w:bidi w:val="0"/>
        <w:adjustRightInd/>
        <w:snapToGrid/>
        <w:spacing w:before="0" w:after="0"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十九</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zh-CN"/>
        </w:rPr>
        <w:t xml:space="preserve">  承租人应按时支付租金和房屋使用过程中发生的</w:t>
      </w:r>
      <w:bookmarkStart w:id="27" w:name="OLE_LINK23"/>
      <w:r>
        <w:rPr>
          <w:rFonts w:hint="default" w:ascii="Times New Roman" w:hAnsi="Times New Roman" w:eastAsia="方正仿宋_GBK" w:cs="Times New Roman"/>
          <w:color w:val="auto"/>
          <w:sz w:val="32"/>
          <w:szCs w:val="32"/>
          <w:highlight w:val="none"/>
          <w:u w:val="none"/>
          <w:lang w:val="zh-CN"/>
        </w:rPr>
        <w:t>水、电、燃气</w:t>
      </w:r>
      <w:bookmarkEnd w:id="27"/>
      <w:r>
        <w:rPr>
          <w:rFonts w:hint="default" w:ascii="Times New Roman" w:hAnsi="Times New Roman" w:eastAsia="方正仿宋_GBK" w:cs="Times New Roman"/>
          <w:color w:val="auto"/>
          <w:sz w:val="32"/>
          <w:szCs w:val="32"/>
          <w:highlight w:val="none"/>
          <w:u w:val="none"/>
          <w:lang w:val="zh-CN"/>
        </w:rPr>
        <w:t>、网络、有线电视、物业服务及</w:t>
      </w:r>
      <w:bookmarkStart w:id="28" w:name="OLE_LINK28"/>
      <w:r>
        <w:rPr>
          <w:rFonts w:hint="default" w:ascii="Times New Roman" w:hAnsi="Times New Roman" w:eastAsia="方正仿宋_GBK" w:cs="Times New Roman"/>
          <w:color w:val="auto"/>
          <w:sz w:val="32"/>
          <w:szCs w:val="32"/>
          <w:highlight w:val="none"/>
          <w:u w:val="none"/>
          <w:lang w:val="zh-CN"/>
        </w:rPr>
        <w:t>由承租人造成的家具家电损坏维修</w:t>
      </w:r>
      <w:bookmarkEnd w:id="28"/>
      <w:r>
        <w:rPr>
          <w:rFonts w:hint="default" w:ascii="Times New Roman" w:hAnsi="Times New Roman" w:eastAsia="方正仿宋_GBK" w:cs="Times New Roman"/>
          <w:color w:val="auto"/>
          <w:sz w:val="32"/>
          <w:szCs w:val="32"/>
          <w:highlight w:val="none"/>
          <w:u w:val="none"/>
          <w:lang w:val="zh-CN"/>
        </w:rPr>
        <w:t>等费用。</w:t>
      </w:r>
    </w:p>
    <w:p w14:paraId="6B021508">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楷体_GBK" w:cs="Times New Roman"/>
          <w:bCs/>
          <w:color w:val="000000" w:themeColor="text1"/>
          <w:sz w:val="32"/>
          <w:szCs w:val="32"/>
          <w:highlight w:val="none"/>
          <w:u w:val="none"/>
          <w:lang w:val="zh-CN"/>
          <w14:textFill>
            <w14:solidFill>
              <w14:schemeClr w14:val="tx1"/>
            </w14:solidFill>
          </w14:textFill>
        </w:rPr>
        <w:t>第二十条</w:t>
      </w:r>
      <w:r>
        <w:rPr>
          <w:rFonts w:hint="default" w:ascii="Times New Roman" w:hAnsi="Times New Roman" w:eastAsia="方正楷体_GBK" w:cs="Times New Roman"/>
          <w:b/>
          <w:bCs/>
          <w:color w:val="000000" w:themeColor="text1"/>
          <w:sz w:val="32"/>
          <w:szCs w:val="32"/>
          <w:highlight w:val="none"/>
          <w:u w:val="none"/>
          <w:lang w:val="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 xml:space="preserve"> 承租人有下列情形之一的，终止其租赁合同并收回已配租的住房：</w:t>
      </w:r>
    </w:p>
    <w:p w14:paraId="0DE4320C">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（一）申请单位注册地或纳税地迁出新区的或申请人不在</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新区辖区内</w:t>
      </w: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单位工作的；</w:t>
      </w:r>
    </w:p>
    <w:p w14:paraId="03AFE89A">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（二）承租人及其配偶、未成年子女在公寓所在辖区</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已有</w:t>
      </w: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自有产权住房或通过其他方式自行解决住房的；</w:t>
      </w:r>
    </w:p>
    <w:p w14:paraId="725293CB">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（三）改变人才公寓住房用途或转租、转借的；</w:t>
      </w:r>
    </w:p>
    <w:p w14:paraId="78B37455">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（四）破坏人才公寓住房，拒不恢复原状的；</w:t>
      </w:r>
    </w:p>
    <w:p w14:paraId="2EA153F9">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（五）未按约定缴纳租金等应缴纳费用的，或者无正当理由连续1个月以上闲置人才住房的；</w:t>
      </w:r>
    </w:p>
    <w:p w14:paraId="12FCD67F">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（六）人才认定资格被撤销的；</w:t>
      </w:r>
    </w:p>
    <w:p w14:paraId="5F1A1F7B">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（七）租住期间受到刑事处罚的；</w:t>
      </w:r>
    </w:p>
    <w:p w14:paraId="61AAE69E">
      <w:pPr>
        <w:keepNext w:val="0"/>
        <w:keepLines w:val="0"/>
        <w:pageBreakBefore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strike/>
          <w:dstrike w:val="0"/>
          <w:color w:val="auto"/>
          <w:sz w:val="32"/>
          <w:szCs w:val="32"/>
          <w:highlight w:val="none"/>
          <w:u w:val="none"/>
          <w:lang w:val="zh-CN"/>
        </w:rPr>
      </w:pPr>
      <w:r>
        <w:rPr>
          <w:rFonts w:hint="default" w:ascii="Times New Roman" w:hAnsi="Times New Roman" w:eastAsia="方正仿宋_GBK" w:cs="Times New Roman"/>
          <w:color w:val="000000" w:themeColor="text1"/>
          <w:sz w:val="32"/>
          <w:szCs w:val="32"/>
          <w:highlight w:val="none"/>
          <w:u w:val="none"/>
          <w:lang w:val="zh-CN"/>
          <w14:textFill>
            <w14:solidFill>
              <w14:schemeClr w14:val="tx1"/>
            </w14:solidFill>
          </w14:textFill>
        </w:rPr>
        <w:t>（八）违反其他相关规定或租赁合同约定的。</w:t>
      </w:r>
    </w:p>
    <w:p w14:paraId="0C799038">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strike/>
          <w:dstrike w:val="0"/>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一</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楷体_GBK" w:cs="Times New Roman"/>
          <w:b/>
          <w:bCs/>
          <w:color w:val="auto"/>
          <w:sz w:val="32"/>
          <w:szCs w:val="32"/>
          <w:highlight w:val="none"/>
          <w:u w:val="none"/>
          <w:lang w:val="zh-CN"/>
        </w:rPr>
        <w:t xml:space="preserve"> </w:t>
      </w:r>
      <w:r>
        <w:rPr>
          <w:rFonts w:hint="default" w:ascii="Times New Roman" w:hAnsi="Times New Roman" w:eastAsia="方正仿宋_GBK" w:cs="Times New Roman"/>
          <w:color w:val="auto"/>
          <w:sz w:val="32"/>
          <w:szCs w:val="32"/>
          <w:highlight w:val="none"/>
          <w:u w:val="none"/>
          <w:lang w:val="zh-CN"/>
        </w:rPr>
        <w:t xml:space="preserve"> 对弄虚作假、违背承诺或未按规定时间腾退所承租人才住房的个人和单位，立即收回人才住房并追缴违规享受的租金补贴，5年内不再受理其申请。已获得配租资格的个人，未按时签订租赁合同、办理有关入住手续的，视为弃租，自弃租之日起</w:t>
      </w:r>
      <w:r>
        <w:rPr>
          <w:rFonts w:hint="default" w:ascii="Times New Roman" w:hAnsi="Times New Roman" w:eastAsia="方正仿宋_GBK" w:cs="Times New Roman"/>
          <w:color w:val="auto"/>
          <w:sz w:val="32"/>
          <w:szCs w:val="32"/>
          <w:highlight w:val="none"/>
          <w:u w:val="none"/>
          <w:lang w:val="en-US" w:eastAsia="zh-CN"/>
        </w:rPr>
        <w:t>1年内</w:t>
      </w:r>
      <w:r>
        <w:rPr>
          <w:rFonts w:hint="default" w:ascii="Times New Roman" w:hAnsi="Times New Roman" w:eastAsia="方正仿宋_GBK" w:cs="Times New Roman"/>
          <w:color w:val="auto"/>
          <w:sz w:val="32"/>
          <w:szCs w:val="32"/>
          <w:highlight w:val="none"/>
          <w:u w:val="none"/>
          <w:lang w:val="zh-CN"/>
        </w:rPr>
        <w:t>不再受理其人才公寓住房申请，</w:t>
      </w:r>
      <w:r>
        <w:rPr>
          <w:rFonts w:hint="default" w:ascii="Times New Roman" w:hAnsi="Times New Roman" w:eastAsia="方正仿宋_GBK" w:cs="Times New Roman"/>
          <w:color w:val="auto"/>
          <w:sz w:val="32"/>
          <w:szCs w:val="32"/>
          <w:highlight w:val="none"/>
          <w:u w:val="none"/>
          <w:lang w:val="en-US" w:eastAsia="zh-CN"/>
        </w:rPr>
        <w:t>并</w:t>
      </w:r>
      <w:r>
        <w:rPr>
          <w:rFonts w:hint="default" w:ascii="Times New Roman" w:hAnsi="Times New Roman" w:eastAsia="方正仿宋_GBK" w:cs="Times New Roman"/>
          <w:color w:val="auto"/>
          <w:sz w:val="32"/>
          <w:szCs w:val="32"/>
          <w:highlight w:val="none"/>
          <w:u w:val="none"/>
          <w:lang w:val="zh-CN"/>
        </w:rPr>
        <w:t>由行业主管部门保留追加违约人法律责任。</w:t>
      </w:r>
    </w:p>
    <w:p w14:paraId="1C3EB8F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en-US"/>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二十二</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zh-CN"/>
        </w:rPr>
        <w:t xml:space="preserve">  </w:t>
      </w:r>
      <w:r>
        <w:rPr>
          <w:rFonts w:hint="default" w:ascii="Times New Roman" w:hAnsi="Times New Roman" w:eastAsia="方正仿宋_GBK" w:cs="Times New Roman"/>
          <w:strike w:val="0"/>
          <w:dstrike w:val="0"/>
          <w:color w:val="auto"/>
          <w:sz w:val="32"/>
          <w:szCs w:val="32"/>
          <w:highlight w:val="none"/>
          <w:u w:val="none"/>
          <w:lang w:val="zh-CN"/>
        </w:rPr>
        <w:t>补贴型</w:t>
      </w:r>
      <w:bookmarkStart w:id="29" w:name="OLE_LINK24"/>
      <w:r>
        <w:rPr>
          <w:rFonts w:hint="default" w:ascii="Times New Roman" w:hAnsi="Times New Roman" w:eastAsia="方正仿宋_GBK" w:cs="Times New Roman"/>
          <w:color w:val="auto"/>
          <w:sz w:val="32"/>
          <w:szCs w:val="32"/>
          <w:highlight w:val="none"/>
          <w:u w:val="none"/>
          <w:lang w:val="zh-CN"/>
        </w:rPr>
        <w:t>租赁合同期满或</w:t>
      </w:r>
      <w:bookmarkEnd w:id="29"/>
      <w:r>
        <w:rPr>
          <w:rFonts w:hint="default" w:ascii="Times New Roman" w:hAnsi="Times New Roman" w:eastAsia="方正仿宋_GBK" w:cs="Times New Roman"/>
          <w:color w:val="auto"/>
          <w:sz w:val="32"/>
          <w:szCs w:val="32"/>
          <w:highlight w:val="none"/>
          <w:u w:val="none"/>
          <w:lang w:val="zh-CN"/>
        </w:rPr>
        <w:t>出现终止合同情形的，承租人应当主动</w:t>
      </w:r>
      <w:bookmarkStart w:id="30" w:name="OLE_LINK25"/>
      <w:r>
        <w:rPr>
          <w:rFonts w:hint="default" w:ascii="Times New Roman" w:hAnsi="Times New Roman" w:eastAsia="方正仿宋_GBK" w:cs="Times New Roman"/>
          <w:color w:val="auto"/>
          <w:sz w:val="32"/>
          <w:szCs w:val="32"/>
          <w:highlight w:val="none"/>
          <w:u w:val="none"/>
          <w:lang w:val="zh-CN"/>
        </w:rPr>
        <w:t>腾退住房</w:t>
      </w:r>
      <w:bookmarkEnd w:id="30"/>
      <w:r>
        <w:rPr>
          <w:rFonts w:hint="default" w:ascii="Times New Roman" w:hAnsi="Times New Roman" w:eastAsia="方正仿宋_GBK" w:cs="Times New Roman"/>
          <w:color w:val="auto"/>
          <w:sz w:val="32"/>
          <w:szCs w:val="32"/>
          <w:highlight w:val="none"/>
          <w:u w:val="none"/>
          <w:lang w:val="zh-CN"/>
        </w:rPr>
        <w:t>。期满后申请主体仍符合人才住房申请条件且需要</w:t>
      </w:r>
      <w:r>
        <w:rPr>
          <w:rFonts w:hint="default" w:ascii="Times New Roman" w:hAnsi="Times New Roman" w:eastAsia="方正仿宋_GBK" w:cs="Times New Roman"/>
          <w:color w:val="auto"/>
          <w:sz w:val="32"/>
          <w:szCs w:val="32"/>
          <w:highlight w:val="none"/>
          <w:u w:val="none"/>
          <w:lang w:val="en-US" w:eastAsia="zh-CN"/>
        </w:rPr>
        <w:t>租赁</w:t>
      </w:r>
      <w:r>
        <w:rPr>
          <w:rFonts w:hint="default" w:ascii="Times New Roman" w:hAnsi="Times New Roman" w:eastAsia="方正仿宋_GBK" w:cs="Times New Roman"/>
          <w:color w:val="auto"/>
          <w:sz w:val="32"/>
          <w:szCs w:val="32"/>
          <w:highlight w:val="none"/>
          <w:u w:val="none"/>
          <w:lang w:val="zh-CN"/>
        </w:rPr>
        <w:t>的，经批准后可以</w:t>
      </w:r>
      <w:r>
        <w:rPr>
          <w:rFonts w:hint="default" w:ascii="Times New Roman" w:hAnsi="Times New Roman" w:eastAsia="方正仿宋_GBK" w:cs="Times New Roman"/>
          <w:color w:val="auto"/>
          <w:sz w:val="32"/>
          <w:szCs w:val="32"/>
          <w:highlight w:val="none"/>
          <w:u w:val="none"/>
        </w:rPr>
        <w:t>按市场化价格</w:t>
      </w:r>
      <w:r>
        <w:rPr>
          <w:rFonts w:hint="default" w:ascii="Times New Roman" w:hAnsi="Times New Roman" w:eastAsia="方正仿宋_GBK" w:cs="Times New Roman"/>
          <w:color w:val="auto"/>
          <w:sz w:val="32"/>
          <w:szCs w:val="32"/>
          <w:highlight w:val="none"/>
          <w:u w:val="none"/>
          <w:lang w:val="en-US" w:eastAsia="zh-CN"/>
        </w:rPr>
        <w:t>租赁</w:t>
      </w:r>
      <w:r>
        <w:rPr>
          <w:rFonts w:hint="default" w:ascii="Times New Roman" w:hAnsi="Times New Roman" w:eastAsia="方正仿宋_GBK" w:cs="Times New Roman"/>
          <w:color w:val="auto"/>
          <w:sz w:val="32"/>
          <w:szCs w:val="32"/>
          <w:highlight w:val="none"/>
          <w:u w:val="none"/>
          <w:lang w:val="zh-CN"/>
        </w:rPr>
        <w:t>。租赁合同期满未在规定期限提出</w:t>
      </w:r>
      <w:r>
        <w:rPr>
          <w:rFonts w:hint="default" w:ascii="Times New Roman" w:hAnsi="Times New Roman" w:eastAsia="方正仿宋_GBK" w:cs="Times New Roman"/>
          <w:color w:val="auto"/>
          <w:sz w:val="32"/>
          <w:szCs w:val="32"/>
          <w:highlight w:val="none"/>
          <w:u w:val="none"/>
          <w:lang w:val="en-US" w:eastAsia="zh-CN"/>
        </w:rPr>
        <w:t>租赁</w:t>
      </w:r>
      <w:r>
        <w:rPr>
          <w:rFonts w:hint="default" w:ascii="Times New Roman" w:hAnsi="Times New Roman" w:eastAsia="方正仿宋_GBK" w:cs="Times New Roman"/>
          <w:color w:val="auto"/>
          <w:sz w:val="32"/>
          <w:szCs w:val="32"/>
          <w:highlight w:val="none"/>
          <w:u w:val="none"/>
          <w:lang w:val="zh-CN"/>
        </w:rPr>
        <w:t>申请的，申请主体应当在合同期满后</w:t>
      </w:r>
      <w:r>
        <w:rPr>
          <w:rFonts w:hint="default" w:ascii="Times New Roman" w:hAnsi="Times New Roman" w:eastAsia="方正仿宋_GBK" w:cs="Times New Roman"/>
          <w:strike w:val="0"/>
          <w:dstrike w:val="0"/>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lang w:val="zh-CN"/>
        </w:rPr>
        <w:t>日内结清有关费用并腾退人才住房，逾期腾退房间的，</w:t>
      </w:r>
      <w:r>
        <w:rPr>
          <w:rFonts w:hint="default" w:ascii="Times New Roman" w:hAnsi="Times New Roman" w:eastAsia="方正仿宋_GBK" w:cs="Times New Roman"/>
          <w:color w:val="auto"/>
          <w:sz w:val="32"/>
          <w:szCs w:val="32"/>
          <w:highlight w:val="none"/>
          <w:u w:val="none"/>
          <w:lang w:val="en-US" w:eastAsia="zh-CN"/>
        </w:rPr>
        <w:t>需</w:t>
      </w:r>
      <w:r>
        <w:rPr>
          <w:rFonts w:hint="default" w:ascii="Times New Roman" w:hAnsi="Times New Roman" w:eastAsia="方正仿宋_GBK" w:cs="Times New Roman"/>
          <w:color w:val="auto"/>
          <w:sz w:val="32"/>
          <w:szCs w:val="32"/>
          <w:highlight w:val="none"/>
          <w:u w:val="none"/>
          <w:lang w:val="zh-CN"/>
        </w:rPr>
        <w:t>按照市场化价格补缴租金。</w:t>
      </w:r>
    </w:p>
    <w:p w14:paraId="7EC3144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三</w:t>
      </w:r>
      <w:r>
        <w:rPr>
          <w:rFonts w:hint="default" w:ascii="Times New Roman" w:hAnsi="Times New Roman" w:eastAsia="方正楷体_GBK" w:cs="Times New Roman"/>
          <w:bCs/>
          <w:color w:val="auto"/>
          <w:sz w:val="32"/>
          <w:szCs w:val="32"/>
          <w:highlight w:val="none"/>
          <w:u w:val="none"/>
          <w:lang w:val="zh-CN"/>
        </w:rPr>
        <w:t xml:space="preserve">条 </w:t>
      </w:r>
      <w:r>
        <w:rPr>
          <w:rFonts w:hint="default" w:ascii="Times New Roman" w:hAnsi="Times New Roman" w:eastAsia="方正仿宋_GBK" w:cs="Times New Roman"/>
          <w:color w:val="auto"/>
          <w:sz w:val="32"/>
          <w:szCs w:val="32"/>
          <w:highlight w:val="none"/>
          <w:u w:val="none"/>
          <w:lang w:val="zh-CN"/>
        </w:rPr>
        <w:t xml:space="preserve"> </w:t>
      </w:r>
      <w:bookmarkStart w:id="31" w:name="OLE_LINK30"/>
      <w:r>
        <w:rPr>
          <w:rFonts w:hint="default" w:ascii="Times New Roman" w:hAnsi="Times New Roman" w:eastAsia="方正仿宋_GBK" w:cs="Times New Roman"/>
          <w:color w:val="auto"/>
          <w:sz w:val="32"/>
          <w:szCs w:val="32"/>
          <w:highlight w:val="none"/>
          <w:u w:val="none"/>
          <w:lang w:val="zh-CN" w:eastAsia="zh-CN"/>
        </w:rPr>
        <w:t>新区人力</w:t>
      </w:r>
      <w:r>
        <w:rPr>
          <w:rFonts w:hint="default" w:ascii="Times New Roman" w:hAnsi="Times New Roman" w:eastAsia="方正仿宋_GBK" w:cs="Times New Roman"/>
          <w:color w:val="auto"/>
          <w:sz w:val="32"/>
          <w:szCs w:val="32"/>
          <w:highlight w:val="none"/>
          <w:u w:val="none"/>
          <w:lang w:val="en-US" w:eastAsia="zh-CN"/>
        </w:rPr>
        <w:t>资源</w:t>
      </w:r>
      <w:r>
        <w:rPr>
          <w:rFonts w:hint="default" w:ascii="Times New Roman" w:hAnsi="Times New Roman" w:eastAsia="方正仿宋_GBK" w:cs="Times New Roman"/>
          <w:color w:val="auto"/>
          <w:sz w:val="32"/>
          <w:szCs w:val="32"/>
          <w:highlight w:val="none"/>
          <w:u w:val="none"/>
          <w:lang w:val="zh-CN" w:eastAsia="zh-CN"/>
        </w:rPr>
        <w:t>开发中心</w:t>
      </w:r>
      <w:r>
        <w:rPr>
          <w:rFonts w:hint="default" w:ascii="Times New Roman" w:hAnsi="Times New Roman" w:eastAsia="方正仿宋_GBK" w:cs="Times New Roman"/>
          <w:color w:val="auto"/>
          <w:sz w:val="32"/>
          <w:szCs w:val="32"/>
          <w:highlight w:val="none"/>
          <w:u w:val="none"/>
          <w:lang w:val="zh-CN"/>
        </w:rPr>
        <w:t>应</w:t>
      </w:r>
      <w:bookmarkEnd w:id="31"/>
      <w:r>
        <w:rPr>
          <w:rFonts w:hint="default" w:ascii="Times New Roman" w:hAnsi="Times New Roman" w:eastAsia="方正仿宋_GBK" w:cs="Times New Roman"/>
          <w:color w:val="auto"/>
          <w:sz w:val="32"/>
          <w:szCs w:val="32"/>
          <w:highlight w:val="none"/>
          <w:u w:val="none"/>
          <w:lang w:val="zh-CN"/>
        </w:rPr>
        <w:t>建立工作联动机制，与</w:t>
      </w:r>
      <w:r>
        <w:rPr>
          <w:rFonts w:hint="default" w:ascii="Times New Roman" w:hAnsi="Times New Roman" w:eastAsia="方正仿宋_GBK" w:cs="Times New Roman"/>
          <w:color w:val="auto"/>
          <w:sz w:val="32"/>
          <w:szCs w:val="32"/>
          <w:highlight w:val="none"/>
          <w:u w:val="none"/>
        </w:rPr>
        <w:t>新区有关单位</w:t>
      </w:r>
      <w:r>
        <w:rPr>
          <w:rFonts w:hint="default" w:ascii="Times New Roman" w:hAnsi="Times New Roman" w:eastAsia="方正仿宋_GBK" w:cs="Times New Roman"/>
          <w:color w:val="auto"/>
          <w:sz w:val="32"/>
          <w:szCs w:val="32"/>
          <w:highlight w:val="none"/>
          <w:u w:val="none"/>
          <w:lang w:val="zh-CN"/>
        </w:rPr>
        <w:t>实现</w:t>
      </w:r>
      <w:bookmarkStart w:id="32" w:name="OLE_LINK26"/>
      <w:r>
        <w:rPr>
          <w:rFonts w:hint="default" w:ascii="Times New Roman" w:hAnsi="Times New Roman" w:eastAsia="方正仿宋_GBK" w:cs="Times New Roman"/>
          <w:color w:val="auto"/>
          <w:sz w:val="32"/>
          <w:szCs w:val="32"/>
          <w:highlight w:val="none"/>
          <w:u w:val="none"/>
          <w:lang w:val="zh-CN"/>
        </w:rPr>
        <w:t>互联互通</w:t>
      </w:r>
      <w:bookmarkEnd w:id="32"/>
      <w:r>
        <w:rPr>
          <w:rFonts w:hint="default" w:ascii="Times New Roman" w:hAnsi="Times New Roman" w:eastAsia="方正仿宋_GBK" w:cs="Times New Roman"/>
          <w:color w:val="auto"/>
          <w:sz w:val="32"/>
          <w:szCs w:val="32"/>
          <w:highlight w:val="none"/>
          <w:u w:val="none"/>
          <w:lang w:val="zh-CN"/>
        </w:rPr>
        <w:t>，实时、动态掌握人才公寓住房房源、租赁比例、后期管理等情况。逐步完善具有网上申请、受理、查询、公示、投诉、监督等功能的管理平台。</w:t>
      </w:r>
    </w:p>
    <w:p w14:paraId="43BA328A">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四</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zh-CN"/>
        </w:rPr>
        <w:t xml:space="preserve">  根据市场行情及实际运营情况，</w:t>
      </w:r>
      <w:r>
        <w:rPr>
          <w:rFonts w:hint="default" w:ascii="Times New Roman" w:hAnsi="Times New Roman" w:eastAsia="方正仿宋_GBK" w:cs="Times New Roman"/>
          <w:color w:val="auto"/>
          <w:sz w:val="32"/>
          <w:szCs w:val="32"/>
          <w:highlight w:val="none"/>
          <w:u w:val="none"/>
          <w:lang w:val="en-US" w:eastAsia="zh-CN"/>
        </w:rPr>
        <w:t>适时</w:t>
      </w:r>
      <w:r>
        <w:rPr>
          <w:rFonts w:hint="default" w:ascii="Times New Roman" w:hAnsi="Times New Roman" w:eastAsia="方正仿宋_GBK" w:cs="Times New Roman"/>
          <w:color w:val="auto"/>
          <w:sz w:val="32"/>
          <w:szCs w:val="32"/>
          <w:highlight w:val="none"/>
          <w:u w:val="none"/>
          <w:lang w:val="zh-CN"/>
        </w:rPr>
        <w:t>由</w:t>
      </w:r>
      <w:r>
        <w:rPr>
          <w:rFonts w:hint="default" w:ascii="Times New Roman" w:hAnsi="Times New Roman" w:eastAsia="方正仿宋_GBK" w:cs="Times New Roman"/>
          <w:color w:val="auto"/>
          <w:sz w:val="32"/>
          <w:szCs w:val="32"/>
          <w:highlight w:val="none"/>
          <w:u w:val="none"/>
        </w:rPr>
        <w:t>新区</w:t>
      </w:r>
      <w:r>
        <w:rPr>
          <w:rFonts w:hint="default" w:ascii="Times New Roman" w:hAnsi="Times New Roman" w:eastAsia="方正仿宋_GBK" w:cs="Times New Roman"/>
          <w:color w:val="auto"/>
          <w:sz w:val="32"/>
          <w:szCs w:val="32"/>
          <w:highlight w:val="none"/>
          <w:u w:val="none"/>
          <w:lang w:val="zh-CN"/>
        </w:rPr>
        <w:t>人力资源开发中心统筹，</w:t>
      </w:r>
      <w:r>
        <w:rPr>
          <w:rFonts w:hint="default" w:ascii="Times New Roman" w:hAnsi="Times New Roman" w:eastAsia="方正仿宋_GBK" w:cs="Times New Roman"/>
          <w:color w:val="auto"/>
          <w:sz w:val="32"/>
          <w:szCs w:val="32"/>
          <w:highlight w:val="none"/>
          <w:u w:val="none"/>
          <w:lang w:val="en-US" w:eastAsia="zh-CN"/>
        </w:rPr>
        <w:t>昆明空港投资开发集团有限公司</w:t>
      </w:r>
      <w:r>
        <w:rPr>
          <w:rFonts w:hint="default" w:ascii="Times New Roman" w:hAnsi="Times New Roman" w:eastAsia="方正仿宋_GBK" w:cs="Times New Roman"/>
          <w:color w:val="auto"/>
          <w:sz w:val="32"/>
          <w:szCs w:val="32"/>
          <w:highlight w:val="none"/>
          <w:u w:val="none"/>
          <w:lang w:val="zh-CN"/>
        </w:rPr>
        <w:t>及相关部门共同参与，对人才公寓运营管理进行评估，根据评估结果对适用人才类别、补贴比例以及公寓管理等进行调整，经公示后实施。人才公寓租金</w:t>
      </w:r>
      <w:r>
        <w:rPr>
          <w:rFonts w:hint="default" w:ascii="Times New Roman" w:hAnsi="Times New Roman" w:eastAsia="方正仿宋_GBK" w:cs="Times New Roman"/>
          <w:color w:val="auto"/>
          <w:sz w:val="32"/>
          <w:szCs w:val="32"/>
          <w:highlight w:val="none"/>
          <w:u w:val="none"/>
          <w:lang w:val="en-US" w:eastAsia="zh-CN"/>
        </w:rPr>
        <w:t>补贴</w:t>
      </w:r>
      <w:r>
        <w:rPr>
          <w:rFonts w:hint="default" w:ascii="Times New Roman" w:hAnsi="Times New Roman" w:eastAsia="方正仿宋_GBK" w:cs="Times New Roman"/>
          <w:color w:val="auto"/>
          <w:sz w:val="32"/>
          <w:szCs w:val="32"/>
          <w:highlight w:val="none"/>
          <w:u w:val="none"/>
          <w:lang w:val="zh-CN"/>
        </w:rPr>
        <w:t>列入新区人力资源开发中心年度预算，由新区财政予以保障。</w:t>
      </w:r>
    </w:p>
    <w:p w14:paraId="7190C8F2">
      <w:pPr>
        <w:keepNext w:val="0"/>
        <w:keepLines w:val="0"/>
        <w:pageBreakBefore w:val="0"/>
        <w:widowControl w:val="0"/>
        <w:kinsoku/>
        <w:wordWrap/>
        <w:overflowPunct w:val="0"/>
        <w:topLinePunct w:val="0"/>
        <w:autoSpaceDE/>
        <w:autoSpaceDN/>
        <w:bidi w:val="0"/>
        <w:adjustRightInd/>
        <w:snapToGrid/>
        <w:spacing w:line="554" w:lineRule="exact"/>
        <w:ind w:left="0" w:leftChars="0" w:firstLine="640" w:firstLineChars="200"/>
        <w:contextualSpacing/>
        <w:jc w:val="both"/>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bCs/>
          <w:color w:val="auto"/>
          <w:sz w:val="32"/>
          <w:szCs w:val="32"/>
          <w:highlight w:val="none"/>
          <w:u w:val="none"/>
          <w:lang w:val="en-US" w:eastAsia="zh-CN"/>
        </w:rPr>
        <w:t>第二十五条</w:t>
      </w:r>
      <w:r>
        <w:rPr>
          <w:rFonts w:hint="default" w:ascii="Times New Roman" w:hAnsi="Times New Roman" w:eastAsia="方正仿宋_GBK" w:cs="Times New Roman"/>
          <w:color w:val="auto"/>
          <w:sz w:val="32"/>
          <w:szCs w:val="32"/>
          <w:highlight w:val="none"/>
          <w:u w:val="none"/>
          <w:lang w:val="en-US" w:eastAsia="zh-CN"/>
        </w:rPr>
        <w:t xml:space="preserve">  </w:t>
      </w:r>
      <w:bookmarkStart w:id="33" w:name="OLE_LINK4"/>
      <w:bookmarkStart w:id="34" w:name="OLE_LINK69"/>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en-US" w:eastAsia="zh-CN"/>
        </w:rPr>
        <w:t>建立服务评价机制，</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zh-CN"/>
        </w:rPr>
        <w:t>由</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zh-CN" w:eastAsia="zh-CN"/>
        </w:rPr>
        <w:t>新区人力资源开发中心</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en-US" w:eastAsia="zh-CN"/>
        </w:rPr>
        <w:t>根据入住人才满意度、日常投诉等情况</w:t>
      </w:r>
      <w:r>
        <w:rPr>
          <w:rFonts w:hint="default" w:ascii="Times New Roman" w:hAnsi="Times New Roman" w:eastAsia="方正仿宋_GBK" w:cs="Times New Roman"/>
          <w:i w:val="0"/>
          <w:iCs w:val="0"/>
          <w:caps w:val="0"/>
          <w:color w:val="auto"/>
          <w:spacing w:val="0"/>
          <w:sz w:val="32"/>
          <w:szCs w:val="32"/>
          <w:highlight w:val="none"/>
          <w:u w:val="none"/>
          <w:shd w:val="clear" w:color="auto" w:fill="auto"/>
          <w:lang w:val="zh-CN"/>
        </w:rPr>
        <w:t>，</w:t>
      </w:r>
      <w:r>
        <w:rPr>
          <w:rFonts w:hint="default" w:ascii="Times New Roman" w:hAnsi="Times New Roman" w:eastAsia="方正仿宋_GBK" w:cs="Times New Roman"/>
          <w:color w:val="auto"/>
          <w:sz w:val="32"/>
          <w:szCs w:val="32"/>
          <w:highlight w:val="none"/>
          <w:u w:val="none"/>
          <w:lang w:val="zh-CN" w:eastAsia="zh-CN"/>
        </w:rPr>
        <w:t>对</w:t>
      </w:r>
      <w:r>
        <w:rPr>
          <w:rFonts w:hint="default" w:ascii="Times New Roman" w:hAnsi="Times New Roman" w:eastAsia="方正仿宋_GBK" w:cs="Times New Roman"/>
          <w:color w:val="auto"/>
          <w:sz w:val="32"/>
          <w:szCs w:val="32"/>
          <w:highlight w:val="none"/>
          <w:u w:val="none"/>
          <w:lang w:val="en-US" w:eastAsia="zh-CN"/>
        </w:rPr>
        <w:t>昆明空港投资开发集团有限公司人才公寓管理服务</w:t>
      </w:r>
      <w:r>
        <w:rPr>
          <w:rFonts w:hint="default" w:ascii="Times New Roman" w:hAnsi="Times New Roman" w:eastAsia="方正仿宋_GBK" w:cs="Times New Roman"/>
          <w:color w:val="auto"/>
          <w:sz w:val="32"/>
          <w:szCs w:val="32"/>
          <w:highlight w:val="none"/>
          <w:u w:val="none"/>
          <w:lang w:val="zh-CN" w:eastAsia="zh-CN"/>
        </w:rPr>
        <w:t>进行年度评价，</w:t>
      </w:r>
      <w:r>
        <w:rPr>
          <w:rFonts w:hint="default" w:ascii="Times New Roman" w:hAnsi="Times New Roman" w:eastAsia="方正仿宋_GBK" w:cs="Times New Roman"/>
          <w:color w:val="000000" w:themeColor="text1"/>
          <w:sz w:val="32"/>
          <w:szCs w:val="32"/>
          <w:highlight w:val="none"/>
          <w:u w:val="none"/>
          <w:lang w:val="zh-CN" w:eastAsia="zh-CN"/>
          <w14:textFill>
            <w14:solidFill>
              <w14:schemeClr w14:val="tx1"/>
            </w14:solidFill>
          </w14:textFill>
        </w:rPr>
        <w:t>将评价结果与管委会</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补贴资金</w:t>
      </w:r>
      <w:r>
        <w:rPr>
          <w:rFonts w:hint="default" w:ascii="Times New Roman" w:hAnsi="Times New Roman" w:eastAsia="方正仿宋_GBK" w:cs="Times New Roman"/>
          <w:color w:val="000000" w:themeColor="text1"/>
          <w:sz w:val="32"/>
          <w:szCs w:val="32"/>
          <w:highlight w:val="none"/>
          <w:u w:val="none"/>
          <w:lang w:val="zh-CN" w:eastAsia="zh-CN"/>
          <w14:textFill>
            <w14:solidFill>
              <w14:schemeClr w14:val="tx1"/>
            </w14:solidFill>
          </w14:textFill>
        </w:rPr>
        <w:t>挂钩，</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年度考评结果分为优秀、良好、一般、较差四档，其中：评价结果为优秀100%核拨补贴，评价结果为良好90%核拨补贴，评价结果为一般80%核拨补贴，评价结果为较差60%核拨补贴。</w:t>
      </w:r>
    </w:p>
    <w:p w14:paraId="6685D167">
      <w:pPr>
        <w:keepNext w:val="0"/>
        <w:keepLines w:val="0"/>
        <w:pageBreakBefore w:val="0"/>
        <w:widowControl w:val="0"/>
        <w:kinsoku/>
        <w:wordWrap/>
        <w:overflowPunct w:val="0"/>
        <w:topLinePunct w:val="0"/>
        <w:autoSpaceDE/>
        <w:autoSpaceDN/>
        <w:bidi w:val="0"/>
        <w:adjustRightInd/>
        <w:snapToGrid/>
        <w:spacing w:line="554" w:lineRule="exact"/>
        <w:ind w:left="0" w:leftChars="0" w:firstLine="640" w:firstLineChars="200"/>
        <w:contextualSpacing/>
        <w:jc w:val="both"/>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p>
    <w:bookmarkEnd w:id="33"/>
    <w:bookmarkEnd w:id="34"/>
    <w:p w14:paraId="2D99D58A">
      <w:pPr>
        <w:keepNext w:val="0"/>
        <w:keepLines w:val="0"/>
        <w:pageBreakBefore w:val="0"/>
        <w:widowControl w:val="0"/>
        <w:numPr>
          <w:ilvl w:val="0"/>
          <w:numId w:val="0"/>
        </w:numPr>
        <w:kinsoku/>
        <w:wordWrap/>
        <w:overflowPunct w:val="0"/>
        <w:topLinePunct w:val="0"/>
        <w:autoSpaceDE/>
        <w:autoSpaceDN/>
        <w:bidi w:val="0"/>
        <w:adjustRightInd/>
        <w:snapToGrid/>
        <w:spacing w:before="0" w:after="0" w:line="554" w:lineRule="exact"/>
        <w:ind w:leftChars="0"/>
        <w:jc w:val="center"/>
        <w:textAlignment w:val="auto"/>
        <w:rPr>
          <w:rFonts w:hint="default" w:ascii="Times New Roman" w:hAnsi="Times New Roman" w:eastAsia="方正黑体_GBK" w:cs="Times New Roman"/>
          <w:color w:val="auto"/>
          <w:sz w:val="32"/>
          <w:szCs w:val="32"/>
          <w:highlight w:val="none"/>
          <w:u w:val="none"/>
          <w:lang w:val="zh-CN" w:bidi="ar"/>
        </w:rPr>
      </w:pPr>
      <w:r>
        <w:rPr>
          <w:rFonts w:hint="default" w:ascii="Times New Roman" w:hAnsi="Times New Roman" w:eastAsia="方正黑体_GBK" w:cs="Times New Roman"/>
          <w:color w:val="auto"/>
          <w:sz w:val="32"/>
          <w:szCs w:val="32"/>
          <w:highlight w:val="none"/>
          <w:u w:val="none"/>
          <w:lang w:val="zh-CN" w:bidi="ar"/>
        </w:rPr>
        <w:t>第五章</w:t>
      </w:r>
      <w:r>
        <w:rPr>
          <w:rFonts w:hint="default" w:ascii="Times New Roman" w:hAnsi="Times New Roman" w:eastAsia="方正黑体_GBK" w:cs="Times New Roman"/>
          <w:color w:val="auto"/>
          <w:sz w:val="32"/>
          <w:szCs w:val="32"/>
          <w:highlight w:val="none"/>
          <w:u w:val="none"/>
          <w:lang w:val="en-US" w:eastAsia="zh-CN" w:bidi="ar"/>
        </w:rPr>
        <w:t xml:space="preserve">  </w:t>
      </w:r>
      <w:r>
        <w:rPr>
          <w:rFonts w:hint="default" w:ascii="Times New Roman" w:hAnsi="Times New Roman" w:eastAsia="方正黑体_GBK" w:cs="Times New Roman"/>
          <w:color w:val="auto"/>
          <w:sz w:val="32"/>
          <w:szCs w:val="32"/>
          <w:highlight w:val="none"/>
          <w:u w:val="none"/>
          <w:lang w:val="zh-CN" w:bidi="ar"/>
        </w:rPr>
        <w:t>附则</w:t>
      </w:r>
    </w:p>
    <w:p w14:paraId="61C4DBA5">
      <w:pPr>
        <w:keepNext w:val="0"/>
        <w:keepLines w:val="0"/>
        <w:pageBreakBefore w:val="0"/>
        <w:widowControl w:val="0"/>
        <w:numPr>
          <w:ilvl w:val="0"/>
          <w:numId w:val="0"/>
        </w:numPr>
        <w:kinsoku/>
        <w:wordWrap/>
        <w:overflowPunct w:val="0"/>
        <w:topLinePunct w:val="0"/>
        <w:autoSpaceDE/>
        <w:autoSpaceDN/>
        <w:bidi w:val="0"/>
        <w:adjustRightInd/>
        <w:snapToGrid/>
        <w:spacing w:before="0" w:after="0" w:line="554" w:lineRule="exact"/>
        <w:ind w:left="0" w:leftChars="0"/>
        <w:jc w:val="both"/>
        <w:textAlignment w:val="auto"/>
        <w:rPr>
          <w:rFonts w:hint="default" w:ascii="Times New Roman" w:hAnsi="Times New Roman" w:eastAsia="方正黑体_GBK" w:cs="Times New Roman"/>
          <w:color w:val="auto"/>
          <w:sz w:val="32"/>
          <w:szCs w:val="32"/>
          <w:highlight w:val="none"/>
          <w:u w:val="none"/>
          <w:lang w:val="zh-CN" w:bidi="ar"/>
        </w:rPr>
      </w:pPr>
    </w:p>
    <w:p w14:paraId="7938B741">
      <w:pPr>
        <w:keepNext w:val="0"/>
        <w:keepLines w:val="0"/>
        <w:pageBreakBefore w:val="0"/>
        <w:widowControl w:val="0"/>
        <w:kinsoku/>
        <w:wordWrap/>
        <w:overflowPunct w:val="0"/>
        <w:topLinePunct w:val="0"/>
        <w:autoSpaceDE/>
        <w:autoSpaceDN/>
        <w:bidi w:val="0"/>
        <w:adjustRightInd/>
        <w:snapToGrid/>
        <w:spacing w:line="554"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六</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楷体_GBK" w:cs="Times New Roman"/>
          <w:b/>
          <w:bCs/>
          <w:color w:val="auto"/>
          <w:sz w:val="32"/>
          <w:szCs w:val="32"/>
          <w:highlight w:val="none"/>
          <w:u w:val="none"/>
          <w:lang w:val="zh-CN"/>
        </w:rPr>
        <w:t xml:space="preserve"> </w:t>
      </w:r>
      <w:r>
        <w:rPr>
          <w:rFonts w:hint="default" w:ascii="Times New Roman" w:hAnsi="Times New Roman" w:eastAsia="方正仿宋_GBK" w:cs="Times New Roman"/>
          <w:color w:val="auto"/>
          <w:sz w:val="32"/>
          <w:szCs w:val="32"/>
          <w:highlight w:val="none"/>
          <w:u w:val="none"/>
          <w:lang w:val="zh-CN"/>
        </w:rPr>
        <w:t xml:space="preserve"> </w:t>
      </w:r>
      <w:bookmarkStart w:id="35" w:name="OLE_LINK49"/>
      <w:r>
        <w:rPr>
          <w:rFonts w:hint="default" w:ascii="Times New Roman" w:hAnsi="Times New Roman" w:eastAsia="方正仿宋_GBK" w:cs="Times New Roman"/>
          <w:color w:val="auto"/>
          <w:sz w:val="32"/>
          <w:szCs w:val="32"/>
          <w:highlight w:val="none"/>
          <w:u w:val="none"/>
          <w:lang w:val="en-US" w:eastAsia="zh-CN"/>
        </w:rPr>
        <w:t>新区人力资源开发中心、昆明空港投资开发集团有限公司共同制定并实施具体的人才公寓管理服务细则。</w:t>
      </w:r>
      <w:r>
        <w:rPr>
          <w:rFonts w:hint="default" w:ascii="Times New Roman" w:hAnsi="Times New Roman" w:eastAsia="方正仿宋_GBK" w:cs="Times New Roman"/>
          <w:color w:val="auto"/>
          <w:sz w:val="32"/>
          <w:szCs w:val="32"/>
          <w:highlight w:val="none"/>
          <w:u w:val="none"/>
          <w:lang w:val="zh-CN"/>
        </w:rPr>
        <w:t>由新区党工委、管委会批准新建</w:t>
      </w:r>
      <w:r>
        <w:rPr>
          <w:rFonts w:hint="default" w:ascii="Times New Roman" w:hAnsi="Times New Roman" w:eastAsia="方正仿宋_GBK" w:cs="Times New Roman"/>
          <w:color w:val="auto"/>
          <w:sz w:val="32"/>
          <w:szCs w:val="32"/>
          <w:highlight w:val="none"/>
          <w:u w:val="none"/>
          <w:lang w:val="zh-CN" w:eastAsia="zh-CN"/>
        </w:rPr>
        <w:t>、改造</w:t>
      </w:r>
      <w:r>
        <w:rPr>
          <w:rFonts w:hint="default" w:ascii="Times New Roman" w:hAnsi="Times New Roman" w:eastAsia="方正仿宋_GBK" w:cs="Times New Roman"/>
          <w:color w:val="auto"/>
          <w:sz w:val="32"/>
          <w:szCs w:val="32"/>
          <w:highlight w:val="none"/>
          <w:u w:val="none"/>
          <w:lang w:val="zh-CN"/>
        </w:rPr>
        <w:t>的</w:t>
      </w:r>
      <w:r>
        <w:rPr>
          <w:rFonts w:hint="default" w:ascii="Times New Roman" w:hAnsi="Times New Roman" w:eastAsia="方正仿宋_GBK" w:cs="Times New Roman"/>
          <w:color w:val="auto"/>
          <w:sz w:val="32"/>
          <w:szCs w:val="32"/>
          <w:highlight w:val="none"/>
          <w:u w:val="none"/>
          <w:lang w:val="en-US" w:eastAsia="zh-CN"/>
        </w:rPr>
        <w:t>其他</w:t>
      </w:r>
      <w:r>
        <w:rPr>
          <w:rFonts w:hint="default" w:ascii="Times New Roman" w:hAnsi="Times New Roman" w:eastAsia="方正仿宋_GBK" w:cs="Times New Roman"/>
          <w:color w:val="auto"/>
          <w:sz w:val="32"/>
          <w:szCs w:val="32"/>
          <w:highlight w:val="none"/>
          <w:u w:val="none"/>
          <w:lang w:val="zh-CN"/>
        </w:rPr>
        <w:t>人才公寓可参照本办法进行管理。</w:t>
      </w:r>
    </w:p>
    <w:p w14:paraId="6F73CB0C">
      <w:pPr>
        <w:keepNext w:val="0"/>
        <w:keepLines w:val="0"/>
        <w:pageBreakBefore w:val="0"/>
        <w:widowControl w:val="0"/>
        <w:kinsoku/>
        <w:wordWrap/>
        <w:overflowPunct w:val="0"/>
        <w:topLinePunct w:val="0"/>
        <w:autoSpaceDE/>
        <w:autoSpaceDN/>
        <w:bidi w:val="0"/>
        <w:adjustRightInd/>
        <w:snapToGrid/>
        <w:spacing w:line="554" w:lineRule="exact"/>
        <w:ind w:left="0" w:leftChars="0" w:firstLine="640" w:firstLineChars="200"/>
        <w:contextualSpacing/>
        <w:jc w:val="both"/>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楷体_GBK" w:cs="Times New Roman"/>
          <w:bCs/>
          <w:color w:val="auto"/>
          <w:sz w:val="32"/>
          <w:szCs w:val="32"/>
          <w:highlight w:val="none"/>
          <w:u w:val="none"/>
          <w:lang w:val="zh-CN"/>
        </w:rPr>
        <w:t>第二十</w:t>
      </w:r>
      <w:r>
        <w:rPr>
          <w:rFonts w:hint="default" w:ascii="Times New Roman" w:hAnsi="Times New Roman" w:eastAsia="方正楷体_GBK" w:cs="Times New Roman"/>
          <w:bCs/>
          <w:color w:val="auto"/>
          <w:sz w:val="32"/>
          <w:szCs w:val="32"/>
          <w:highlight w:val="none"/>
          <w:u w:val="none"/>
          <w:lang w:val="en-US" w:eastAsia="zh-CN"/>
        </w:rPr>
        <w:t>七</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zh-CN"/>
        </w:rPr>
        <w:t>本办法发布</w:t>
      </w:r>
      <w:r>
        <w:rPr>
          <w:rFonts w:hint="default" w:ascii="Times New Roman" w:hAnsi="Times New Roman" w:eastAsia="方正仿宋_GBK" w:cs="Times New Roman"/>
          <w:color w:val="auto"/>
          <w:sz w:val="32"/>
          <w:szCs w:val="32"/>
          <w:highlight w:val="none"/>
          <w:u w:val="none"/>
          <w:lang w:val="en-US" w:eastAsia="zh-CN"/>
        </w:rPr>
        <w:t>之日起</w:t>
      </w:r>
      <w:r>
        <w:rPr>
          <w:rFonts w:hint="default" w:ascii="Times New Roman" w:hAnsi="Times New Roman" w:eastAsia="方正仿宋_GBK" w:cs="Times New Roman"/>
          <w:color w:val="auto"/>
          <w:sz w:val="32"/>
          <w:szCs w:val="32"/>
          <w:highlight w:val="none"/>
          <w:u w:val="none"/>
          <w:lang w:val="zh-CN"/>
        </w:rPr>
        <w:t>施行，原《云南滇中新区人才公寓管理办法（暂行）》（滇中综发〔</w:t>
      </w:r>
      <w:r>
        <w:rPr>
          <w:rFonts w:hint="default" w:ascii="Times New Roman" w:hAnsi="Times New Roman" w:eastAsia="方正仿宋_GBK" w:cs="Times New Roman"/>
          <w:color w:val="auto"/>
          <w:sz w:val="32"/>
          <w:szCs w:val="32"/>
          <w:highlight w:val="none"/>
          <w:u w:val="none"/>
          <w:lang w:val="en-US" w:eastAsia="zh-CN"/>
        </w:rPr>
        <w:t>2022〕15号</w:t>
      </w:r>
      <w:r>
        <w:rPr>
          <w:rFonts w:hint="default" w:ascii="Times New Roman" w:hAnsi="Times New Roman" w:eastAsia="方正仿宋_GBK" w:cs="Times New Roman"/>
          <w:color w:val="auto"/>
          <w:sz w:val="32"/>
          <w:szCs w:val="32"/>
          <w:highlight w:val="none"/>
          <w:u w:val="none"/>
          <w:lang w:val="zh-CN"/>
        </w:rPr>
        <w:t>）《云南滇中新区“云雁居”人才公寓管理实施细则》（滇中党群通〔</w:t>
      </w:r>
      <w:r>
        <w:rPr>
          <w:rFonts w:hint="default" w:ascii="Times New Roman" w:hAnsi="Times New Roman" w:eastAsia="方正仿宋_GBK" w:cs="Times New Roman"/>
          <w:color w:val="auto"/>
          <w:sz w:val="32"/>
          <w:szCs w:val="32"/>
          <w:highlight w:val="none"/>
          <w:u w:val="none"/>
          <w:lang w:val="en-US" w:eastAsia="zh-CN"/>
        </w:rPr>
        <w:t>2022〕2号</w:t>
      </w:r>
      <w:r>
        <w:rPr>
          <w:rFonts w:hint="default" w:ascii="Times New Roman" w:hAnsi="Times New Roman" w:eastAsia="方正仿宋_GBK" w:cs="Times New Roman"/>
          <w:color w:val="auto"/>
          <w:sz w:val="32"/>
          <w:szCs w:val="32"/>
          <w:highlight w:val="none"/>
          <w:u w:val="none"/>
          <w:lang w:val="zh-CN"/>
        </w:rPr>
        <w:t>）同时废止</w:t>
      </w:r>
      <w:bookmarkEnd w:id="35"/>
      <w:r>
        <w:rPr>
          <w:rFonts w:hint="default" w:ascii="Times New Roman" w:hAnsi="Times New Roman" w:eastAsia="方正仿宋_GBK" w:cs="Times New Roman"/>
          <w:color w:val="auto"/>
          <w:sz w:val="32"/>
          <w:szCs w:val="32"/>
          <w:highlight w:val="none"/>
          <w:u w:val="none"/>
          <w:lang w:val="zh-CN"/>
        </w:rPr>
        <w:t>，如上级有关部门对人才公寓有新规定或新要求，参照上级有关部门执行。</w:t>
      </w:r>
    </w:p>
    <w:p w14:paraId="2E9BF4B2">
      <w:pPr>
        <w:keepNext w:val="0"/>
        <w:keepLines w:val="0"/>
        <w:pageBreakBefore w:val="0"/>
        <w:widowControl w:val="0"/>
        <w:kinsoku/>
        <w:wordWrap/>
        <w:overflowPunct w:val="0"/>
        <w:topLinePunct w:val="0"/>
        <w:autoSpaceDE/>
        <w:autoSpaceDN/>
        <w:bidi w:val="0"/>
        <w:adjustRightInd/>
        <w:snapToGrid/>
        <w:spacing w:line="554" w:lineRule="exact"/>
        <w:ind w:left="0" w:leftChars="0" w:firstLine="640" w:firstLineChars="200"/>
        <w:contextualSpacing/>
        <w:jc w:val="both"/>
        <w:textAlignment w:val="auto"/>
        <w:rPr>
          <w:rFonts w:hint="default"/>
          <w:lang w:val="en-US" w:eastAsia="zh-CN"/>
        </w:rPr>
      </w:pPr>
      <w:r>
        <w:rPr>
          <w:rFonts w:hint="default" w:ascii="Times New Roman" w:hAnsi="Times New Roman" w:eastAsia="方正楷体_GBK" w:cs="Times New Roman"/>
          <w:bCs/>
          <w:color w:val="auto"/>
          <w:sz w:val="32"/>
          <w:szCs w:val="32"/>
          <w:highlight w:val="none"/>
          <w:u w:val="none"/>
          <w:lang w:val="zh-CN"/>
        </w:rPr>
        <w:t>第</w:t>
      </w:r>
      <w:r>
        <w:rPr>
          <w:rFonts w:hint="default" w:ascii="Times New Roman" w:hAnsi="Times New Roman" w:eastAsia="方正楷体_GBK" w:cs="Times New Roman"/>
          <w:bCs/>
          <w:color w:val="auto"/>
          <w:sz w:val="32"/>
          <w:szCs w:val="32"/>
          <w:highlight w:val="none"/>
          <w:u w:val="none"/>
          <w:lang w:val="en-US" w:eastAsia="zh-CN"/>
        </w:rPr>
        <w:t>二十八</w:t>
      </w:r>
      <w:r>
        <w:rPr>
          <w:rFonts w:hint="default" w:ascii="Times New Roman" w:hAnsi="Times New Roman" w:eastAsia="方正楷体_GBK" w:cs="Times New Roman"/>
          <w:bCs/>
          <w:color w:val="auto"/>
          <w:sz w:val="32"/>
          <w:szCs w:val="32"/>
          <w:highlight w:val="none"/>
          <w:u w:val="none"/>
          <w:lang w:val="zh-CN"/>
        </w:rPr>
        <w:t>条</w:t>
      </w:r>
      <w:r>
        <w:rPr>
          <w:rFonts w:hint="default" w:ascii="Times New Roman" w:hAnsi="Times New Roman" w:eastAsia="方正楷体_GBK" w:cs="Times New Roman"/>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zh-CN"/>
        </w:rPr>
        <w:t>本办法由</w:t>
      </w:r>
      <w:r>
        <w:rPr>
          <w:rFonts w:hint="default" w:ascii="Times New Roman" w:hAnsi="Times New Roman" w:eastAsia="方正仿宋_GBK" w:cs="Times New Roman"/>
          <w:color w:val="auto"/>
          <w:sz w:val="32"/>
          <w:szCs w:val="32"/>
          <w:highlight w:val="none"/>
          <w:u w:val="none"/>
          <w:lang w:val="en-US" w:eastAsia="zh-CN"/>
        </w:rPr>
        <w:t>新区人力资源开发中心</w:t>
      </w:r>
      <w:r>
        <w:rPr>
          <w:rFonts w:hint="default" w:ascii="Times New Roman" w:hAnsi="Times New Roman" w:eastAsia="方正仿宋_GBK" w:cs="Times New Roman"/>
          <w:color w:val="auto"/>
          <w:sz w:val="32"/>
          <w:szCs w:val="32"/>
          <w:highlight w:val="none"/>
          <w:u w:val="none"/>
          <w:lang w:val="zh-CN"/>
        </w:rPr>
        <w:t>负责解释。</w:t>
      </w:r>
      <w:bookmarkStart w:id="36" w:name="_GoBack"/>
      <w:bookmarkEnd w:id="36"/>
    </w:p>
    <w:sectPr>
      <w:footerReference r:id="rId3" w:type="default"/>
      <w:pgSz w:w="11906" w:h="16838"/>
      <w:pgMar w:top="2098" w:right="1474" w:bottom="1984" w:left="1587"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A5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6D6E">
                          <w:pPr>
                            <w:pStyle w:val="5"/>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4F6D6E">
                    <w:pPr>
                      <w:pStyle w:val="5"/>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099E6"/>
    <w:multiLevelType w:val="singleLevel"/>
    <w:tmpl w:val="9AA099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Yjg4NmUxZTEyNTNlZjc3NWJmMTQ5ZmI2MWM1YmIifQ=="/>
  </w:docVars>
  <w:rsids>
    <w:rsidRoot w:val="00000000"/>
    <w:rsid w:val="005A14A4"/>
    <w:rsid w:val="00734774"/>
    <w:rsid w:val="00E6457F"/>
    <w:rsid w:val="014B28A3"/>
    <w:rsid w:val="01890045"/>
    <w:rsid w:val="01A32978"/>
    <w:rsid w:val="01CC7CF9"/>
    <w:rsid w:val="02470C9D"/>
    <w:rsid w:val="025E21C0"/>
    <w:rsid w:val="026003DA"/>
    <w:rsid w:val="0269022E"/>
    <w:rsid w:val="02B1320C"/>
    <w:rsid w:val="02C818A7"/>
    <w:rsid w:val="03800240"/>
    <w:rsid w:val="038E198E"/>
    <w:rsid w:val="049F350D"/>
    <w:rsid w:val="04D17E01"/>
    <w:rsid w:val="05332312"/>
    <w:rsid w:val="05BC6A0D"/>
    <w:rsid w:val="06162CC5"/>
    <w:rsid w:val="0664319D"/>
    <w:rsid w:val="0667442D"/>
    <w:rsid w:val="079F3801"/>
    <w:rsid w:val="07CD6512"/>
    <w:rsid w:val="07CE0D49"/>
    <w:rsid w:val="07D27DAB"/>
    <w:rsid w:val="084A4C0D"/>
    <w:rsid w:val="085409E1"/>
    <w:rsid w:val="087558B0"/>
    <w:rsid w:val="089F26CF"/>
    <w:rsid w:val="09CD1D9E"/>
    <w:rsid w:val="0A3C0817"/>
    <w:rsid w:val="0A612DCD"/>
    <w:rsid w:val="0BBF3B95"/>
    <w:rsid w:val="0C034E1A"/>
    <w:rsid w:val="0C46271D"/>
    <w:rsid w:val="0C4F3CCB"/>
    <w:rsid w:val="0C7533BF"/>
    <w:rsid w:val="0CAE6912"/>
    <w:rsid w:val="0D136685"/>
    <w:rsid w:val="0D9309D2"/>
    <w:rsid w:val="0E2B1285"/>
    <w:rsid w:val="0F001327"/>
    <w:rsid w:val="0F9A77E8"/>
    <w:rsid w:val="0FD3668F"/>
    <w:rsid w:val="10D4371E"/>
    <w:rsid w:val="10FB059E"/>
    <w:rsid w:val="115B187A"/>
    <w:rsid w:val="116513DC"/>
    <w:rsid w:val="11716160"/>
    <w:rsid w:val="11D253A8"/>
    <w:rsid w:val="12B207DE"/>
    <w:rsid w:val="12DA6F31"/>
    <w:rsid w:val="132A737F"/>
    <w:rsid w:val="13342534"/>
    <w:rsid w:val="153E45AB"/>
    <w:rsid w:val="15BE436F"/>
    <w:rsid w:val="165027E8"/>
    <w:rsid w:val="165D6CB3"/>
    <w:rsid w:val="167203E2"/>
    <w:rsid w:val="168828CD"/>
    <w:rsid w:val="16D57191"/>
    <w:rsid w:val="171133D4"/>
    <w:rsid w:val="17872AB3"/>
    <w:rsid w:val="181964DE"/>
    <w:rsid w:val="18B04524"/>
    <w:rsid w:val="194B6724"/>
    <w:rsid w:val="199E5380"/>
    <w:rsid w:val="19B42D6D"/>
    <w:rsid w:val="1A546CD5"/>
    <w:rsid w:val="1A96690F"/>
    <w:rsid w:val="1AB05F4B"/>
    <w:rsid w:val="1B1D7084"/>
    <w:rsid w:val="1B2D4C52"/>
    <w:rsid w:val="1B3E5305"/>
    <w:rsid w:val="1B5E0B66"/>
    <w:rsid w:val="1BB86966"/>
    <w:rsid w:val="1BC642A0"/>
    <w:rsid w:val="1BD366BC"/>
    <w:rsid w:val="1BE53F75"/>
    <w:rsid w:val="1C4767D5"/>
    <w:rsid w:val="1CB7564A"/>
    <w:rsid w:val="1D13631D"/>
    <w:rsid w:val="1D185161"/>
    <w:rsid w:val="1D1E7BD1"/>
    <w:rsid w:val="1D4278F2"/>
    <w:rsid w:val="1DDC2BB3"/>
    <w:rsid w:val="1E3173A3"/>
    <w:rsid w:val="1F3E7C8E"/>
    <w:rsid w:val="1F705CA9"/>
    <w:rsid w:val="20855784"/>
    <w:rsid w:val="20C932CD"/>
    <w:rsid w:val="20CD72BB"/>
    <w:rsid w:val="20F50829"/>
    <w:rsid w:val="21173128"/>
    <w:rsid w:val="221137EC"/>
    <w:rsid w:val="22C20101"/>
    <w:rsid w:val="22DB0F8C"/>
    <w:rsid w:val="22F66B1C"/>
    <w:rsid w:val="22F8048F"/>
    <w:rsid w:val="23007343"/>
    <w:rsid w:val="23145019"/>
    <w:rsid w:val="2359733A"/>
    <w:rsid w:val="237A213B"/>
    <w:rsid w:val="23C70E5E"/>
    <w:rsid w:val="24B727C2"/>
    <w:rsid w:val="24EB7DF3"/>
    <w:rsid w:val="25574252"/>
    <w:rsid w:val="25D15348"/>
    <w:rsid w:val="269E02F7"/>
    <w:rsid w:val="272232A7"/>
    <w:rsid w:val="272F6BAC"/>
    <w:rsid w:val="27402CF7"/>
    <w:rsid w:val="2750241A"/>
    <w:rsid w:val="277B51EB"/>
    <w:rsid w:val="28074DE8"/>
    <w:rsid w:val="282B4E63"/>
    <w:rsid w:val="28702875"/>
    <w:rsid w:val="28943DF7"/>
    <w:rsid w:val="28F214DC"/>
    <w:rsid w:val="28F670DC"/>
    <w:rsid w:val="29CE2AC2"/>
    <w:rsid w:val="2A3F6685"/>
    <w:rsid w:val="2A5F5569"/>
    <w:rsid w:val="2B0C7828"/>
    <w:rsid w:val="2B45592C"/>
    <w:rsid w:val="2B6A6BC1"/>
    <w:rsid w:val="2B9C54F7"/>
    <w:rsid w:val="2BB313F7"/>
    <w:rsid w:val="2BB91C24"/>
    <w:rsid w:val="2BF752A4"/>
    <w:rsid w:val="2C67372B"/>
    <w:rsid w:val="2CBF7A81"/>
    <w:rsid w:val="2CE84690"/>
    <w:rsid w:val="2CF8256E"/>
    <w:rsid w:val="2DA15C1B"/>
    <w:rsid w:val="2E0D0BF3"/>
    <w:rsid w:val="2E5E7377"/>
    <w:rsid w:val="2E6B5FB9"/>
    <w:rsid w:val="2E83411D"/>
    <w:rsid w:val="2EF565FE"/>
    <w:rsid w:val="2F2F5238"/>
    <w:rsid w:val="2F7609A4"/>
    <w:rsid w:val="2FAB1EE7"/>
    <w:rsid w:val="2FCE27A4"/>
    <w:rsid w:val="304271ED"/>
    <w:rsid w:val="30460367"/>
    <w:rsid w:val="307A0735"/>
    <w:rsid w:val="30BF3918"/>
    <w:rsid w:val="30E94F87"/>
    <w:rsid w:val="31096B0C"/>
    <w:rsid w:val="31112B29"/>
    <w:rsid w:val="31E132C6"/>
    <w:rsid w:val="3214732B"/>
    <w:rsid w:val="329303CF"/>
    <w:rsid w:val="32A23A04"/>
    <w:rsid w:val="32C65EB4"/>
    <w:rsid w:val="33073EAE"/>
    <w:rsid w:val="33C573BF"/>
    <w:rsid w:val="3404229B"/>
    <w:rsid w:val="348D1B75"/>
    <w:rsid w:val="34901663"/>
    <w:rsid w:val="34A96CCE"/>
    <w:rsid w:val="34F14D3E"/>
    <w:rsid w:val="35F75F67"/>
    <w:rsid w:val="360152B1"/>
    <w:rsid w:val="36C20C42"/>
    <w:rsid w:val="372F1C2F"/>
    <w:rsid w:val="37356D12"/>
    <w:rsid w:val="37701A51"/>
    <w:rsid w:val="37E172EC"/>
    <w:rsid w:val="3806406C"/>
    <w:rsid w:val="38A71115"/>
    <w:rsid w:val="38AC78D4"/>
    <w:rsid w:val="38C07F7A"/>
    <w:rsid w:val="38CA0A0F"/>
    <w:rsid w:val="390B0AC4"/>
    <w:rsid w:val="391435C9"/>
    <w:rsid w:val="39E81604"/>
    <w:rsid w:val="3A7461F5"/>
    <w:rsid w:val="3ADE5D64"/>
    <w:rsid w:val="3B343BD6"/>
    <w:rsid w:val="3DF77869"/>
    <w:rsid w:val="3E2456F3"/>
    <w:rsid w:val="3E790E39"/>
    <w:rsid w:val="3EB34752"/>
    <w:rsid w:val="3EC03818"/>
    <w:rsid w:val="3F247DBF"/>
    <w:rsid w:val="3F495D26"/>
    <w:rsid w:val="3F4C25E6"/>
    <w:rsid w:val="3F6C393F"/>
    <w:rsid w:val="3F8254E0"/>
    <w:rsid w:val="3FB84DD6"/>
    <w:rsid w:val="3FDF50D7"/>
    <w:rsid w:val="400845D8"/>
    <w:rsid w:val="407C5BEE"/>
    <w:rsid w:val="40A952EB"/>
    <w:rsid w:val="4156209F"/>
    <w:rsid w:val="415D5C35"/>
    <w:rsid w:val="41BD0482"/>
    <w:rsid w:val="423558A3"/>
    <w:rsid w:val="42414C8F"/>
    <w:rsid w:val="428E09FF"/>
    <w:rsid w:val="429D7DD6"/>
    <w:rsid w:val="42C7618F"/>
    <w:rsid w:val="42E25AA2"/>
    <w:rsid w:val="433C5D1E"/>
    <w:rsid w:val="43415749"/>
    <w:rsid w:val="438A339E"/>
    <w:rsid w:val="44D72561"/>
    <w:rsid w:val="453649B5"/>
    <w:rsid w:val="45547E6D"/>
    <w:rsid w:val="45EC2B6A"/>
    <w:rsid w:val="46375BBF"/>
    <w:rsid w:val="46920907"/>
    <w:rsid w:val="46A67121"/>
    <w:rsid w:val="47B261B7"/>
    <w:rsid w:val="47FB4DC3"/>
    <w:rsid w:val="483672E6"/>
    <w:rsid w:val="48C05564"/>
    <w:rsid w:val="48FD385A"/>
    <w:rsid w:val="491B0E55"/>
    <w:rsid w:val="4A047DF1"/>
    <w:rsid w:val="4AF40C8C"/>
    <w:rsid w:val="4BB14F98"/>
    <w:rsid w:val="4C110356"/>
    <w:rsid w:val="4D467EC5"/>
    <w:rsid w:val="4D4F173E"/>
    <w:rsid w:val="4E2D698F"/>
    <w:rsid w:val="4E353A96"/>
    <w:rsid w:val="4ECB6709"/>
    <w:rsid w:val="4EF62E0E"/>
    <w:rsid w:val="4F216F55"/>
    <w:rsid w:val="4F6B0753"/>
    <w:rsid w:val="4FA6123C"/>
    <w:rsid w:val="4FC3688A"/>
    <w:rsid w:val="4FC96B8B"/>
    <w:rsid w:val="501F2790"/>
    <w:rsid w:val="50563EF6"/>
    <w:rsid w:val="506C2415"/>
    <w:rsid w:val="514C5C89"/>
    <w:rsid w:val="51812D82"/>
    <w:rsid w:val="51A95363"/>
    <w:rsid w:val="52045C59"/>
    <w:rsid w:val="52AE6352"/>
    <w:rsid w:val="52DF4DA4"/>
    <w:rsid w:val="52DF7EE2"/>
    <w:rsid w:val="52F67B95"/>
    <w:rsid w:val="53333F82"/>
    <w:rsid w:val="53F17453"/>
    <w:rsid w:val="54411CAB"/>
    <w:rsid w:val="54853813"/>
    <w:rsid w:val="54926918"/>
    <w:rsid w:val="55367892"/>
    <w:rsid w:val="55807CEC"/>
    <w:rsid w:val="55A94A77"/>
    <w:rsid w:val="55B55BE8"/>
    <w:rsid w:val="55BA31FE"/>
    <w:rsid w:val="55CC1183"/>
    <w:rsid w:val="56F86596"/>
    <w:rsid w:val="57EE2A3A"/>
    <w:rsid w:val="5846521D"/>
    <w:rsid w:val="58C11519"/>
    <w:rsid w:val="58FA4227"/>
    <w:rsid w:val="59B461B6"/>
    <w:rsid w:val="5A0457A8"/>
    <w:rsid w:val="5A087F63"/>
    <w:rsid w:val="5A8E6A07"/>
    <w:rsid w:val="5AA955EF"/>
    <w:rsid w:val="5ABFE39C"/>
    <w:rsid w:val="5ACB7C5C"/>
    <w:rsid w:val="5AEA5BC3"/>
    <w:rsid w:val="5B73130A"/>
    <w:rsid w:val="5BC97E21"/>
    <w:rsid w:val="5BE56AFB"/>
    <w:rsid w:val="5BE72E33"/>
    <w:rsid w:val="5C3A503B"/>
    <w:rsid w:val="5CF05758"/>
    <w:rsid w:val="5D1E43D8"/>
    <w:rsid w:val="5DDC3F2E"/>
    <w:rsid w:val="5DF00BC1"/>
    <w:rsid w:val="5DF10747"/>
    <w:rsid w:val="5F270292"/>
    <w:rsid w:val="5F902F55"/>
    <w:rsid w:val="60871E10"/>
    <w:rsid w:val="608D1DB5"/>
    <w:rsid w:val="6121679D"/>
    <w:rsid w:val="615C11EA"/>
    <w:rsid w:val="61727993"/>
    <w:rsid w:val="617E77D6"/>
    <w:rsid w:val="61957B84"/>
    <w:rsid w:val="61C103F3"/>
    <w:rsid w:val="627806C9"/>
    <w:rsid w:val="6295106D"/>
    <w:rsid w:val="62E917EF"/>
    <w:rsid w:val="62F5789B"/>
    <w:rsid w:val="63272173"/>
    <w:rsid w:val="632925E9"/>
    <w:rsid w:val="634324C8"/>
    <w:rsid w:val="639821B1"/>
    <w:rsid w:val="63C22234"/>
    <w:rsid w:val="63CE4499"/>
    <w:rsid w:val="63F43D7F"/>
    <w:rsid w:val="64061766"/>
    <w:rsid w:val="64AD2180"/>
    <w:rsid w:val="64C016ED"/>
    <w:rsid w:val="6508463D"/>
    <w:rsid w:val="65E605AD"/>
    <w:rsid w:val="664A2043"/>
    <w:rsid w:val="6673053B"/>
    <w:rsid w:val="66B912B0"/>
    <w:rsid w:val="671866E1"/>
    <w:rsid w:val="671A6275"/>
    <w:rsid w:val="67680D92"/>
    <w:rsid w:val="68A17E1F"/>
    <w:rsid w:val="68C85E71"/>
    <w:rsid w:val="68D316E2"/>
    <w:rsid w:val="692821F9"/>
    <w:rsid w:val="693E0E6B"/>
    <w:rsid w:val="6950397E"/>
    <w:rsid w:val="69833920"/>
    <w:rsid w:val="698C4A5A"/>
    <w:rsid w:val="69931944"/>
    <w:rsid w:val="6996074D"/>
    <w:rsid w:val="69D34437"/>
    <w:rsid w:val="69D365FB"/>
    <w:rsid w:val="6A1E56F2"/>
    <w:rsid w:val="6A5B42F1"/>
    <w:rsid w:val="6A831371"/>
    <w:rsid w:val="6AB8514C"/>
    <w:rsid w:val="6AF3234D"/>
    <w:rsid w:val="6BB84161"/>
    <w:rsid w:val="6C8B0190"/>
    <w:rsid w:val="6CE31EF9"/>
    <w:rsid w:val="6CE57E99"/>
    <w:rsid w:val="6D01750D"/>
    <w:rsid w:val="6D45389E"/>
    <w:rsid w:val="6D66098D"/>
    <w:rsid w:val="6E294B63"/>
    <w:rsid w:val="6E8A4D33"/>
    <w:rsid w:val="6E9128E0"/>
    <w:rsid w:val="6ED70525"/>
    <w:rsid w:val="6F795A80"/>
    <w:rsid w:val="6FBE7937"/>
    <w:rsid w:val="6FF21E40"/>
    <w:rsid w:val="70492557"/>
    <w:rsid w:val="710B1708"/>
    <w:rsid w:val="71502811"/>
    <w:rsid w:val="71600CA6"/>
    <w:rsid w:val="723946FC"/>
    <w:rsid w:val="72F145D7"/>
    <w:rsid w:val="731C518C"/>
    <w:rsid w:val="7345509E"/>
    <w:rsid w:val="73A0517B"/>
    <w:rsid w:val="759C7F87"/>
    <w:rsid w:val="75AB195B"/>
    <w:rsid w:val="75C4732A"/>
    <w:rsid w:val="766374FB"/>
    <w:rsid w:val="76737B0B"/>
    <w:rsid w:val="767F5A7A"/>
    <w:rsid w:val="768E5012"/>
    <w:rsid w:val="76DF0B63"/>
    <w:rsid w:val="775907D4"/>
    <w:rsid w:val="77AB145B"/>
    <w:rsid w:val="77C8549C"/>
    <w:rsid w:val="781A23A3"/>
    <w:rsid w:val="78334C3B"/>
    <w:rsid w:val="78643369"/>
    <w:rsid w:val="7A1C5763"/>
    <w:rsid w:val="7A694B12"/>
    <w:rsid w:val="7A7969AB"/>
    <w:rsid w:val="7AD46261"/>
    <w:rsid w:val="7AF16E13"/>
    <w:rsid w:val="7B081747"/>
    <w:rsid w:val="7BAD3752"/>
    <w:rsid w:val="7C226485"/>
    <w:rsid w:val="7C492337"/>
    <w:rsid w:val="7C806A52"/>
    <w:rsid w:val="7CE92CB2"/>
    <w:rsid w:val="7D39475E"/>
    <w:rsid w:val="7D9607F5"/>
    <w:rsid w:val="7DBA3500"/>
    <w:rsid w:val="7DC4436B"/>
    <w:rsid w:val="7E0C640A"/>
    <w:rsid w:val="7E375951"/>
    <w:rsid w:val="7E8A2712"/>
    <w:rsid w:val="7ED7654B"/>
    <w:rsid w:val="7EDB301F"/>
    <w:rsid w:val="7F5A2469"/>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spacing w:before="60" w:beforeAutospacing="1" w:afterAutospacing="1" w:line="600" w:lineRule="exact"/>
      <w:jc w:val="center"/>
      <w:outlineLvl w:val="0"/>
    </w:pPr>
    <w:rPr>
      <w:rFonts w:hint="eastAsia" w:ascii="宋体" w:hAnsi="宋体" w:eastAsia="方正小标宋_GBK" w:cs="宋体"/>
      <w:bCs/>
      <w:kern w:val="44"/>
      <w:sz w:val="44"/>
      <w:szCs w:val="48"/>
      <w:lang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annotation text"/>
    <w:basedOn w:val="1"/>
    <w:qFormat/>
    <w:uiPriority w:val="0"/>
    <w:pPr>
      <w:jc w:val="left"/>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eastAsia" w:ascii="宋体" w:hAnsi="宋体" w:eastAsia="宋体" w:cs="宋体"/>
      <w:color w:val="000000"/>
      <w:sz w:val="22"/>
      <w:szCs w:val="22"/>
      <w:u w:val="none"/>
    </w:rPr>
  </w:style>
  <w:style w:type="character" w:customStyle="1" w:styleId="11">
    <w:name w:val="font31"/>
    <w:basedOn w:val="9"/>
    <w:qFormat/>
    <w:uiPriority w:val="0"/>
    <w:rPr>
      <w:rFonts w:hint="eastAsia" w:ascii="宋体" w:hAnsi="宋体" w:eastAsia="宋体" w:cs="宋体"/>
      <w:b/>
      <w:bCs/>
      <w:color w:val="000000"/>
      <w:sz w:val="22"/>
      <w:szCs w:val="22"/>
      <w:u w:val="none"/>
    </w:rPr>
  </w:style>
  <w:style w:type="character" w:customStyle="1" w:styleId="12">
    <w:name w:val="font51"/>
    <w:basedOn w:val="9"/>
    <w:qFormat/>
    <w:uiPriority w:val="0"/>
    <w:rPr>
      <w:rFonts w:hint="eastAsia" w:ascii="宋体" w:hAnsi="宋体" w:eastAsia="宋体" w:cs="宋体"/>
      <w:color w:val="000000"/>
      <w:sz w:val="20"/>
      <w:szCs w:val="20"/>
      <w:u w:val="non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3627</Words>
  <Characters>3691</Characters>
  <Lines>0</Lines>
  <Paragraphs>0</Paragraphs>
  <TotalTime>38</TotalTime>
  <ScaleCrop>false</ScaleCrop>
  <LinksUpToDate>false</LinksUpToDate>
  <CharactersWithSpaces>3761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2025-04-07T09:07:00Z</dcterms:created>
  <dc:creator>Administrator</dc:creator>
  <cp:lastModifiedBy>杨旭</cp:lastModifiedBy>
  <cp:lastPrinted>2025-10-21T03:22:00Z</cp:lastPrinted>
  <dcterms:modified xsi:type="dcterms:W3CDTF">2025-10-23T09:24:00Z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BD3066F9ECC646508E602FDDCAF55F9C_13</vt:lpwstr>
  </property>
  <property fmtid="{D5CDD505-2E9C-101B-9397-08002B2CF9AE}" pid="4" name="KSOTemplateDocerSaveRecord">
    <vt:lpwstr>eyJoZGlkIjoiMGFmMzdiZjYwNDQzOWU5ZTgzODU4NTVlNWM4ZjdlZDMiLCJ1c2VySWQiOiIzMDE4MDQ4NzEifQ==</vt:lpwstr>
  </property>
</Properties>
</file>