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714A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方正黑体_GBK" w:cs="方正黑体_GBK"/>
          <w:bCs/>
          <w:color w:val="auto"/>
          <w:sz w:val="32"/>
          <w:szCs w:val="32"/>
          <w:highlight w:val="none"/>
          <w:lang w:val="en-US" w:eastAsia="zh-CN"/>
        </w:rPr>
      </w:pPr>
      <w:r>
        <w:rPr>
          <w:rFonts w:hint="eastAsia" w:ascii="宋体" w:hAnsi="宋体" w:eastAsia="方正黑体_GBK" w:cs="方正黑体_GBK"/>
          <w:bCs/>
          <w:color w:val="auto"/>
          <w:sz w:val="32"/>
          <w:szCs w:val="32"/>
          <w:highlight w:val="none"/>
        </w:rPr>
        <w:t>附件</w:t>
      </w:r>
      <w:r>
        <w:rPr>
          <w:rFonts w:hint="eastAsia" w:ascii="宋体" w:hAnsi="宋体" w:eastAsia="方正黑体_GBK" w:cs="方正黑体_GBK"/>
          <w:bCs/>
          <w:color w:val="auto"/>
          <w:sz w:val="32"/>
          <w:szCs w:val="32"/>
          <w:highlight w:val="none"/>
          <w:lang w:val="en-US" w:eastAsia="zh-CN"/>
        </w:rPr>
        <w:t>1</w:t>
      </w:r>
    </w:p>
    <w:p w14:paraId="0424466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_GBK" w:cs="Times New Roman"/>
          <w:color w:val="auto"/>
          <w:sz w:val="44"/>
          <w:szCs w:val="44"/>
          <w:highlight w:val="none"/>
        </w:rPr>
      </w:pPr>
    </w:p>
    <w:p w14:paraId="21DBC5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云南滇中新区储备土地管护办法</w:t>
      </w:r>
    </w:p>
    <w:p w14:paraId="30C4A916">
      <w:pPr>
        <w:pStyle w:val="2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（修订征求意见稿）</w:t>
      </w:r>
    </w:p>
    <w:p w14:paraId="5D82F5C5">
      <w:pPr>
        <w:pStyle w:val="2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方正仿宋_GBK" w:cs="Times New Roman"/>
          <w:color w:val="auto"/>
          <w:sz w:val="32"/>
          <w:szCs w:val="32"/>
          <w:highlight w:val="none"/>
        </w:rPr>
      </w:pPr>
    </w:p>
    <w:p w14:paraId="4E4CC856">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 xml:space="preserve"> 总则</w:t>
      </w:r>
    </w:p>
    <w:p w14:paraId="1EF36A8B">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rPr>
        <w:t>为</w:t>
      </w:r>
      <w:r>
        <w:rPr>
          <w:rFonts w:hint="default" w:ascii="Times New Roman" w:hAnsi="Times New Roman" w:eastAsia="方正仿宋_GBK" w:cs="Times New Roman"/>
          <w:i w:val="0"/>
          <w:iCs w:val="0"/>
          <w:caps w:val="0"/>
          <w:color w:val="auto"/>
          <w:spacing w:val="0"/>
          <w:sz w:val="32"/>
          <w:szCs w:val="32"/>
          <w:highlight w:val="none"/>
          <w:lang w:val="en-US" w:eastAsia="zh-CN"/>
        </w:rPr>
        <w:t>进一步</w:t>
      </w:r>
      <w:r>
        <w:rPr>
          <w:rFonts w:hint="default" w:ascii="Times New Roman" w:hAnsi="Times New Roman" w:eastAsia="方正仿宋_GBK" w:cs="Times New Roman"/>
          <w:i w:val="0"/>
          <w:iCs w:val="0"/>
          <w:caps w:val="0"/>
          <w:color w:val="auto"/>
          <w:spacing w:val="0"/>
          <w:sz w:val="32"/>
          <w:szCs w:val="32"/>
          <w:highlight w:val="none"/>
        </w:rPr>
        <w:t>加强</w:t>
      </w:r>
      <w:r>
        <w:rPr>
          <w:rFonts w:hint="default" w:ascii="Times New Roman" w:hAnsi="Times New Roman" w:eastAsia="方正仿宋_GBK" w:cs="Times New Roman"/>
          <w:i w:val="0"/>
          <w:iCs w:val="0"/>
          <w:caps w:val="0"/>
          <w:color w:val="auto"/>
          <w:spacing w:val="0"/>
          <w:sz w:val="32"/>
          <w:szCs w:val="32"/>
          <w:highlight w:val="none"/>
          <w:lang w:val="en-US" w:eastAsia="zh-CN"/>
        </w:rPr>
        <w:t>滇中新区</w:t>
      </w:r>
      <w:r>
        <w:rPr>
          <w:rFonts w:hint="default" w:ascii="Times New Roman" w:hAnsi="Times New Roman" w:eastAsia="方正仿宋_GBK" w:cs="Times New Roman"/>
          <w:i w:val="0"/>
          <w:iCs w:val="0"/>
          <w:caps w:val="0"/>
          <w:color w:val="auto"/>
          <w:spacing w:val="0"/>
          <w:sz w:val="32"/>
          <w:szCs w:val="32"/>
          <w:highlight w:val="none"/>
        </w:rPr>
        <w:t>土地储备资产管护和临时利用管理，鼓励资产有效盘活利用，防止侵占、破坏储备土地等行为发生，切实维护土地储备资产安全完整，保障所有者权益</w:t>
      </w:r>
      <w:r>
        <w:rPr>
          <w:rFonts w:hint="default" w:ascii="Times New Roman" w:hAnsi="Times New Roman" w:eastAsia="方正仿宋_GBK" w:cs="Times New Roman"/>
          <w:i w:val="0"/>
          <w:iCs w:val="0"/>
          <w:caps w:val="0"/>
          <w:color w:val="auto"/>
          <w:spacing w:val="0"/>
          <w:sz w:val="32"/>
          <w:szCs w:val="32"/>
          <w:highlight w:val="none"/>
          <w:lang w:val="en-US" w:eastAsia="zh-CN"/>
        </w:rPr>
        <w:t>，根据</w:t>
      </w:r>
      <w:r>
        <w:rPr>
          <w:rFonts w:hint="default" w:ascii="Times New Roman" w:hAnsi="Times New Roman" w:eastAsia="方正仿宋_GBK" w:cs="Times New Roman"/>
          <w:i w:val="0"/>
          <w:iCs w:val="0"/>
          <w:caps w:val="0"/>
          <w:color w:val="auto"/>
          <w:spacing w:val="0"/>
          <w:sz w:val="32"/>
          <w:szCs w:val="32"/>
          <w:highlight w:val="none"/>
        </w:rPr>
        <w:t>《中华人民共和国土地管理法》、</w:t>
      </w:r>
      <w:r>
        <w:rPr>
          <w:rFonts w:hint="default" w:ascii="Times New Roman" w:hAnsi="Times New Roman" w:eastAsia="方正仿宋_GBK" w:cs="Times New Roman"/>
          <w:i w:val="0"/>
          <w:iCs w:val="0"/>
          <w:caps w:val="0"/>
          <w:color w:val="auto"/>
          <w:spacing w:val="0"/>
          <w:sz w:val="32"/>
          <w:szCs w:val="32"/>
          <w:highlight w:val="none"/>
          <w:lang w:val="en-US" w:eastAsia="zh-CN"/>
        </w:rPr>
        <w:t>《土地储备管理办法》（自然资规〔2025〕2号）</w:t>
      </w:r>
      <w:r>
        <w:rPr>
          <w:rFonts w:hint="default" w:ascii="Times New Roman" w:hAnsi="Times New Roman" w:eastAsia="方正仿宋_GBK" w:cs="Times New Roman"/>
          <w:i w:val="0"/>
          <w:iCs w:val="0"/>
          <w:caps w:val="0"/>
          <w:color w:val="auto"/>
          <w:spacing w:val="0"/>
          <w:sz w:val="32"/>
          <w:szCs w:val="32"/>
          <w:highlight w:val="none"/>
        </w:rPr>
        <w:t>、《云南省土地储备管理办法》</w:t>
      </w:r>
      <w:r>
        <w:rPr>
          <w:rFonts w:hint="default" w:ascii="Times New Roman" w:hAnsi="Times New Roman" w:eastAsia="方正仿宋_GBK" w:cs="Times New Roman"/>
          <w:i w:val="0"/>
          <w:iCs w:val="0"/>
          <w:caps w:val="0"/>
          <w:color w:val="auto"/>
          <w:spacing w:val="0"/>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highlight w:val="none"/>
        </w:rPr>
        <w:t>云政规〔2022〕1号</w:t>
      </w:r>
      <w:r>
        <w:rPr>
          <w:rFonts w:hint="default" w:ascii="Times New Roman" w:hAnsi="Times New Roman" w:eastAsia="方正仿宋_GBK" w:cs="Times New Roman"/>
          <w:i w:val="0"/>
          <w:iCs w:val="0"/>
          <w:caps w:val="0"/>
          <w:color w:val="auto"/>
          <w:spacing w:val="0"/>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highlight w:val="none"/>
        </w:rPr>
        <w:t>等相关法律法规和政策规定，</w:t>
      </w:r>
      <w:r>
        <w:rPr>
          <w:rFonts w:hint="eastAsia" w:ascii="Times New Roman" w:hAnsi="Times New Roman" w:eastAsia="方正仿宋_GBK" w:cs="Times New Roman"/>
          <w:i w:val="0"/>
          <w:iCs w:val="0"/>
          <w:caps w:val="0"/>
          <w:color w:val="auto"/>
          <w:spacing w:val="0"/>
          <w:sz w:val="32"/>
          <w:szCs w:val="32"/>
          <w:highlight w:val="none"/>
          <w:lang w:val="en-US" w:eastAsia="zh-CN"/>
        </w:rPr>
        <w:t>参考</w:t>
      </w:r>
      <w:r>
        <w:rPr>
          <w:rFonts w:hint="eastAsia" w:ascii="Times New Roman" w:hAnsi="Times New Roman" w:eastAsia="方正仿宋_GBK" w:cs="Times New Roman"/>
          <w:i w:val="0"/>
          <w:iCs w:val="0"/>
          <w:caps w:val="0"/>
          <w:color w:val="auto"/>
          <w:spacing w:val="0"/>
          <w:sz w:val="32"/>
          <w:szCs w:val="32"/>
          <w:highlight w:val="none"/>
          <w:lang w:eastAsia="zh-CN"/>
        </w:rPr>
        <w:t>《昆明市储备土地管护和临时利用管理办法</w:t>
      </w:r>
      <w:r>
        <w:rPr>
          <w:rFonts w:hint="default" w:ascii="Times New Roman" w:hAnsi="Times New Roman" w:eastAsia="方正仿宋_GBK" w:cs="Times New Roman"/>
          <w:i w:val="0"/>
          <w:iCs w:val="0"/>
          <w:caps w:val="0"/>
          <w:color w:val="auto"/>
          <w:spacing w:val="0"/>
          <w:sz w:val="32"/>
          <w:szCs w:val="32"/>
          <w:highlight w:val="none"/>
          <w:lang w:val="en-US" w:eastAsia="zh-CN"/>
        </w:rPr>
        <w:t>（试行）</w:t>
      </w:r>
      <w:r>
        <w:rPr>
          <w:rFonts w:hint="eastAsia" w:ascii="Times New Roman" w:hAnsi="Times New Roman" w:eastAsia="方正仿宋_GBK" w:cs="Times New Roman"/>
          <w:i w:val="0"/>
          <w:iCs w:val="0"/>
          <w:caps w:val="0"/>
          <w:color w:val="auto"/>
          <w:spacing w:val="0"/>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highlight w:val="none"/>
          <w:lang w:val="en-US" w:eastAsia="zh-CN"/>
        </w:rPr>
        <w:t>昆政办规〔</w:t>
      </w:r>
      <w:r>
        <w:rPr>
          <w:rFonts w:hint="eastAsia" w:ascii="Times New Roman" w:hAnsi="Times New Roman" w:eastAsia="方正仿宋_GBK" w:cs="Times New Roman"/>
          <w:i w:val="0"/>
          <w:iCs w:val="0"/>
          <w:caps w:val="0"/>
          <w:color w:val="auto"/>
          <w:spacing w:val="0"/>
          <w:sz w:val="32"/>
          <w:szCs w:val="32"/>
          <w:highlight w:val="none"/>
          <w:lang w:val="en-US" w:eastAsia="zh-CN"/>
        </w:rPr>
        <w:t>2026</w:t>
      </w:r>
      <w:r>
        <w:rPr>
          <w:rFonts w:hint="default" w:ascii="Times New Roman" w:hAnsi="Times New Roman" w:eastAsia="方正仿宋_GBK" w:cs="Times New Roman"/>
          <w:i w:val="0"/>
          <w:iCs w:val="0"/>
          <w:caps w:val="0"/>
          <w:color w:val="auto"/>
          <w:spacing w:val="0"/>
          <w:sz w:val="32"/>
          <w:szCs w:val="32"/>
          <w:highlight w:val="none"/>
          <w:lang w:val="en-US" w:eastAsia="zh-CN"/>
        </w:rPr>
        <w:t>〕</w:t>
      </w:r>
      <w:r>
        <w:rPr>
          <w:rFonts w:hint="eastAsia" w:ascii="Times New Roman" w:hAnsi="Times New Roman" w:eastAsia="方正仿宋_GBK" w:cs="Times New Roman"/>
          <w:i w:val="0"/>
          <w:iCs w:val="0"/>
          <w:caps w:val="0"/>
          <w:color w:val="auto"/>
          <w:spacing w:val="0"/>
          <w:sz w:val="32"/>
          <w:szCs w:val="32"/>
          <w:highlight w:val="none"/>
          <w:lang w:val="en-US" w:eastAsia="zh-CN"/>
        </w:rPr>
        <w:t>2</w:t>
      </w:r>
      <w:r>
        <w:rPr>
          <w:rFonts w:hint="default" w:ascii="Times New Roman" w:hAnsi="Times New Roman" w:eastAsia="方正仿宋_GBK" w:cs="Times New Roman"/>
          <w:i w:val="0"/>
          <w:iCs w:val="0"/>
          <w:caps w:val="0"/>
          <w:color w:val="auto"/>
          <w:spacing w:val="0"/>
          <w:sz w:val="32"/>
          <w:szCs w:val="32"/>
          <w:highlight w:val="none"/>
          <w:lang w:val="en-US" w:eastAsia="zh-CN"/>
        </w:rPr>
        <w:t>号</w:t>
      </w:r>
      <w:r>
        <w:rPr>
          <w:rFonts w:hint="eastAsia" w:ascii="Times New Roman" w:hAnsi="Times New Roman" w:eastAsia="方正仿宋_GBK" w:cs="Times New Roman"/>
          <w:i w:val="0"/>
          <w:iCs w:val="0"/>
          <w:caps w:val="0"/>
          <w:color w:val="auto"/>
          <w:spacing w:val="0"/>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highlight w:val="none"/>
        </w:rPr>
        <w:t>结合</w:t>
      </w:r>
      <w:r>
        <w:rPr>
          <w:rFonts w:hint="default" w:ascii="Times New Roman" w:hAnsi="Times New Roman" w:eastAsia="方正仿宋_GBK" w:cs="Times New Roman"/>
          <w:i w:val="0"/>
          <w:iCs w:val="0"/>
          <w:caps w:val="0"/>
          <w:color w:val="auto"/>
          <w:spacing w:val="0"/>
          <w:sz w:val="32"/>
          <w:szCs w:val="32"/>
          <w:highlight w:val="none"/>
          <w:lang w:val="en-US" w:eastAsia="zh-CN"/>
        </w:rPr>
        <w:t>滇中新区</w:t>
      </w:r>
      <w:r>
        <w:rPr>
          <w:rFonts w:hint="default" w:ascii="Times New Roman" w:hAnsi="Times New Roman" w:eastAsia="方正仿宋_GBK" w:cs="Times New Roman"/>
          <w:i w:val="0"/>
          <w:iCs w:val="0"/>
          <w:caps w:val="0"/>
          <w:color w:val="auto"/>
          <w:spacing w:val="0"/>
          <w:sz w:val="32"/>
          <w:szCs w:val="32"/>
          <w:highlight w:val="none"/>
        </w:rPr>
        <w:t>实际，制定本办法。</w:t>
      </w:r>
    </w:p>
    <w:p w14:paraId="2E421ED2">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本办法适用于</w:t>
      </w:r>
      <w:r>
        <w:rPr>
          <w:rFonts w:hint="default" w:ascii="Times New Roman" w:hAnsi="Times New Roman" w:eastAsia="方正仿宋_GBK" w:cs="Times New Roman"/>
          <w:color w:val="auto"/>
          <w:sz w:val="32"/>
          <w:szCs w:val="32"/>
          <w:highlight w:val="none"/>
          <w:lang w:eastAsia="zh-CN"/>
        </w:rPr>
        <w:t>滇中新区</w:t>
      </w:r>
      <w:r>
        <w:rPr>
          <w:rFonts w:hint="default" w:ascii="Times New Roman" w:hAnsi="Times New Roman" w:eastAsia="方正仿宋_GBK" w:cs="Times New Roman"/>
          <w:color w:val="auto"/>
          <w:sz w:val="32"/>
          <w:szCs w:val="32"/>
          <w:highlight w:val="none"/>
          <w:lang w:val="en-US" w:eastAsia="zh-CN"/>
        </w:rPr>
        <w:t>直管区</w:t>
      </w:r>
      <w:r>
        <w:rPr>
          <w:rFonts w:hint="default" w:ascii="Times New Roman" w:hAnsi="Times New Roman" w:eastAsia="方正仿宋_GBK" w:cs="Times New Roman"/>
          <w:color w:val="auto"/>
          <w:sz w:val="32"/>
          <w:szCs w:val="32"/>
          <w:highlight w:val="none"/>
        </w:rPr>
        <w:t>储备土地管护</w:t>
      </w:r>
      <w:r>
        <w:rPr>
          <w:rFonts w:hint="default" w:ascii="Times New Roman" w:hAnsi="Times New Roman" w:eastAsia="方正仿宋_GBK" w:cs="Times New Roman"/>
          <w:color w:val="auto"/>
          <w:sz w:val="32"/>
          <w:szCs w:val="32"/>
          <w:highlight w:val="none"/>
          <w:lang w:val="en-US" w:eastAsia="zh-CN"/>
        </w:rPr>
        <w:t>工作</w:t>
      </w:r>
      <w:r>
        <w:rPr>
          <w:rFonts w:hint="default" w:ascii="Times New Roman" w:hAnsi="Times New Roman" w:eastAsia="方正仿宋_GBK" w:cs="Times New Roman"/>
          <w:color w:val="auto"/>
          <w:sz w:val="32"/>
          <w:szCs w:val="32"/>
          <w:highlight w:val="none"/>
        </w:rPr>
        <w:t>。</w:t>
      </w:r>
    </w:p>
    <w:p w14:paraId="4EA5847F">
      <w:pPr>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color w:val="auto"/>
          <w:sz w:val="32"/>
          <w:szCs w:val="32"/>
          <w:highlight w:val="none"/>
          <w:lang w:val="en" w:eastAsia="zh-CN"/>
        </w:rPr>
      </w:pPr>
      <w:r>
        <w:rPr>
          <w:rFonts w:hint="default" w:ascii="Times New Roman" w:hAnsi="Times New Roman" w:eastAsia="方正仿宋_GBK" w:cs="Times New Roman"/>
          <w:color w:val="auto"/>
          <w:sz w:val="32"/>
          <w:szCs w:val="32"/>
          <w:highlight w:val="none"/>
          <w:lang w:val="en-US" w:eastAsia="zh-CN"/>
        </w:rPr>
        <w:t>储备土地，是指土地储备机构已取得完整产权，</w:t>
      </w:r>
      <w:r>
        <w:rPr>
          <w:rFonts w:hint="default" w:ascii="Times New Roman" w:hAnsi="Times New Roman" w:eastAsia="方正仿宋_GBK" w:cs="Times New Roman"/>
          <w:i w:val="0"/>
          <w:iCs w:val="0"/>
          <w:caps w:val="0"/>
          <w:color w:val="auto"/>
          <w:spacing w:val="0"/>
          <w:sz w:val="32"/>
          <w:szCs w:val="32"/>
          <w:highlight w:val="none"/>
          <w:shd w:val="clear" w:fill="FFFFFF"/>
        </w:rPr>
        <w:t>并完成必要的前期调查、治理等有关手续，</w:t>
      </w:r>
      <w:r>
        <w:rPr>
          <w:rFonts w:hint="default" w:ascii="Times New Roman" w:hAnsi="Times New Roman" w:eastAsia="方正仿宋_GBK" w:cs="Times New Roman"/>
          <w:color w:val="auto"/>
          <w:sz w:val="32"/>
          <w:szCs w:val="32"/>
          <w:highlight w:val="none"/>
          <w:lang w:val="en-US" w:eastAsia="zh-CN"/>
        </w:rPr>
        <w:t>纳入储备土地库管理的土地</w:t>
      </w:r>
      <w:r>
        <w:rPr>
          <w:rFonts w:hint="eastAsia" w:eastAsia="方正仿宋_GBK" w:cs="Times New Roman"/>
          <w:color w:val="auto"/>
          <w:sz w:val="32"/>
          <w:szCs w:val="32"/>
          <w:highlight w:val="none"/>
          <w:lang w:val="en-US" w:eastAsia="zh-CN"/>
        </w:rPr>
        <w:t>。</w:t>
      </w:r>
    </w:p>
    <w:p w14:paraId="7EBB1993">
      <w:pPr>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color w:val="auto"/>
          <w:sz w:val="32"/>
          <w:szCs w:val="32"/>
          <w:highlight w:val="none"/>
          <w:lang w:val="en" w:eastAsia="zh-CN"/>
        </w:rPr>
      </w:pPr>
      <w:r>
        <w:rPr>
          <w:rFonts w:hint="default" w:ascii="Times New Roman" w:hAnsi="Times New Roman" w:eastAsia="方正仿宋_GBK" w:cs="Times New Roman"/>
          <w:color w:val="auto"/>
          <w:sz w:val="32"/>
          <w:szCs w:val="32"/>
          <w:highlight w:val="none"/>
          <w:lang w:val="en-US" w:eastAsia="zh-CN"/>
        </w:rPr>
        <w:t>拟收储土</w:t>
      </w:r>
      <w:r>
        <w:rPr>
          <w:rFonts w:hint="default" w:ascii="Times New Roman" w:hAnsi="Times New Roman" w:eastAsia="方正仿宋_GBK" w:cs="Times New Roman"/>
          <w:color w:val="auto"/>
          <w:sz w:val="32"/>
          <w:szCs w:val="32"/>
          <w:highlight w:val="none"/>
          <w:shd w:val="clear" w:color="auto" w:fill="FFFFFF"/>
          <w:lang w:val="en-US" w:eastAsia="zh-CN"/>
        </w:rPr>
        <w:t>地，</w:t>
      </w:r>
      <w:r>
        <w:rPr>
          <w:rFonts w:hint="default" w:ascii="Times New Roman" w:hAnsi="Times New Roman" w:eastAsia="方正仿宋_GBK" w:cs="Times New Roman"/>
          <w:color w:val="auto"/>
          <w:sz w:val="32"/>
          <w:szCs w:val="32"/>
          <w:highlight w:val="none"/>
          <w:shd w:val="clear" w:color="auto" w:fill="FFFFFF"/>
        </w:rPr>
        <w:t>是指已纳入土地储备计划或经县级（含）以上人民政府批准，目前已启动收回、收购、征收等工作，但未取得完整产权的土地</w:t>
      </w:r>
      <w:r>
        <w:rPr>
          <w:rFonts w:hint="eastAsia" w:eastAsia="方正仿宋_GBK" w:cs="Times New Roman"/>
          <w:color w:val="auto"/>
          <w:sz w:val="32"/>
          <w:szCs w:val="32"/>
          <w:highlight w:val="none"/>
          <w:shd w:val="clear" w:color="auto" w:fill="FFFFFF"/>
          <w:lang w:val="en-US" w:eastAsia="zh-CN"/>
        </w:rPr>
        <w:t>。</w:t>
      </w:r>
    </w:p>
    <w:p w14:paraId="3171F058">
      <w:pPr>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rPr>
        <w:t>储备土地</w:t>
      </w:r>
      <w:r>
        <w:rPr>
          <w:rFonts w:hint="default" w:ascii="Times New Roman" w:hAnsi="Times New Roman" w:eastAsia="方正仿宋_GBK" w:cs="Times New Roman"/>
          <w:i w:val="0"/>
          <w:iCs w:val="0"/>
          <w:color w:val="auto"/>
          <w:kern w:val="0"/>
          <w:sz w:val="32"/>
          <w:szCs w:val="32"/>
          <w:highlight w:val="none"/>
          <w:u w:val="none"/>
          <w:lang w:val="en-US" w:eastAsia="zh-CN" w:bidi="ar"/>
        </w:rPr>
        <w:t>管护</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rPr>
        <w:t>是指对纳入储备的土地采取自行管护、委托管护、临时利用等方式进行管护</w:t>
      </w:r>
      <w:r>
        <w:rPr>
          <w:rFonts w:hint="eastAsia" w:eastAsia="方正仿宋_GBK" w:cs="Times New Roman"/>
          <w:color w:val="auto"/>
          <w:sz w:val="32"/>
          <w:szCs w:val="32"/>
          <w:highlight w:val="none"/>
          <w:lang w:eastAsia="zh-CN"/>
        </w:rPr>
        <w:t>。</w:t>
      </w:r>
    </w:p>
    <w:p w14:paraId="413ACFF9">
      <w:pPr>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储备土地临时利用，是指在储备土地未供应前，储备土地或连同地上建（构）筑物，通过出租、临时使用等方式加以利用。</w:t>
      </w:r>
    </w:p>
    <w:p w14:paraId="0478407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黑体_GBK" w:cs="Times New Roman"/>
          <w:color w:val="auto"/>
          <w:sz w:val="32"/>
          <w:szCs w:val="32"/>
          <w:highlight w:val="none"/>
          <w:lang w:val="en-US" w:eastAsia="zh-CN"/>
        </w:rPr>
      </w:pPr>
    </w:p>
    <w:p w14:paraId="4DCEFB2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 xml:space="preserve"> 储备土地入库标准及入库</w:t>
      </w:r>
    </w:p>
    <w:p w14:paraId="0CE3C0D1">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snapToGrid w:val="0"/>
          <w:color w:val="auto"/>
          <w:kern w:val="0"/>
          <w:sz w:val="32"/>
          <w:szCs w:val="32"/>
          <w:highlight w:val="none"/>
        </w:rPr>
        <w:t>储备土地入库，应达到以下标准：</w:t>
      </w:r>
    </w:p>
    <w:p w14:paraId="79A958D6">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i w:val="0"/>
          <w:iCs w:val="0"/>
          <w:color w:val="auto"/>
          <w:kern w:val="0"/>
          <w:sz w:val="32"/>
          <w:szCs w:val="32"/>
          <w:highlight w:val="none"/>
          <w:u w:val="none"/>
          <w:lang w:val="en-US" w:eastAsia="zh-CN" w:bidi="ar"/>
        </w:rPr>
      </w:pPr>
      <w:r>
        <w:rPr>
          <w:rFonts w:hint="default" w:ascii="Times New Roman" w:hAnsi="Times New Roman" w:eastAsia="方正仿宋_GBK" w:cs="Times New Roman"/>
          <w:i w:val="0"/>
          <w:iCs w:val="0"/>
          <w:color w:val="auto"/>
          <w:kern w:val="0"/>
          <w:sz w:val="32"/>
          <w:szCs w:val="32"/>
          <w:highlight w:val="none"/>
          <w:u w:val="none"/>
          <w:lang w:val="en-US" w:eastAsia="zh-CN" w:bidi="ar"/>
        </w:rPr>
        <w:t>符合国土空间规划，取得方式及程序合规（涉及的农用地转用和集体土地征收报批手续已完成，国有建设用地完成收储），经济补偿到位或已落实补偿，产权清晰，界址清楚，原产权无抵押、查封、纠纷并已完成注销登记</w:t>
      </w:r>
      <w:r>
        <w:rPr>
          <w:rFonts w:hint="eastAsia" w:eastAsia="方正仿宋_GBK" w:cs="Times New Roman"/>
          <w:i w:val="0"/>
          <w:iCs w:val="0"/>
          <w:color w:val="auto"/>
          <w:kern w:val="0"/>
          <w:sz w:val="32"/>
          <w:szCs w:val="32"/>
          <w:highlight w:val="none"/>
          <w:u w:val="none"/>
          <w:lang w:val="en-US" w:eastAsia="zh-CN" w:bidi="ar"/>
        </w:rPr>
        <w:t>。</w:t>
      </w:r>
    </w:p>
    <w:p w14:paraId="7422CDB7">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i w:val="0"/>
          <w:iCs w:val="0"/>
          <w:color w:val="auto"/>
          <w:kern w:val="0"/>
          <w:sz w:val="32"/>
          <w:szCs w:val="32"/>
          <w:highlight w:val="none"/>
          <w:u w:val="none"/>
          <w:lang w:val="en-US" w:eastAsia="zh-CN" w:bidi="ar"/>
        </w:rPr>
      </w:pPr>
      <w:r>
        <w:rPr>
          <w:rFonts w:hint="default" w:ascii="Times New Roman" w:hAnsi="Times New Roman" w:eastAsia="方正仿宋_GBK" w:cs="Times New Roman"/>
          <w:i w:val="0"/>
          <w:iCs w:val="0"/>
          <w:color w:val="auto"/>
          <w:kern w:val="0"/>
          <w:sz w:val="32"/>
          <w:szCs w:val="32"/>
          <w:highlight w:val="none"/>
          <w:u w:val="none"/>
          <w:lang w:val="en-US" w:eastAsia="zh-CN" w:bidi="ar"/>
        </w:rPr>
        <w:t>存在土壤污染、文物遗存、矿产压覆、洪涝隐患、地质灾害风险等情况的土地，完成核查、评估和治理</w:t>
      </w:r>
      <w:r>
        <w:rPr>
          <w:rFonts w:hint="eastAsia" w:eastAsia="方正仿宋_GBK" w:cs="Times New Roman"/>
          <w:i w:val="0"/>
          <w:iCs w:val="0"/>
          <w:color w:val="auto"/>
          <w:kern w:val="0"/>
          <w:sz w:val="32"/>
          <w:szCs w:val="32"/>
          <w:highlight w:val="none"/>
          <w:u w:val="none"/>
          <w:lang w:val="en-US" w:eastAsia="zh-CN" w:bidi="ar"/>
        </w:rPr>
        <w:t>。</w:t>
      </w:r>
    </w:p>
    <w:p w14:paraId="5D7DD791">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i w:val="0"/>
          <w:iCs w:val="0"/>
          <w:color w:val="auto"/>
          <w:kern w:val="0"/>
          <w:sz w:val="32"/>
          <w:szCs w:val="32"/>
          <w:highlight w:val="none"/>
          <w:u w:val="none"/>
          <w:lang w:val="en-US" w:eastAsia="zh-CN" w:bidi="ar"/>
        </w:rPr>
      </w:pPr>
      <w:r>
        <w:rPr>
          <w:rFonts w:hint="default" w:ascii="Times New Roman" w:hAnsi="Times New Roman" w:eastAsia="方正仿宋_GBK" w:cs="Times New Roman"/>
          <w:i w:val="0"/>
          <w:iCs w:val="0"/>
          <w:color w:val="auto"/>
          <w:kern w:val="0"/>
          <w:sz w:val="32"/>
          <w:szCs w:val="32"/>
          <w:highlight w:val="none"/>
          <w:u w:val="none"/>
          <w:lang w:val="en-US" w:eastAsia="zh-CN" w:bidi="ar"/>
        </w:rPr>
        <w:t>完成地上房屋及附属物拆除、建筑垃圾的清运，电力、通讯、供水、排水、燃气、输油、人防工程、军事等设施迁移完毕，</w:t>
      </w:r>
      <w:r>
        <w:rPr>
          <w:rFonts w:hint="default" w:ascii="Times New Roman" w:hAnsi="Times New Roman" w:eastAsia="方正仿宋_GBK" w:cs="Times New Roman"/>
          <w:color w:val="auto"/>
          <w:kern w:val="0"/>
          <w:sz w:val="32"/>
          <w:szCs w:val="32"/>
          <w:highlight w:val="none"/>
          <w:lang w:val="en-US" w:eastAsia="zh-CN" w:bidi="ar"/>
        </w:rPr>
        <w:t>需保留的文物、历史建筑等建（构）</w:t>
      </w:r>
      <w:r>
        <w:rPr>
          <w:rFonts w:hint="default" w:ascii="Times New Roman" w:hAnsi="Times New Roman" w:eastAsia="方正仿宋_GBK" w:cs="Times New Roman"/>
          <w:color w:val="auto"/>
          <w:sz w:val="32"/>
          <w:szCs w:val="32"/>
          <w:highlight w:val="none"/>
        </w:rPr>
        <w:t>筑物和其他设施除外</w:t>
      </w:r>
      <w:r>
        <w:rPr>
          <w:rFonts w:hint="eastAsia" w:eastAsia="方正仿宋_GBK" w:cs="Times New Roman"/>
          <w:i w:val="0"/>
          <w:iCs w:val="0"/>
          <w:color w:val="auto"/>
          <w:kern w:val="0"/>
          <w:sz w:val="32"/>
          <w:szCs w:val="32"/>
          <w:highlight w:val="none"/>
          <w:u w:val="none"/>
          <w:lang w:val="en-US" w:eastAsia="zh-CN" w:bidi="ar"/>
        </w:rPr>
        <w:t>。</w:t>
      </w:r>
    </w:p>
    <w:p w14:paraId="77A20093">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i w:val="0"/>
          <w:iCs w:val="0"/>
          <w:color w:val="auto"/>
          <w:kern w:val="0"/>
          <w:sz w:val="32"/>
          <w:szCs w:val="32"/>
          <w:highlight w:val="none"/>
          <w:u w:val="none"/>
          <w:lang w:val="en-US" w:eastAsia="zh-CN" w:bidi="ar"/>
        </w:rPr>
      </w:pPr>
      <w:r>
        <w:rPr>
          <w:rFonts w:hint="eastAsia" w:eastAsia="方正仿宋_GBK" w:cs="Times New Roman"/>
          <w:color w:val="auto"/>
          <w:sz w:val="32"/>
          <w:szCs w:val="32"/>
          <w:highlight w:val="none"/>
          <w:lang w:val="en-US" w:eastAsia="zh-CN"/>
        </w:rPr>
        <w:t>按照</w:t>
      </w:r>
      <w:r>
        <w:rPr>
          <w:rFonts w:hint="default" w:ascii="Times New Roman" w:hAnsi="Times New Roman" w:eastAsia="方正仿宋_GBK" w:cs="Times New Roman"/>
          <w:color w:val="auto"/>
          <w:sz w:val="32"/>
          <w:szCs w:val="32"/>
          <w:highlight w:val="none"/>
          <w:lang w:val="en-US" w:eastAsia="zh-CN"/>
        </w:rPr>
        <w:t>前期开发协议约定完成</w:t>
      </w:r>
      <w:r>
        <w:rPr>
          <w:rFonts w:hint="eastAsia" w:eastAsia="方正仿宋_GBK" w:cs="Times New Roman"/>
          <w:color w:val="auto"/>
          <w:sz w:val="32"/>
          <w:szCs w:val="32"/>
          <w:highlight w:val="none"/>
          <w:lang w:val="en-US" w:eastAsia="zh-CN"/>
        </w:rPr>
        <w:t>拟收储</w:t>
      </w:r>
      <w:r>
        <w:rPr>
          <w:rFonts w:hint="default" w:ascii="Times New Roman" w:hAnsi="Times New Roman" w:eastAsia="方正仿宋_GBK" w:cs="Times New Roman"/>
          <w:color w:val="auto"/>
          <w:sz w:val="32"/>
          <w:szCs w:val="32"/>
          <w:highlight w:val="none"/>
          <w:lang w:val="en-US" w:eastAsia="zh-CN"/>
        </w:rPr>
        <w:t>土地报批</w:t>
      </w:r>
      <w:r>
        <w:rPr>
          <w:rFonts w:hint="eastAsia" w:eastAsia="方正仿宋_GBK" w:cs="Times New Roman"/>
          <w:color w:val="auto"/>
          <w:sz w:val="32"/>
          <w:szCs w:val="32"/>
          <w:highlight w:val="none"/>
          <w:lang w:val="en-US" w:eastAsia="zh-CN"/>
        </w:rPr>
        <w:t>、林地草地征占用手续</w:t>
      </w:r>
      <w:r>
        <w:rPr>
          <w:rFonts w:hint="default" w:ascii="Times New Roman" w:hAnsi="Times New Roman" w:eastAsia="方正仿宋_GBK" w:cs="Times New Roman"/>
          <w:color w:val="auto"/>
          <w:sz w:val="32"/>
          <w:szCs w:val="32"/>
          <w:highlight w:val="none"/>
          <w:lang w:val="en-US" w:eastAsia="zh-CN"/>
        </w:rPr>
        <w:t>以及道路、水、电基础设施建设等前期开发工作</w:t>
      </w:r>
      <w:r>
        <w:rPr>
          <w:rFonts w:hint="default" w:ascii="Times New Roman" w:hAnsi="Times New Roman" w:eastAsia="方正仿宋_GBK" w:cs="Times New Roman"/>
          <w:i w:val="0"/>
          <w:iCs w:val="0"/>
          <w:color w:val="auto"/>
          <w:kern w:val="0"/>
          <w:sz w:val="32"/>
          <w:szCs w:val="32"/>
          <w:highlight w:val="none"/>
          <w:u w:val="none"/>
          <w:lang w:val="en-US" w:eastAsia="zh-CN" w:bidi="ar"/>
        </w:rPr>
        <w:t>。</w:t>
      </w:r>
    </w:p>
    <w:p w14:paraId="19937D12">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color w:val="auto"/>
          <w:sz w:val="32"/>
          <w:szCs w:val="32"/>
          <w:highlight w:val="none"/>
          <w:shd w:val="clear" w:color="auto" w:fill="FFFFFF"/>
        </w:rPr>
        <w:t>达</w:t>
      </w:r>
      <w:r>
        <w:rPr>
          <w:rFonts w:hint="default" w:ascii="Times New Roman" w:hAnsi="Times New Roman" w:eastAsia="方正仿宋_GBK" w:cs="Times New Roman"/>
          <w:color w:val="auto"/>
          <w:sz w:val="32"/>
          <w:szCs w:val="32"/>
          <w:highlight w:val="none"/>
          <w:shd w:val="clear" w:color="auto" w:fill="FFFFFF"/>
          <w:lang w:val="en-US" w:eastAsia="zh-CN"/>
        </w:rPr>
        <w:t>到上述入库标准</w:t>
      </w:r>
      <w:r>
        <w:rPr>
          <w:rFonts w:hint="default" w:ascii="Times New Roman" w:hAnsi="Times New Roman" w:eastAsia="仿宋_GB2312" w:cs="Times New Roman"/>
          <w:color w:val="auto"/>
          <w:sz w:val="32"/>
          <w:szCs w:val="32"/>
          <w:highlight w:val="none"/>
          <w:lang w:val="en-US" w:eastAsia="zh-CN"/>
        </w:rPr>
        <w:t>的土地，应办理入库手续。</w:t>
      </w:r>
      <w:r>
        <w:rPr>
          <w:rFonts w:hint="default" w:ascii="Times New Roman" w:hAnsi="Times New Roman" w:eastAsia="方正仿宋_GBK" w:cs="Times New Roman"/>
          <w:color w:val="auto"/>
          <w:sz w:val="32"/>
          <w:szCs w:val="32"/>
          <w:highlight w:val="none"/>
          <w:shd w:val="clear" w:color="auto" w:fill="FFFFFF"/>
          <w:lang w:val="en-US" w:eastAsia="zh-CN"/>
        </w:rPr>
        <w:t>新区相关收储实施单位应及时与新区土地储备中心办理</w:t>
      </w:r>
      <w:r>
        <w:rPr>
          <w:rFonts w:hint="eastAsia" w:eastAsia="方正仿宋_GBK" w:cs="Times New Roman"/>
          <w:color w:val="auto"/>
          <w:sz w:val="32"/>
          <w:szCs w:val="32"/>
          <w:highlight w:val="none"/>
          <w:shd w:val="clear" w:color="auto" w:fill="FFFFFF"/>
          <w:lang w:val="en-US" w:eastAsia="zh-CN"/>
        </w:rPr>
        <w:t>储备土地</w:t>
      </w:r>
      <w:r>
        <w:rPr>
          <w:rFonts w:hint="default" w:ascii="Times New Roman" w:hAnsi="Times New Roman" w:eastAsia="方正仿宋_GBK" w:cs="Times New Roman"/>
          <w:color w:val="auto"/>
          <w:sz w:val="32"/>
          <w:szCs w:val="32"/>
          <w:highlight w:val="none"/>
          <w:shd w:val="clear" w:color="auto" w:fill="FFFFFF"/>
          <w:lang w:val="en-US" w:eastAsia="zh-CN"/>
        </w:rPr>
        <w:t>移交</w:t>
      </w:r>
      <w:r>
        <w:rPr>
          <w:rFonts w:hint="default" w:ascii="Times New Roman" w:hAnsi="Times New Roman" w:eastAsia="仿宋_GB2312" w:cs="Times New Roman"/>
          <w:color w:val="auto"/>
          <w:sz w:val="32"/>
          <w:szCs w:val="32"/>
          <w:highlight w:val="none"/>
          <w:lang w:val="en-US" w:eastAsia="zh-CN"/>
        </w:rPr>
        <w:t>入库手续</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eastAsia" w:eastAsia="方正仿宋_GBK" w:cs="Times New Roman"/>
          <w:color w:val="auto"/>
          <w:sz w:val="32"/>
          <w:szCs w:val="32"/>
          <w:highlight w:val="none"/>
          <w:shd w:val="clear" w:color="auto" w:fill="FFFFFF"/>
          <w:lang w:val="en-US" w:eastAsia="zh-CN"/>
        </w:rPr>
        <w:t>将储备土地</w:t>
      </w:r>
      <w:r>
        <w:rPr>
          <w:rFonts w:hint="default" w:ascii="Times New Roman" w:hAnsi="Times New Roman" w:eastAsia="方正仿宋_GBK" w:cs="Times New Roman"/>
          <w:color w:val="auto"/>
          <w:sz w:val="32"/>
          <w:szCs w:val="32"/>
          <w:highlight w:val="none"/>
          <w:shd w:val="clear" w:color="auto" w:fill="FFFFFF"/>
          <w:lang w:val="en-US" w:eastAsia="zh-CN"/>
        </w:rPr>
        <w:t>纳入新区土地储备资产信息系统管理。</w:t>
      </w:r>
    </w:p>
    <w:p w14:paraId="6087F31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5318997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 xml:space="preserve"> 储备土地管护</w:t>
      </w:r>
    </w:p>
    <w:p w14:paraId="28A88F23">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lang w:val="en-US" w:eastAsia="zh-CN"/>
        </w:rPr>
        <w:t>新区土地储备中心对入库储备土地建立储备土地资产台账，组织开展日常巡查工作，可采取自行管护、委托管护、临时利用等方式进行管护。</w:t>
      </w:r>
    </w:p>
    <w:p w14:paraId="13266825">
      <w:pPr>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i w:val="0"/>
          <w:iCs w:val="0"/>
          <w:color w:val="auto"/>
          <w:kern w:val="0"/>
          <w:sz w:val="32"/>
          <w:szCs w:val="32"/>
          <w:highlight w:val="none"/>
          <w:u w:val="none"/>
          <w:lang w:val="en-US" w:eastAsia="zh-CN" w:bidi="ar"/>
        </w:rPr>
        <w:t>入库储备土地在供应前，原则上由新区土地储备中心委托属地街道办事处管护</w:t>
      </w:r>
      <w:r>
        <w:rPr>
          <w:rFonts w:hint="eastAsia" w:eastAsia="方正仿宋_GBK" w:cs="Times New Roman"/>
          <w:color w:val="auto"/>
          <w:sz w:val="32"/>
          <w:szCs w:val="32"/>
          <w:highlight w:val="none"/>
          <w:lang w:eastAsia="zh-CN"/>
        </w:rPr>
        <w:t>。</w:t>
      </w:r>
    </w:p>
    <w:p w14:paraId="61711C6A">
      <w:pPr>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拟收储土地移交入库前，</w:t>
      </w:r>
      <w:r>
        <w:rPr>
          <w:rFonts w:hint="eastAsia" w:eastAsia="方正仿宋_GBK" w:cs="Times New Roman"/>
          <w:color w:val="auto"/>
          <w:sz w:val="32"/>
          <w:szCs w:val="32"/>
          <w:highlight w:val="none"/>
          <w:lang w:val="en-US" w:eastAsia="zh-CN"/>
        </w:rPr>
        <w:t>原则上</w:t>
      </w:r>
      <w:r>
        <w:rPr>
          <w:rFonts w:hint="default" w:ascii="Times New Roman" w:hAnsi="Times New Roman" w:eastAsia="方正仿宋_GBK" w:cs="Times New Roman"/>
          <w:color w:val="auto"/>
          <w:sz w:val="32"/>
          <w:szCs w:val="32"/>
          <w:highlight w:val="none"/>
          <w:lang w:val="en-US" w:eastAsia="zh-CN"/>
        </w:rPr>
        <w:t>按照属地管理、片区管理原则</w:t>
      </w:r>
      <w:r>
        <w:rPr>
          <w:rFonts w:hint="eastAsia" w:eastAsia="方正仿宋_GBK" w:cs="Times New Roman"/>
          <w:color w:val="auto"/>
          <w:sz w:val="32"/>
          <w:szCs w:val="32"/>
          <w:highlight w:val="none"/>
          <w:lang w:val="en-US" w:eastAsia="zh-CN"/>
        </w:rPr>
        <w:t>进行管护。</w:t>
      </w:r>
      <w:r>
        <w:rPr>
          <w:rFonts w:hint="default" w:ascii="Times New Roman" w:hAnsi="Times New Roman" w:eastAsia="方正仿宋_GBK" w:cs="Times New Roman"/>
          <w:color w:val="auto"/>
          <w:sz w:val="32"/>
          <w:szCs w:val="32"/>
          <w:highlight w:val="none"/>
          <w:lang w:val="en-US" w:eastAsia="zh-CN"/>
        </w:rPr>
        <w:t>通过征收集体土地、收购国有农用地</w:t>
      </w:r>
      <w:r>
        <w:rPr>
          <w:rFonts w:hint="eastAsia"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方式取得</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暂不实施土地前期开发的，由属地街道办事处负责管护；</w:t>
      </w:r>
      <w:r>
        <w:rPr>
          <w:rFonts w:hint="eastAsia" w:eastAsia="方正仿宋_GBK" w:cs="Times New Roman"/>
          <w:color w:val="auto"/>
          <w:sz w:val="32"/>
          <w:szCs w:val="32"/>
          <w:highlight w:val="none"/>
          <w:lang w:val="en-US" w:eastAsia="zh-CN"/>
        </w:rPr>
        <w:t>移交实施土地</w:t>
      </w:r>
      <w:r>
        <w:rPr>
          <w:rFonts w:hint="default" w:ascii="Times New Roman" w:hAnsi="Times New Roman" w:eastAsia="方正仿宋_GBK" w:cs="Times New Roman"/>
          <w:color w:val="auto"/>
          <w:sz w:val="32"/>
          <w:szCs w:val="32"/>
          <w:highlight w:val="none"/>
          <w:lang w:val="en-US" w:eastAsia="zh-CN"/>
        </w:rPr>
        <w:t>前期开发的，由土地前期开发实施</w:t>
      </w:r>
      <w:r>
        <w:rPr>
          <w:rFonts w:hint="eastAsia" w:eastAsia="方正仿宋_GBK" w:cs="Times New Roman"/>
          <w:color w:val="auto"/>
          <w:sz w:val="32"/>
          <w:szCs w:val="32"/>
          <w:highlight w:val="none"/>
          <w:lang w:val="en-US" w:eastAsia="zh-CN"/>
        </w:rPr>
        <w:t>单位</w:t>
      </w:r>
      <w:r>
        <w:rPr>
          <w:rFonts w:hint="default" w:ascii="Times New Roman" w:hAnsi="Times New Roman" w:eastAsia="方正仿宋_GBK" w:cs="Times New Roman"/>
          <w:color w:val="auto"/>
          <w:sz w:val="32"/>
          <w:szCs w:val="32"/>
          <w:highlight w:val="none"/>
          <w:lang w:val="en-US" w:eastAsia="zh-CN"/>
        </w:rPr>
        <w:t>负责管护</w:t>
      </w:r>
      <w:r>
        <w:rPr>
          <w:rFonts w:hint="default" w:ascii="Times New Roman" w:hAnsi="Times New Roman" w:eastAsia="方正仿宋_GBK" w:cs="Times New Roman"/>
          <w:snapToGrid w:val="0"/>
          <w:color w:val="auto"/>
          <w:kern w:val="0"/>
          <w:sz w:val="32"/>
          <w:szCs w:val="32"/>
          <w:highlight w:val="none"/>
          <w:lang w:eastAsia="zh-CN"/>
        </w:rPr>
        <w:t>。</w:t>
      </w:r>
    </w:p>
    <w:p w14:paraId="38990C30">
      <w:pPr>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i w:val="0"/>
          <w:iCs w:val="0"/>
          <w:color w:val="auto"/>
          <w:kern w:val="0"/>
          <w:sz w:val="32"/>
          <w:szCs w:val="32"/>
          <w:highlight w:val="none"/>
          <w:u w:val="none"/>
          <w:lang w:val="en-US" w:eastAsia="zh-CN" w:bidi="ar"/>
        </w:rPr>
        <w:t>其他</w:t>
      </w:r>
      <w:r>
        <w:rPr>
          <w:rFonts w:hint="eastAsia" w:eastAsia="方正仿宋_GBK" w:cs="Times New Roman"/>
          <w:i w:val="0"/>
          <w:iCs w:val="0"/>
          <w:color w:val="auto"/>
          <w:kern w:val="0"/>
          <w:sz w:val="32"/>
          <w:szCs w:val="32"/>
          <w:highlight w:val="none"/>
          <w:u w:val="none"/>
          <w:lang w:val="en-US" w:eastAsia="zh-CN" w:bidi="ar"/>
        </w:rPr>
        <w:t>储备土地</w:t>
      </w:r>
      <w:r>
        <w:rPr>
          <w:rFonts w:hint="default" w:ascii="Times New Roman" w:hAnsi="Times New Roman" w:eastAsia="方正仿宋_GBK" w:cs="Times New Roman"/>
          <w:i w:val="0"/>
          <w:iCs w:val="0"/>
          <w:color w:val="auto"/>
          <w:kern w:val="0"/>
          <w:sz w:val="32"/>
          <w:szCs w:val="32"/>
          <w:highlight w:val="none"/>
          <w:u w:val="none"/>
          <w:lang w:val="en-US" w:eastAsia="zh-CN" w:bidi="ar"/>
        </w:rPr>
        <w:t>，</w:t>
      </w:r>
      <w:r>
        <w:rPr>
          <w:rFonts w:hint="eastAsia" w:eastAsia="方正仿宋_GBK" w:cs="Times New Roman"/>
          <w:color w:val="auto"/>
          <w:sz w:val="32"/>
          <w:szCs w:val="32"/>
          <w:highlight w:val="none"/>
          <w:lang w:val="en-US" w:eastAsia="zh-CN"/>
        </w:rPr>
        <w:t>结合土地实际</w:t>
      </w:r>
      <w:r>
        <w:rPr>
          <w:rFonts w:hint="default" w:ascii="Times New Roman" w:hAnsi="Times New Roman" w:eastAsia="方正仿宋_GBK" w:cs="Times New Roman"/>
          <w:color w:val="auto"/>
          <w:sz w:val="32"/>
          <w:szCs w:val="32"/>
          <w:highlight w:val="none"/>
          <w:lang w:val="en-US" w:eastAsia="zh-CN"/>
        </w:rPr>
        <w:t>情况</w:t>
      </w:r>
      <w:r>
        <w:rPr>
          <w:rFonts w:hint="default" w:ascii="Times New Roman" w:hAnsi="Times New Roman" w:eastAsia="方正仿宋_GBK" w:cs="Times New Roman"/>
          <w:i w:val="0"/>
          <w:iCs w:val="0"/>
          <w:color w:val="auto"/>
          <w:kern w:val="0"/>
          <w:sz w:val="32"/>
          <w:szCs w:val="32"/>
          <w:highlight w:val="none"/>
          <w:u w:val="none"/>
          <w:lang w:val="en-US" w:eastAsia="zh-CN" w:bidi="ar"/>
        </w:rPr>
        <w:t>明确管护责任主体</w:t>
      </w:r>
      <w:r>
        <w:rPr>
          <w:rFonts w:hint="eastAsia" w:ascii="Times New Roman" w:hAnsi="Times New Roman" w:eastAsia="方正仿宋_GBK" w:cs="Times New Roman"/>
          <w:i w:val="0"/>
          <w:iCs w:val="0"/>
          <w:color w:val="auto"/>
          <w:kern w:val="0"/>
          <w:sz w:val="32"/>
          <w:szCs w:val="32"/>
          <w:highlight w:val="none"/>
          <w:u w:val="none"/>
          <w:lang w:val="en-US" w:eastAsia="zh-CN" w:bidi="ar"/>
        </w:rPr>
        <w:t>，</w:t>
      </w:r>
      <w:r>
        <w:rPr>
          <w:rFonts w:hint="default" w:ascii="Times New Roman" w:hAnsi="Times New Roman" w:eastAsia="方正仿宋_GBK" w:cs="Times New Roman"/>
          <w:i w:val="0"/>
          <w:iCs w:val="0"/>
          <w:color w:val="auto"/>
          <w:kern w:val="0"/>
          <w:sz w:val="32"/>
          <w:szCs w:val="32"/>
          <w:highlight w:val="none"/>
          <w:u w:val="none"/>
          <w:lang w:val="en-US" w:eastAsia="zh-CN" w:bidi="ar"/>
        </w:rPr>
        <w:t>新区土地储备中心</w:t>
      </w:r>
      <w:r>
        <w:rPr>
          <w:rFonts w:hint="eastAsia" w:eastAsia="方正仿宋_GBK" w:cs="Times New Roman"/>
          <w:i w:val="0"/>
          <w:iCs w:val="0"/>
          <w:color w:val="auto"/>
          <w:kern w:val="0"/>
          <w:sz w:val="32"/>
          <w:szCs w:val="32"/>
          <w:highlight w:val="none"/>
          <w:u w:val="none"/>
          <w:lang w:val="en-US" w:eastAsia="zh-CN" w:bidi="ar"/>
        </w:rPr>
        <w:t>可</w:t>
      </w:r>
      <w:r>
        <w:rPr>
          <w:rFonts w:hint="default" w:ascii="Times New Roman" w:hAnsi="Times New Roman" w:eastAsia="方正仿宋_GBK" w:cs="Times New Roman"/>
          <w:color w:val="auto"/>
          <w:sz w:val="32"/>
          <w:szCs w:val="32"/>
          <w:highlight w:val="none"/>
        </w:rPr>
        <w:t>通过市场化采购管护服务</w:t>
      </w:r>
      <w:r>
        <w:rPr>
          <w:rFonts w:hint="eastAsia" w:eastAsia="方正仿宋_GBK" w:cs="Times New Roman"/>
          <w:color w:val="auto"/>
          <w:sz w:val="32"/>
          <w:szCs w:val="32"/>
          <w:highlight w:val="none"/>
          <w:lang w:eastAsia="zh-CN"/>
        </w:rPr>
        <w:t>的</w:t>
      </w:r>
      <w:r>
        <w:rPr>
          <w:rFonts w:ascii="仿宋_GB2312" w:eastAsia="仿宋_GB2312" w:cs="仿宋_GB2312"/>
          <w:color w:val="000000"/>
          <w:sz w:val="31"/>
          <w:szCs w:val="31"/>
          <w:highlight w:val="none"/>
        </w:rPr>
        <w:t>方式进行管护</w:t>
      </w:r>
      <w:r>
        <w:rPr>
          <w:rFonts w:hint="eastAsia" w:eastAsia="方正仿宋_GBK" w:cs="Times New Roman"/>
          <w:color w:val="auto"/>
          <w:sz w:val="32"/>
          <w:szCs w:val="32"/>
          <w:highlight w:val="none"/>
          <w:lang w:val="en-US" w:eastAsia="zh-CN"/>
        </w:rPr>
        <w:t>。</w:t>
      </w:r>
    </w:p>
    <w:p w14:paraId="514F6C8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仿宋_GBK" w:cs="Times New Roman"/>
          <w:color w:val="auto"/>
          <w:sz w:val="32"/>
          <w:szCs w:val="32"/>
          <w:highlight w:val="none"/>
          <w:lang w:val="en-US" w:eastAsia="zh-CN"/>
        </w:rPr>
        <w:t>拟收储土地管护期间，</w:t>
      </w:r>
      <w:r>
        <w:rPr>
          <w:rFonts w:hint="default" w:ascii="Times New Roman" w:hAnsi="Times New Roman" w:eastAsia="方正仿宋_GBK" w:cs="Times New Roman"/>
          <w:snapToGrid w:val="0"/>
          <w:color w:val="auto"/>
          <w:kern w:val="0"/>
          <w:sz w:val="32"/>
          <w:szCs w:val="32"/>
          <w:highlight w:val="none"/>
          <w:lang w:val="en-US" w:eastAsia="zh-CN"/>
        </w:rPr>
        <w:t>原则上不得增加土地储备成本</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p>
    <w:p w14:paraId="2184D9C6">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color w:val="auto"/>
          <w:sz w:val="32"/>
          <w:szCs w:val="32"/>
          <w:highlight w:val="none"/>
          <w:shd w:val="clear" w:color="auto" w:fill="FFFFFF"/>
          <w:lang w:val="en-US" w:eastAsia="zh-CN"/>
        </w:rPr>
        <w:t>采取委托管护方式的，新区土地储备中心应与管护单位签订委托管护合同，明确</w:t>
      </w:r>
      <w:r>
        <w:rPr>
          <w:rFonts w:hint="default" w:ascii="Times New Roman" w:hAnsi="Times New Roman" w:eastAsia="方正仿宋_GBK" w:cs="Times New Roman"/>
          <w:color w:val="auto"/>
          <w:sz w:val="32"/>
          <w:szCs w:val="32"/>
          <w:highlight w:val="none"/>
          <w:lang w:val="en-US" w:eastAsia="zh-CN"/>
        </w:rPr>
        <w:t>管护</w:t>
      </w:r>
      <w:r>
        <w:rPr>
          <w:rFonts w:hint="default" w:ascii="Times New Roman" w:hAnsi="Times New Roman" w:eastAsia="方正仿宋_GBK" w:cs="Times New Roman"/>
          <w:color w:val="auto"/>
          <w:sz w:val="32"/>
          <w:szCs w:val="32"/>
          <w:highlight w:val="none"/>
          <w:shd w:val="clear" w:color="auto" w:fill="FFFFFF"/>
          <w:lang w:val="en-US" w:eastAsia="zh-CN"/>
        </w:rPr>
        <w:t>费用、违约责任、退出机制、考核验收等具体管护内容。</w:t>
      </w:r>
    </w:p>
    <w:p w14:paraId="4445BD5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color w:val="auto"/>
          <w:sz w:val="32"/>
          <w:szCs w:val="32"/>
          <w:highlight w:val="none"/>
          <w:shd w:val="clear" w:color="auto" w:fill="FFFFFF"/>
          <w:lang w:val="en-US" w:eastAsia="zh-CN"/>
        </w:rPr>
        <w:t>管护单位不得对受托管护的储备土地进行转委托，不得从事超越委托管理权限范围的活动。</w:t>
      </w:r>
    </w:p>
    <w:p w14:paraId="2F16AD53">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储</w:t>
      </w:r>
      <w:r>
        <w:rPr>
          <w:rFonts w:hint="default" w:ascii="Times New Roman" w:hAnsi="Times New Roman" w:eastAsia="方正仿宋_GBK" w:cs="Times New Roman"/>
          <w:color w:val="auto"/>
          <w:sz w:val="32"/>
          <w:szCs w:val="32"/>
          <w:highlight w:val="none"/>
        </w:rPr>
        <w:t>备土地管护工作主要包括以下内容</w:t>
      </w:r>
      <w:r>
        <w:rPr>
          <w:rFonts w:hint="default" w:ascii="Times New Roman" w:hAnsi="Times New Roman" w:eastAsia="方正仿宋_GBK" w:cs="Times New Roman"/>
          <w:color w:val="auto"/>
          <w:sz w:val="32"/>
          <w:szCs w:val="32"/>
          <w:highlight w:val="none"/>
          <w:lang w:eastAsia="zh-CN"/>
        </w:rPr>
        <w:t>：</w:t>
      </w:r>
    </w:p>
    <w:p w14:paraId="28436EF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开展日常巡查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值班守护</w:t>
      </w:r>
      <w:r>
        <w:rPr>
          <w:rFonts w:hint="default" w:ascii="Times New Roman" w:hAnsi="Times New Roman" w:eastAsia="方正仿宋_GBK" w:cs="Times New Roman"/>
          <w:color w:val="auto"/>
          <w:sz w:val="32"/>
          <w:szCs w:val="32"/>
          <w:highlight w:val="none"/>
        </w:rPr>
        <w:t>，及时发现并制止非法侵占、破坏储备土地</w:t>
      </w:r>
      <w:r>
        <w:rPr>
          <w:rFonts w:hint="default" w:ascii="Times New Roman" w:hAnsi="Times New Roman" w:eastAsia="方正仿宋_GBK" w:cs="Times New Roman"/>
          <w:color w:val="auto"/>
          <w:sz w:val="32"/>
          <w:szCs w:val="32"/>
          <w:highlight w:val="none"/>
          <w:lang w:eastAsia="zh-CN"/>
        </w:rPr>
        <w:t>的</w:t>
      </w:r>
      <w:r>
        <w:rPr>
          <w:rFonts w:hint="default" w:ascii="Times New Roman" w:hAnsi="Times New Roman" w:eastAsia="方正仿宋_GBK" w:cs="Times New Roman"/>
          <w:color w:val="auto"/>
          <w:sz w:val="32"/>
          <w:szCs w:val="32"/>
          <w:highlight w:val="none"/>
        </w:rPr>
        <w:t>行为，建立巡查台账（</w:t>
      </w:r>
      <w:r>
        <w:rPr>
          <w:rFonts w:hint="default" w:ascii="Times New Roman" w:hAnsi="Times New Roman" w:eastAsia="方正仿宋_GBK" w:cs="Times New Roman"/>
          <w:color w:val="auto"/>
          <w:kern w:val="0"/>
          <w:sz w:val="32"/>
          <w:szCs w:val="32"/>
          <w:highlight w:val="none"/>
          <w:lang w:val="en-US" w:eastAsia="zh-CN" w:bidi="ar"/>
        </w:rPr>
        <w:t>巡查时间、巡查地块、面积、巡查情况</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bidi="ar"/>
        </w:rPr>
        <w:t>异常情况处理和报告</w:t>
      </w:r>
      <w:r>
        <w:rPr>
          <w:rFonts w:hint="default" w:ascii="Times New Roman" w:hAnsi="Times New Roman" w:eastAsia="方正仿宋_GBK" w:cs="Times New Roman"/>
          <w:color w:val="auto"/>
          <w:sz w:val="32"/>
          <w:szCs w:val="32"/>
          <w:highlight w:val="none"/>
        </w:rPr>
        <w:t>等）</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i w:val="0"/>
          <w:iCs w:val="0"/>
          <w:caps w:val="0"/>
          <w:color w:val="auto"/>
          <w:spacing w:val="0"/>
          <w:sz w:val="32"/>
          <w:szCs w:val="32"/>
          <w:highlight w:val="none"/>
          <w:shd w:val="clear" w:fill="FFFFFF"/>
        </w:rPr>
        <w:t>每季度向</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新区</w:t>
      </w:r>
      <w:r>
        <w:rPr>
          <w:rFonts w:hint="default" w:ascii="Times New Roman" w:hAnsi="Times New Roman" w:eastAsia="方正仿宋_GBK" w:cs="Times New Roman"/>
          <w:i w:val="0"/>
          <w:iCs w:val="0"/>
          <w:caps w:val="0"/>
          <w:color w:val="auto"/>
          <w:spacing w:val="0"/>
          <w:sz w:val="32"/>
          <w:szCs w:val="32"/>
          <w:highlight w:val="none"/>
          <w:shd w:val="clear" w:fill="FFFFFF"/>
        </w:rPr>
        <w:t>土地储备中心报送一次</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管护情况</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及时上报发现的异常情况</w:t>
      </w:r>
      <w:r>
        <w:rPr>
          <w:rFonts w:hint="eastAsia" w:eastAsia="方正仿宋_GBK" w:cs="Times New Roman"/>
          <w:color w:val="auto"/>
          <w:sz w:val="32"/>
          <w:szCs w:val="32"/>
          <w:highlight w:val="none"/>
          <w:lang w:val="en-US" w:eastAsia="zh-CN"/>
        </w:rPr>
        <w:t>。</w:t>
      </w:r>
    </w:p>
    <w:p w14:paraId="374E48F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管理和保护储备土地上的</w:t>
      </w:r>
      <w:r>
        <w:rPr>
          <w:rFonts w:hint="default" w:ascii="Times New Roman" w:hAnsi="Times New Roman" w:eastAsia="方正仿宋_GBK" w:cs="Times New Roman"/>
          <w:color w:val="auto"/>
          <w:sz w:val="32"/>
          <w:szCs w:val="32"/>
          <w:highlight w:val="none"/>
          <w:lang w:val="en-US" w:eastAsia="zh-CN"/>
        </w:rPr>
        <w:t>围墙（挡）、</w:t>
      </w:r>
      <w:r>
        <w:rPr>
          <w:rFonts w:hint="default" w:ascii="Times New Roman" w:hAnsi="Times New Roman" w:eastAsia="方正仿宋_GBK" w:cs="Times New Roman"/>
          <w:color w:val="auto"/>
          <w:sz w:val="32"/>
          <w:szCs w:val="32"/>
          <w:highlight w:val="none"/>
        </w:rPr>
        <w:t>市政设施、基础设施及已补偿的林木、建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筑物等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结合</w:t>
      </w:r>
      <w:r>
        <w:rPr>
          <w:rFonts w:hint="default" w:ascii="Times New Roman" w:hAnsi="Times New Roman" w:eastAsia="方正仿宋_GBK" w:cs="Times New Roman"/>
          <w:color w:val="auto"/>
          <w:sz w:val="32"/>
          <w:szCs w:val="32"/>
          <w:highlight w:val="none"/>
        </w:rPr>
        <w:t>地块情况</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必要时设置围墙</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围挡</w:t>
      </w:r>
      <w:r>
        <w:rPr>
          <w:rFonts w:hint="default" w:ascii="Times New Roman" w:hAnsi="Times New Roman" w:eastAsia="方正仿宋_GBK" w:cs="Times New Roman"/>
          <w:color w:val="auto"/>
          <w:sz w:val="32"/>
          <w:szCs w:val="32"/>
          <w:highlight w:val="none"/>
        </w:rPr>
        <w:t>进行围蔽管理</w:t>
      </w:r>
      <w:r>
        <w:rPr>
          <w:rFonts w:hint="eastAsia" w:eastAsia="方正仿宋_GBK" w:cs="Times New Roman"/>
          <w:color w:val="auto"/>
          <w:sz w:val="32"/>
          <w:szCs w:val="32"/>
          <w:highlight w:val="none"/>
          <w:lang w:eastAsia="zh-CN"/>
        </w:rPr>
        <w:t>。</w:t>
      </w:r>
    </w:p>
    <w:p w14:paraId="17119E6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落实储备土地安全管理责任，</w:t>
      </w:r>
      <w:r>
        <w:rPr>
          <w:rFonts w:hint="default" w:ascii="Times New Roman" w:hAnsi="Times New Roman" w:eastAsia="方正仿宋_GBK" w:cs="Times New Roman"/>
          <w:color w:val="auto"/>
          <w:sz w:val="32"/>
          <w:szCs w:val="32"/>
          <w:highlight w:val="none"/>
        </w:rPr>
        <w:t>设立储备</w:t>
      </w:r>
      <w:r>
        <w:rPr>
          <w:rFonts w:hint="default" w:ascii="Times New Roman" w:hAnsi="Times New Roman" w:eastAsia="方正仿宋_GBK" w:cs="Times New Roman"/>
          <w:color w:val="auto"/>
          <w:sz w:val="32"/>
          <w:szCs w:val="32"/>
          <w:highlight w:val="none"/>
          <w:lang w:val="en-US" w:eastAsia="zh-CN"/>
        </w:rPr>
        <w:t>土地</w:t>
      </w:r>
      <w:r>
        <w:rPr>
          <w:rFonts w:hint="default" w:ascii="Times New Roman" w:hAnsi="Times New Roman" w:eastAsia="方正仿宋_GBK" w:cs="Times New Roman"/>
          <w:color w:val="auto"/>
          <w:sz w:val="32"/>
          <w:szCs w:val="32"/>
          <w:highlight w:val="none"/>
        </w:rPr>
        <w:t>公示牌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设置必要的安全防护设施和警示标志</w:t>
      </w:r>
      <w:r>
        <w:rPr>
          <w:rFonts w:hint="default" w:ascii="Times New Roman" w:hAnsi="Times New Roman" w:eastAsia="方正仿宋_GBK" w:cs="Times New Roman"/>
          <w:color w:val="auto"/>
          <w:sz w:val="32"/>
          <w:szCs w:val="32"/>
          <w:highlight w:val="none"/>
          <w:lang w:val="en-US" w:eastAsia="zh-CN"/>
        </w:rPr>
        <w:t>，做好人员安全管理，发现并消除安全隐患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及时整改检查中发现的问题</w:t>
      </w:r>
      <w:r>
        <w:rPr>
          <w:rFonts w:hint="eastAsia" w:eastAsia="方正仿宋_GBK" w:cs="Times New Roman"/>
          <w:color w:val="auto"/>
          <w:sz w:val="32"/>
          <w:szCs w:val="32"/>
          <w:highlight w:val="none"/>
          <w:lang w:eastAsia="zh-CN"/>
        </w:rPr>
        <w:t>。</w:t>
      </w:r>
    </w:p>
    <w:p w14:paraId="0527E78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严格落实扬尘治理的要求，对暂不利用的地块，</w:t>
      </w:r>
      <w:r>
        <w:rPr>
          <w:rFonts w:hint="default" w:ascii="Times New Roman" w:hAnsi="Times New Roman" w:eastAsia="方正仿宋_GBK" w:cs="Times New Roman"/>
          <w:i w:val="0"/>
          <w:iCs w:val="0"/>
          <w:caps w:val="0"/>
          <w:color w:val="auto"/>
          <w:spacing w:val="0"/>
          <w:sz w:val="32"/>
          <w:szCs w:val="32"/>
          <w:highlight w:val="none"/>
          <w:shd w:val="clear" w:fill="FFFFFF"/>
        </w:rPr>
        <w:t>可采取</w:t>
      </w:r>
      <w:r>
        <w:rPr>
          <w:rFonts w:hint="eastAsia" w:ascii="Times New Roman" w:hAnsi="Times New Roman" w:eastAsia="方正仿宋_GBK" w:cs="Times New Roman"/>
          <w:color w:val="auto"/>
          <w:sz w:val="32"/>
          <w:szCs w:val="32"/>
          <w:highlight w:val="none"/>
        </w:rPr>
        <w:t>临时</w:t>
      </w:r>
      <w:r>
        <w:rPr>
          <w:rFonts w:hint="default" w:ascii="Times New Roman" w:hAnsi="Times New Roman" w:eastAsia="方正仿宋_GBK" w:cs="Times New Roman"/>
          <w:color w:val="auto"/>
          <w:sz w:val="32"/>
          <w:szCs w:val="32"/>
          <w:highlight w:val="none"/>
        </w:rPr>
        <w:t>绿化、绿网覆</w:t>
      </w:r>
      <w:r>
        <w:rPr>
          <w:rFonts w:hint="default" w:ascii="Times New Roman" w:hAnsi="Times New Roman" w:eastAsia="方正仿宋_GBK" w:cs="Times New Roman"/>
          <w:i w:val="0"/>
          <w:iCs w:val="0"/>
          <w:caps w:val="0"/>
          <w:color w:val="auto"/>
          <w:spacing w:val="0"/>
          <w:sz w:val="32"/>
          <w:szCs w:val="32"/>
          <w:highlight w:val="none"/>
          <w:shd w:val="clear" w:fill="FFFFFF"/>
        </w:rPr>
        <w:t>盖等方式减少扬尘污染</w:t>
      </w:r>
      <w:r>
        <w:rPr>
          <w:rFonts w:hint="default" w:ascii="Times New Roman" w:hAnsi="Times New Roman" w:eastAsia="方正仿宋_GBK" w:cs="Times New Roman"/>
          <w:color w:val="auto"/>
          <w:sz w:val="32"/>
          <w:szCs w:val="32"/>
          <w:highlight w:val="none"/>
        </w:rPr>
        <w:t>，美化市容</w:t>
      </w:r>
      <w:r>
        <w:rPr>
          <w:rFonts w:hint="eastAsia" w:eastAsia="方正仿宋_GBK" w:cs="Times New Roman"/>
          <w:color w:val="auto"/>
          <w:sz w:val="32"/>
          <w:szCs w:val="32"/>
          <w:highlight w:val="none"/>
          <w:lang w:eastAsia="zh-CN"/>
        </w:rPr>
        <w:t>。</w:t>
      </w:r>
    </w:p>
    <w:p w14:paraId="0702483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val="en-US" w:eastAsia="zh-CN"/>
        </w:rPr>
        <w:t>配合开展</w:t>
      </w:r>
      <w:r>
        <w:rPr>
          <w:rFonts w:hint="default" w:ascii="Times New Roman" w:hAnsi="Times New Roman" w:eastAsia="方正仿宋_GBK" w:cs="Times New Roman"/>
          <w:color w:val="auto"/>
          <w:kern w:val="0"/>
          <w:sz w:val="32"/>
          <w:szCs w:val="32"/>
          <w:highlight w:val="none"/>
          <w:lang w:val="en-US" w:eastAsia="zh-CN" w:bidi="ar"/>
        </w:rPr>
        <w:t>土地接收、</w:t>
      </w:r>
      <w:r>
        <w:rPr>
          <w:rFonts w:hint="default" w:ascii="Times New Roman" w:hAnsi="Times New Roman" w:eastAsia="方正仿宋_GBK" w:cs="Times New Roman"/>
          <w:color w:val="auto"/>
          <w:sz w:val="32"/>
          <w:szCs w:val="32"/>
          <w:highlight w:val="none"/>
          <w:shd w:val="clear" w:color="auto" w:fill="FFFFFF"/>
          <w:lang w:val="en-US" w:eastAsia="zh-CN"/>
        </w:rPr>
        <w:t>清场、清租、供应前验收核查、供应后移交</w:t>
      </w:r>
      <w:r>
        <w:rPr>
          <w:rFonts w:hint="default" w:ascii="Times New Roman" w:hAnsi="Times New Roman" w:eastAsia="方正仿宋_GBK" w:cs="Times New Roman"/>
          <w:color w:val="auto"/>
          <w:kern w:val="0"/>
          <w:sz w:val="32"/>
          <w:szCs w:val="32"/>
          <w:highlight w:val="none"/>
          <w:lang w:val="en-US" w:eastAsia="zh-CN" w:bidi="ar"/>
        </w:rPr>
        <w:t>等</w:t>
      </w:r>
      <w:r>
        <w:rPr>
          <w:rFonts w:hint="default" w:ascii="Times New Roman" w:hAnsi="Times New Roman" w:eastAsia="方正仿宋_GBK" w:cs="Times New Roman"/>
          <w:color w:val="auto"/>
          <w:sz w:val="32"/>
          <w:szCs w:val="32"/>
          <w:highlight w:val="none"/>
          <w:shd w:val="clear" w:color="auto" w:fill="FFFFFF"/>
          <w:lang w:val="en-US" w:eastAsia="zh-CN"/>
        </w:rPr>
        <w:t>工作</w:t>
      </w:r>
      <w:r>
        <w:rPr>
          <w:rFonts w:hint="eastAsia" w:eastAsia="方正仿宋_GBK" w:cs="Times New Roman"/>
          <w:color w:val="auto"/>
          <w:sz w:val="32"/>
          <w:szCs w:val="32"/>
          <w:highlight w:val="none"/>
          <w:shd w:val="clear" w:color="auto" w:fill="FFFFFF"/>
          <w:lang w:val="en-US" w:eastAsia="zh-CN"/>
        </w:rPr>
        <w:t>。</w:t>
      </w:r>
    </w:p>
    <w:p w14:paraId="764B470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其他与管护相关的日常工作。</w:t>
      </w:r>
    </w:p>
    <w:p w14:paraId="54481B16">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管护单位应严格履行管护职责，</w:t>
      </w:r>
      <w:r>
        <w:rPr>
          <w:rFonts w:hint="default" w:ascii="Times New Roman" w:hAnsi="Times New Roman" w:eastAsia="方正仿宋_GBK" w:cs="Times New Roman"/>
          <w:color w:val="auto"/>
          <w:sz w:val="32"/>
          <w:szCs w:val="32"/>
          <w:highlight w:val="none"/>
          <w:lang w:val="en-US" w:eastAsia="zh-CN"/>
        </w:rPr>
        <w:t>避免发生下列情形：</w:t>
      </w:r>
    </w:p>
    <w:p w14:paraId="4223662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违法违规建筑、非法挖土及弃土弃渣等情形</w:t>
      </w:r>
      <w:r>
        <w:rPr>
          <w:rFonts w:hint="eastAsia" w:eastAsia="方正仿宋_GBK" w:cs="Times New Roman"/>
          <w:color w:val="auto"/>
          <w:sz w:val="32"/>
          <w:szCs w:val="32"/>
          <w:highlight w:val="none"/>
          <w:lang w:val="en-US" w:eastAsia="zh-CN"/>
        </w:rPr>
        <w:t>。</w:t>
      </w:r>
    </w:p>
    <w:p w14:paraId="54B1A38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利用地块从事非法经营活动</w:t>
      </w:r>
      <w:r>
        <w:rPr>
          <w:rFonts w:hint="eastAsia" w:eastAsia="方正仿宋_GBK" w:cs="Times New Roman"/>
          <w:color w:val="auto"/>
          <w:sz w:val="32"/>
          <w:szCs w:val="32"/>
          <w:highlight w:val="none"/>
          <w:lang w:val="en-US" w:eastAsia="zh-CN"/>
        </w:rPr>
        <w:t>。</w:t>
      </w:r>
    </w:p>
    <w:p w14:paraId="04B201C7">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因管理不善发生人身伤害、土地污染等安全问题</w:t>
      </w:r>
      <w:r>
        <w:rPr>
          <w:rFonts w:hint="eastAsia" w:eastAsia="方正仿宋_GBK" w:cs="Times New Roman"/>
          <w:color w:val="auto"/>
          <w:sz w:val="32"/>
          <w:szCs w:val="32"/>
          <w:highlight w:val="none"/>
          <w:lang w:val="en-US" w:eastAsia="zh-CN"/>
        </w:rPr>
        <w:t>。</w:t>
      </w:r>
    </w:p>
    <w:p w14:paraId="15DAF1A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改变土地用途、非法侵占储备土地等其他严重损害储备土地的情形</w:t>
      </w:r>
      <w:r>
        <w:rPr>
          <w:rFonts w:hint="eastAsia" w:eastAsia="方正仿宋_GBK" w:cs="Times New Roman"/>
          <w:color w:val="auto"/>
          <w:sz w:val="32"/>
          <w:szCs w:val="32"/>
          <w:highlight w:val="none"/>
          <w:lang w:val="en-US" w:eastAsia="zh-CN"/>
        </w:rPr>
        <w:t>。</w:t>
      </w:r>
    </w:p>
    <w:p w14:paraId="3BA3F6D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lang w:val="en-US" w:eastAsia="zh-CN"/>
        </w:rPr>
        <w:t>管护单位因管护不力，造成储备土地范围内发生安全事故、人员伤亡、二次清理补偿等情形的，管护单位应当自行承担相应费用和责任。</w:t>
      </w:r>
    </w:p>
    <w:p w14:paraId="2FEB3CD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4AFE626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 xml:space="preserve"> 储备土地临时利用</w:t>
      </w:r>
    </w:p>
    <w:p w14:paraId="0B2A51B7">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snapToGrid w:val="0"/>
          <w:color w:val="auto"/>
          <w:kern w:val="0"/>
          <w:sz w:val="32"/>
          <w:szCs w:val="32"/>
          <w:highlight w:val="none"/>
        </w:rPr>
        <w:t>储备土地未供应前，</w:t>
      </w:r>
      <w:r>
        <w:rPr>
          <w:rFonts w:hint="default" w:ascii="Times New Roman" w:hAnsi="Times New Roman" w:eastAsia="方正仿宋_GBK" w:cs="Times New Roman"/>
          <w:color w:val="auto"/>
          <w:sz w:val="32"/>
          <w:szCs w:val="32"/>
          <w:highlight w:val="none"/>
        </w:rPr>
        <w:t>经征询</w:t>
      </w:r>
      <w:r>
        <w:rPr>
          <w:rFonts w:hint="default" w:ascii="Times New Roman" w:hAnsi="Times New Roman" w:eastAsia="方正仿宋_GBK" w:cs="Times New Roman"/>
          <w:color w:val="auto"/>
          <w:sz w:val="32"/>
          <w:szCs w:val="32"/>
          <w:highlight w:val="none"/>
          <w:lang w:val="en-US" w:eastAsia="zh-CN"/>
        </w:rPr>
        <w:t>新区</w:t>
      </w:r>
      <w:r>
        <w:rPr>
          <w:rFonts w:hint="default" w:ascii="Times New Roman" w:hAnsi="Times New Roman" w:eastAsia="方正仿宋_GBK" w:cs="Times New Roman"/>
          <w:color w:val="auto"/>
          <w:sz w:val="32"/>
          <w:szCs w:val="32"/>
          <w:highlight w:val="none"/>
        </w:rPr>
        <w:t>自然资源规划</w:t>
      </w:r>
      <w:r>
        <w:rPr>
          <w:rFonts w:hint="default" w:ascii="Times New Roman" w:hAnsi="Times New Roman" w:eastAsia="方正仿宋_GBK" w:cs="Times New Roman"/>
          <w:color w:val="auto"/>
          <w:sz w:val="32"/>
          <w:szCs w:val="32"/>
          <w:highlight w:val="none"/>
          <w:lang w:val="en-US" w:eastAsia="zh-CN"/>
        </w:rPr>
        <w:t>局</w:t>
      </w:r>
      <w:r>
        <w:rPr>
          <w:rFonts w:hint="default" w:ascii="Times New Roman" w:hAnsi="Times New Roman" w:eastAsia="方正仿宋_GBK" w:cs="Times New Roman"/>
          <w:color w:val="auto"/>
          <w:sz w:val="32"/>
          <w:szCs w:val="32"/>
          <w:highlight w:val="none"/>
        </w:rPr>
        <w:t>意见同意</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snapToGrid w:val="0"/>
          <w:color w:val="auto"/>
          <w:kern w:val="0"/>
          <w:sz w:val="32"/>
          <w:szCs w:val="32"/>
          <w:highlight w:val="none"/>
        </w:rPr>
        <w:t>可将储备土地及地上建（构）筑物通过出租、临时使用等方式加以利用。临时利用</w:t>
      </w:r>
      <w:r>
        <w:rPr>
          <w:rFonts w:hint="default" w:ascii="Times New Roman" w:hAnsi="Times New Roman" w:eastAsia="方正仿宋_GBK" w:cs="Times New Roman"/>
          <w:snapToGrid w:val="0"/>
          <w:color w:val="auto"/>
          <w:kern w:val="0"/>
          <w:sz w:val="32"/>
          <w:szCs w:val="32"/>
          <w:highlight w:val="none"/>
          <w:lang w:val="en-US" w:eastAsia="zh-CN"/>
        </w:rPr>
        <w:t>主体可</w:t>
      </w:r>
      <w:r>
        <w:rPr>
          <w:rFonts w:hint="default" w:ascii="Times New Roman" w:hAnsi="Times New Roman" w:eastAsia="方正仿宋_GBK" w:cs="Times New Roman"/>
          <w:snapToGrid w:val="0"/>
          <w:color w:val="auto"/>
          <w:kern w:val="0"/>
          <w:sz w:val="32"/>
          <w:szCs w:val="32"/>
          <w:highlight w:val="none"/>
        </w:rPr>
        <w:t>按以下方式选定</w:t>
      </w:r>
      <w:r>
        <w:rPr>
          <w:rFonts w:hint="default" w:ascii="Times New Roman" w:hAnsi="Times New Roman" w:eastAsia="方正仿宋_GBK" w:cs="Times New Roman"/>
          <w:snapToGrid w:val="0"/>
          <w:color w:val="auto"/>
          <w:kern w:val="0"/>
          <w:sz w:val="32"/>
          <w:szCs w:val="32"/>
          <w:highlight w:val="none"/>
          <w:lang w:val="en-US" w:eastAsia="zh-CN"/>
        </w:rPr>
        <w:t>：</w:t>
      </w:r>
    </w:p>
    <w:p w14:paraId="156F92A3">
      <w:pPr>
        <w:keepNext w:val="0"/>
        <w:keepLines w:val="0"/>
        <w:pageBreakBefore w:val="0"/>
        <w:widowControl w:val="0"/>
        <w:numPr>
          <w:ilvl w:val="0"/>
          <w:numId w:val="8"/>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依申请无偿使用。行政事业单位用于公共安全、文物保护、公益性质</w:t>
      </w:r>
      <w:r>
        <w:rPr>
          <w:rFonts w:hint="default" w:ascii="Times New Roman" w:hAnsi="Times New Roman" w:eastAsia="方正仿宋_GBK" w:cs="Times New Roman"/>
          <w:color w:val="auto"/>
          <w:sz w:val="32"/>
          <w:szCs w:val="32"/>
          <w:highlight w:val="none"/>
          <w:lang w:val="en-US" w:eastAsia="zh-CN"/>
        </w:rPr>
        <w:t>等</w:t>
      </w:r>
      <w:r>
        <w:rPr>
          <w:rFonts w:hint="default" w:ascii="Times New Roman" w:hAnsi="Times New Roman" w:eastAsia="方正仿宋_GBK" w:cs="Times New Roman"/>
          <w:color w:val="auto"/>
          <w:sz w:val="32"/>
          <w:szCs w:val="32"/>
          <w:highlight w:val="none"/>
        </w:rPr>
        <w:t>公共</w:t>
      </w:r>
      <w:r>
        <w:rPr>
          <w:rFonts w:hint="default" w:ascii="Times New Roman" w:hAnsi="Times New Roman" w:eastAsia="方正仿宋_GBK" w:cs="Times New Roman"/>
          <w:color w:val="auto"/>
          <w:sz w:val="32"/>
          <w:szCs w:val="32"/>
          <w:highlight w:val="none"/>
          <w:lang w:val="en-US" w:eastAsia="zh-CN"/>
        </w:rPr>
        <w:t>管理</w:t>
      </w:r>
      <w:r>
        <w:rPr>
          <w:rFonts w:hint="default" w:ascii="Times New Roman" w:hAnsi="Times New Roman" w:eastAsia="方正仿宋_GBK" w:cs="Times New Roman"/>
          <w:color w:val="auto"/>
          <w:sz w:val="32"/>
          <w:szCs w:val="32"/>
          <w:highlight w:val="none"/>
        </w:rPr>
        <w:t>与服务项目</w:t>
      </w:r>
      <w:r>
        <w:rPr>
          <w:rFonts w:hint="default" w:ascii="Times New Roman" w:hAnsi="Times New Roman" w:eastAsia="方正仿宋_GBK" w:cs="Times New Roman"/>
          <w:color w:val="auto"/>
          <w:sz w:val="32"/>
          <w:szCs w:val="32"/>
          <w:highlight w:val="none"/>
          <w:lang w:val="en-US" w:eastAsia="zh-CN"/>
        </w:rPr>
        <w:t>，以及</w:t>
      </w:r>
      <w:r>
        <w:rPr>
          <w:rFonts w:hint="default" w:ascii="Times New Roman" w:hAnsi="Times New Roman" w:eastAsia="方正仿宋_GBK" w:cs="Times New Roman"/>
          <w:color w:val="auto"/>
          <w:spacing w:val="9"/>
          <w:sz w:val="32"/>
          <w:szCs w:val="32"/>
          <w:highlight w:val="none"/>
        </w:rPr>
        <w:t>其他经</w:t>
      </w:r>
      <w:r>
        <w:rPr>
          <w:rFonts w:hint="default" w:ascii="Times New Roman" w:hAnsi="Times New Roman" w:eastAsia="方正仿宋_GBK" w:cs="Times New Roman"/>
          <w:color w:val="auto"/>
          <w:spacing w:val="9"/>
          <w:sz w:val="32"/>
          <w:szCs w:val="32"/>
          <w:highlight w:val="none"/>
          <w:lang w:val="en-US" w:eastAsia="zh-CN"/>
        </w:rPr>
        <w:t>新区管委会或新区相关部门、街道办事处</w:t>
      </w:r>
      <w:r>
        <w:rPr>
          <w:rFonts w:hint="default" w:ascii="Times New Roman" w:hAnsi="Times New Roman" w:eastAsia="方正仿宋_GBK" w:cs="Times New Roman"/>
          <w:color w:val="auto"/>
          <w:spacing w:val="8"/>
          <w:sz w:val="32"/>
          <w:szCs w:val="32"/>
          <w:highlight w:val="none"/>
        </w:rPr>
        <w:t>研究同意</w:t>
      </w:r>
      <w:r>
        <w:rPr>
          <w:rFonts w:hint="default" w:ascii="Times New Roman" w:hAnsi="Times New Roman" w:eastAsia="方正仿宋_GBK" w:cs="Times New Roman"/>
          <w:color w:val="auto"/>
          <w:spacing w:val="8"/>
          <w:sz w:val="32"/>
          <w:szCs w:val="32"/>
          <w:highlight w:val="none"/>
          <w:lang w:eastAsia="zh-CN"/>
        </w:rPr>
        <w:t>的</w:t>
      </w:r>
      <w:r>
        <w:rPr>
          <w:rFonts w:hint="default" w:ascii="Times New Roman" w:hAnsi="Times New Roman" w:eastAsia="方正仿宋_GBK" w:cs="Times New Roman"/>
          <w:color w:val="auto"/>
          <w:spacing w:val="8"/>
          <w:sz w:val="32"/>
          <w:szCs w:val="32"/>
          <w:highlight w:val="none"/>
          <w:lang w:val="en-US" w:eastAsia="zh-CN"/>
        </w:rPr>
        <w:t>项目</w:t>
      </w:r>
      <w:r>
        <w:rPr>
          <w:rFonts w:hint="eastAsia" w:eastAsia="方正仿宋_GBK" w:cs="Times New Roman"/>
          <w:color w:val="auto"/>
          <w:spacing w:val="8"/>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需要临时使用储备土地的</w:t>
      </w:r>
      <w:r>
        <w:rPr>
          <w:rFonts w:hint="eastAsia" w:eastAsia="方正仿宋_GBK" w:cs="Times New Roman"/>
          <w:color w:val="auto"/>
          <w:sz w:val="32"/>
          <w:szCs w:val="32"/>
          <w:highlight w:val="none"/>
          <w:lang w:val="en-US" w:eastAsia="zh-CN"/>
        </w:rPr>
        <w:t>，可</w:t>
      </w:r>
      <w:r>
        <w:rPr>
          <w:rFonts w:hint="default" w:ascii="Times New Roman" w:hAnsi="Times New Roman" w:eastAsia="方正仿宋_GBK" w:cs="Times New Roman"/>
          <w:color w:val="auto"/>
          <w:sz w:val="32"/>
          <w:szCs w:val="32"/>
          <w:highlight w:val="none"/>
        </w:rPr>
        <w:t>申请无偿使用</w:t>
      </w:r>
      <w:r>
        <w:rPr>
          <w:rFonts w:hint="eastAsia" w:eastAsia="方正仿宋_GBK" w:cs="Times New Roman"/>
          <w:color w:val="auto"/>
          <w:sz w:val="32"/>
          <w:szCs w:val="32"/>
          <w:highlight w:val="none"/>
          <w:lang w:val="en-US" w:eastAsia="zh-CN"/>
        </w:rPr>
        <w:t>储备土地</w:t>
      </w:r>
      <w:r>
        <w:rPr>
          <w:rFonts w:hint="eastAsia" w:eastAsia="方正仿宋_GBK" w:cs="Times New Roman"/>
          <w:color w:val="auto"/>
          <w:sz w:val="32"/>
          <w:szCs w:val="32"/>
          <w:highlight w:val="none"/>
          <w:lang w:eastAsia="zh-CN"/>
        </w:rPr>
        <w:t>。</w:t>
      </w:r>
    </w:p>
    <w:p w14:paraId="6436E684">
      <w:pPr>
        <w:keepNext w:val="0"/>
        <w:keepLines w:val="0"/>
        <w:pageBreakBefore w:val="0"/>
        <w:widowControl w:val="0"/>
        <w:numPr>
          <w:ilvl w:val="0"/>
          <w:numId w:val="8"/>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协议出租。为支持城市建设，新区各街道办事处、国有企业（不含混改企业）申请临时停车场、文体设施、创意文旅等提供公共管理与服务的临时场所，以及新区直管区重点建设项目的项目部，可申请有偿使用储备土地</w:t>
      </w:r>
      <w:r>
        <w:rPr>
          <w:rFonts w:hint="eastAsia" w:eastAsia="方正仿宋_GBK" w:cs="Times New Roman"/>
          <w:color w:val="auto"/>
          <w:sz w:val="32"/>
          <w:szCs w:val="32"/>
          <w:highlight w:val="none"/>
          <w:lang w:val="en-US" w:eastAsia="zh-CN"/>
        </w:rPr>
        <w:t>。</w:t>
      </w:r>
    </w:p>
    <w:p w14:paraId="29E56DF3">
      <w:pPr>
        <w:keepNext w:val="0"/>
        <w:keepLines w:val="0"/>
        <w:pageBreakBefore w:val="0"/>
        <w:widowControl w:val="0"/>
        <w:numPr>
          <w:ilvl w:val="0"/>
          <w:numId w:val="8"/>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公开</w:t>
      </w:r>
      <w:r>
        <w:rPr>
          <w:rFonts w:hint="default" w:ascii="Times New Roman" w:hAnsi="Times New Roman" w:eastAsia="方正仿宋_GBK" w:cs="Times New Roman"/>
          <w:color w:val="auto"/>
          <w:sz w:val="32"/>
          <w:szCs w:val="32"/>
          <w:highlight w:val="none"/>
        </w:rPr>
        <w:t>招租</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为</w:t>
      </w:r>
      <w:r>
        <w:rPr>
          <w:rFonts w:hint="default" w:ascii="Times New Roman" w:hAnsi="Times New Roman" w:eastAsia="方正仿宋_GBK" w:cs="Times New Roman"/>
          <w:color w:val="auto"/>
          <w:sz w:val="32"/>
          <w:szCs w:val="32"/>
          <w:highlight w:val="none"/>
        </w:rPr>
        <w:t>盘活闲置储备土地资源</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可通过公开招租方式临时利用，适用于面向社会投资人的临时停车场、临时堆场、临时</w:t>
      </w:r>
      <w:r>
        <w:rPr>
          <w:rFonts w:hint="default" w:ascii="Times New Roman" w:hAnsi="Times New Roman" w:eastAsia="方正仿宋_GBK" w:cs="Times New Roman"/>
          <w:color w:val="auto"/>
          <w:sz w:val="32"/>
          <w:szCs w:val="32"/>
          <w:highlight w:val="none"/>
        </w:rPr>
        <w:t>物流仓储</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临时性农贸市场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文化体育、</w:t>
      </w:r>
      <w:r>
        <w:rPr>
          <w:rFonts w:hint="default" w:ascii="Times New Roman" w:hAnsi="Times New Roman" w:eastAsia="方正仿宋_GBK" w:cs="Times New Roman"/>
          <w:color w:val="auto"/>
          <w:sz w:val="32"/>
          <w:szCs w:val="32"/>
          <w:highlight w:val="none"/>
          <w:lang w:val="en-US" w:eastAsia="zh-CN"/>
        </w:rPr>
        <w:t>创意文旅</w:t>
      </w:r>
      <w:r>
        <w:rPr>
          <w:rFonts w:hint="default" w:ascii="Times New Roman" w:hAnsi="Times New Roman" w:eastAsia="方正仿宋_GBK" w:cs="Times New Roman"/>
          <w:color w:val="auto"/>
          <w:sz w:val="32"/>
          <w:szCs w:val="32"/>
          <w:highlight w:val="none"/>
        </w:rPr>
        <w:t>等</w:t>
      </w:r>
      <w:r>
        <w:rPr>
          <w:rFonts w:hint="default" w:ascii="Times New Roman" w:hAnsi="Times New Roman" w:eastAsia="方正仿宋_GBK" w:cs="Times New Roman"/>
          <w:color w:val="auto"/>
          <w:sz w:val="32"/>
          <w:szCs w:val="32"/>
          <w:highlight w:val="none"/>
          <w:lang w:val="en-US" w:eastAsia="zh-CN"/>
        </w:rPr>
        <w:t>临时经营用途，以及季节性农作物、草坪种植等。</w:t>
      </w:r>
    </w:p>
    <w:p w14:paraId="138802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以租赁方式有偿临时利用储备土地的，应委托具有评估资质的中介机构评估确定租金底价。</w:t>
      </w:r>
    </w:p>
    <w:p w14:paraId="27C0B2A1">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属地街道办事处受新区土地储备中心委托，负责新区本级储备土地临时利用的具体实施工作，按下列程序进行：</w:t>
      </w:r>
    </w:p>
    <w:p w14:paraId="09736ABC">
      <w:pPr>
        <w:keepNext w:val="0"/>
        <w:keepLines w:val="0"/>
        <w:pageBreakBefore w:val="0"/>
        <w:widowControl w:val="0"/>
        <w:numPr>
          <w:ilvl w:val="0"/>
          <w:numId w:val="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制订临时利用方案（包括土地范围、面积、用途、年限、临时利用租金评估、临时利用主体的确定等），征求新区经济发展局、投资促进局、属地产业发展局（管委会）、自然资源规划局等相关行业主管部门意见，</w:t>
      </w:r>
      <w:r>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将方案提交单位集体决策</w:t>
      </w:r>
      <w:r>
        <w:rPr>
          <w:rFonts w:hint="default" w:ascii="Times New Roman" w:hAnsi="Times New Roman" w:eastAsia="方正仿宋_GBK" w:cs="Times New Roman"/>
          <w:color w:val="auto"/>
          <w:sz w:val="32"/>
          <w:szCs w:val="32"/>
          <w:highlight w:val="none"/>
          <w:lang w:val="en-US" w:eastAsia="zh-CN"/>
        </w:rPr>
        <w:t>。通过购买服务方式委托管护的由新区土地储备中心制订临时利用方案。</w:t>
      </w:r>
    </w:p>
    <w:p w14:paraId="4FAE8CF0">
      <w:pPr>
        <w:keepNext w:val="0"/>
        <w:keepLines w:val="0"/>
        <w:pageBreakBefore w:val="0"/>
        <w:widowControl w:val="0"/>
        <w:numPr>
          <w:ilvl w:val="0"/>
          <w:numId w:val="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方正仿宋_GBK" w:cs="Times New Roman"/>
          <w:color w:val="auto"/>
          <w:sz w:val="32"/>
          <w:szCs w:val="32"/>
          <w:highlight w:val="none"/>
          <w:lang w:val="en-US" w:eastAsia="zh-CN"/>
        </w:rPr>
        <w:t>临时利用</w:t>
      </w:r>
      <w:r>
        <w:rPr>
          <w:rFonts w:hint="eastAsia" w:eastAsia="方正仿宋_GBK" w:cs="Times New Roman"/>
          <w:color w:val="auto"/>
          <w:sz w:val="32"/>
          <w:szCs w:val="32"/>
          <w:highlight w:val="none"/>
          <w:lang w:val="en-US" w:eastAsia="zh-CN"/>
        </w:rPr>
        <w:t>程序</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依申请无偿使用</w:t>
      </w:r>
      <w:r>
        <w:rPr>
          <w:rFonts w:hint="eastAsia" w:eastAsia="方正仿宋_GBK" w:cs="Times New Roman"/>
          <w:color w:val="auto"/>
          <w:sz w:val="32"/>
          <w:szCs w:val="32"/>
          <w:highlight w:val="none"/>
          <w:lang w:eastAsia="zh-CN"/>
        </w:rPr>
        <w:t>的</w:t>
      </w:r>
      <w:r>
        <w:rPr>
          <w:rFonts w:hint="default" w:ascii="Times New Roman" w:hAnsi="Times New Roman" w:eastAsia="方正仿宋_GBK" w:cs="Times New Roman"/>
          <w:color w:val="auto"/>
          <w:kern w:val="0"/>
          <w:sz w:val="32"/>
          <w:szCs w:val="32"/>
          <w:highlight w:val="none"/>
          <w:lang w:val="en-US" w:eastAsia="zh-CN" w:bidi="ar"/>
        </w:rPr>
        <w:t>由项目实施单位报新区</w:t>
      </w:r>
      <w:r>
        <w:rPr>
          <w:rFonts w:hint="default" w:ascii="Times New Roman" w:hAnsi="Times New Roman" w:eastAsia="方正仿宋_GBK" w:cs="Times New Roman"/>
          <w:color w:val="auto"/>
          <w:sz w:val="32"/>
          <w:szCs w:val="32"/>
          <w:highlight w:val="none"/>
          <w:lang w:val="en-US" w:eastAsia="zh-CN"/>
        </w:rPr>
        <w:t>行业</w:t>
      </w:r>
      <w:r>
        <w:rPr>
          <w:rFonts w:hint="default" w:ascii="Times New Roman" w:hAnsi="Times New Roman" w:eastAsia="方正仿宋_GBK" w:cs="Times New Roman"/>
          <w:color w:val="auto"/>
          <w:kern w:val="0"/>
          <w:sz w:val="32"/>
          <w:szCs w:val="32"/>
          <w:highlight w:val="none"/>
          <w:lang w:val="en-US" w:eastAsia="zh-CN" w:bidi="ar"/>
        </w:rPr>
        <w:t>主管</w:t>
      </w:r>
      <w:r>
        <w:rPr>
          <w:rFonts w:hint="default" w:ascii="Times New Roman" w:hAnsi="Times New Roman" w:eastAsia="方正仿宋_GBK" w:cs="Times New Roman"/>
          <w:color w:val="auto"/>
          <w:sz w:val="32"/>
          <w:szCs w:val="32"/>
          <w:highlight w:val="none"/>
        </w:rPr>
        <w:t>部门</w:t>
      </w:r>
      <w:r>
        <w:rPr>
          <w:rFonts w:hint="default" w:ascii="Times New Roman" w:hAnsi="Times New Roman" w:eastAsia="方正仿宋_GBK" w:cs="Times New Roman"/>
          <w:color w:val="auto"/>
          <w:sz w:val="32"/>
          <w:szCs w:val="32"/>
          <w:highlight w:val="none"/>
          <w:lang w:val="en-US" w:eastAsia="zh-CN"/>
        </w:rPr>
        <w:t>研究同意</w:t>
      </w:r>
      <w:r>
        <w:rPr>
          <w:rFonts w:hint="default" w:ascii="Times New Roman" w:hAnsi="Times New Roman" w:eastAsia="方正仿宋_GBK" w:cs="Times New Roman"/>
          <w:color w:val="auto"/>
          <w:sz w:val="32"/>
          <w:szCs w:val="32"/>
          <w:highlight w:val="none"/>
        </w:rPr>
        <w:t>后，</w:t>
      </w:r>
      <w:r>
        <w:rPr>
          <w:rFonts w:hint="default" w:ascii="Times New Roman" w:hAnsi="Times New Roman" w:eastAsia="方正仿宋_GBK" w:cs="Times New Roman"/>
          <w:color w:val="auto"/>
          <w:kern w:val="0"/>
          <w:sz w:val="32"/>
          <w:szCs w:val="32"/>
          <w:highlight w:val="none"/>
          <w:lang w:val="en-US" w:eastAsia="zh-CN" w:bidi="ar"/>
        </w:rPr>
        <w:t>提</w:t>
      </w:r>
      <w:r>
        <w:rPr>
          <w:rFonts w:hint="default" w:ascii="Times New Roman" w:hAnsi="Times New Roman" w:eastAsia="方正仿宋_GBK" w:cs="Times New Roman"/>
          <w:color w:val="auto"/>
          <w:sz w:val="32"/>
          <w:szCs w:val="32"/>
          <w:highlight w:val="none"/>
        </w:rPr>
        <w:t>出使用申请</w:t>
      </w:r>
      <w:r>
        <w:rPr>
          <w:rFonts w:hint="eastAsia" w:eastAsia="方正仿宋_GBK" w:cs="Times New Roman"/>
          <w:color w:val="auto"/>
          <w:sz w:val="32"/>
          <w:szCs w:val="32"/>
          <w:highlight w:val="none"/>
          <w:lang w:val="en-US" w:eastAsia="zh-CN"/>
        </w:rPr>
        <w:t>，经批准后按</w:t>
      </w:r>
      <w:r>
        <w:rPr>
          <w:rFonts w:hint="default" w:ascii="Times New Roman" w:hAnsi="Times New Roman" w:eastAsia="方正仿宋_GBK" w:cs="Times New Roman"/>
          <w:color w:val="auto"/>
          <w:sz w:val="32"/>
          <w:szCs w:val="32"/>
          <w:highlight w:val="none"/>
          <w:lang w:val="en-US" w:eastAsia="zh-CN"/>
        </w:rPr>
        <w:t>规定流程办理临时利用手续</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协议出租的</w:t>
      </w:r>
      <w:r>
        <w:rPr>
          <w:rFonts w:hint="eastAsia" w:eastAsia="方正仿宋_GBK" w:cs="Times New Roman"/>
          <w:color w:val="auto"/>
          <w:sz w:val="32"/>
          <w:szCs w:val="32"/>
          <w:highlight w:val="none"/>
          <w:lang w:val="en-US" w:eastAsia="zh-CN"/>
        </w:rPr>
        <w:t>，由</w:t>
      </w:r>
      <w:r>
        <w:rPr>
          <w:rFonts w:hint="default" w:ascii="Times New Roman" w:hAnsi="Times New Roman" w:eastAsia="方正仿宋_GBK" w:cs="Times New Roman"/>
          <w:color w:val="auto"/>
          <w:sz w:val="32"/>
          <w:szCs w:val="32"/>
          <w:highlight w:val="none"/>
          <w:lang w:val="en-US" w:eastAsia="zh-CN"/>
        </w:rPr>
        <w:t>临时利用主体</w:t>
      </w:r>
      <w:r>
        <w:rPr>
          <w:rFonts w:hint="eastAsia" w:eastAsia="方正仿宋_GBK" w:cs="Times New Roman"/>
          <w:color w:val="auto"/>
          <w:sz w:val="32"/>
          <w:szCs w:val="32"/>
          <w:highlight w:val="none"/>
          <w:lang w:val="en-US" w:eastAsia="zh-CN"/>
        </w:rPr>
        <w:t>提出</w:t>
      </w:r>
      <w:r>
        <w:rPr>
          <w:rFonts w:hint="default" w:ascii="Times New Roman" w:hAnsi="Times New Roman" w:eastAsia="方正仿宋_GBK" w:cs="Times New Roman"/>
          <w:color w:val="auto"/>
          <w:sz w:val="32"/>
          <w:szCs w:val="32"/>
          <w:highlight w:val="none"/>
          <w:lang w:val="en-US" w:eastAsia="zh-CN"/>
        </w:rPr>
        <w:t>申请</w:t>
      </w:r>
      <w:r>
        <w:rPr>
          <w:rFonts w:hint="eastAsia" w:eastAsia="方正仿宋_GBK" w:cs="Times New Roman"/>
          <w:color w:val="auto"/>
          <w:sz w:val="32"/>
          <w:szCs w:val="32"/>
          <w:highlight w:val="none"/>
          <w:lang w:val="en-US" w:eastAsia="zh-CN"/>
        </w:rPr>
        <w:t>，经</w:t>
      </w:r>
      <w:r>
        <w:rPr>
          <w:rFonts w:hint="default" w:ascii="Times New Roman" w:hAnsi="Times New Roman" w:eastAsia="方正仿宋_GBK" w:cs="Times New Roman"/>
          <w:color w:val="auto"/>
          <w:sz w:val="32"/>
          <w:szCs w:val="32"/>
          <w:highlight w:val="none"/>
          <w:lang w:val="en-US" w:eastAsia="zh-CN"/>
        </w:rPr>
        <w:t>临时利用预公告，符合报名要求的按规定流程办理临时利用手续，如有两家及以上符合要求的临时利用主体报名，则采取竞价的方式，价高者得；</w:t>
      </w:r>
      <w:r>
        <w:rPr>
          <w:rFonts w:hint="default" w:ascii="Times New Roman" w:hAnsi="Times New Roman" w:eastAsia="方正仿宋_GBK" w:cs="Times New Roman"/>
          <w:color w:val="auto"/>
          <w:sz w:val="32"/>
          <w:szCs w:val="32"/>
          <w:highlight w:val="none"/>
        </w:rPr>
        <w:t>公开招租</w:t>
      </w:r>
      <w:r>
        <w:rPr>
          <w:rFonts w:hint="default" w:ascii="Times New Roman" w:hAnsi="Times New Roman" w:eastAsia="方正仿宋_GBK" w:cs="Times New Roman"/>
          <w:color w:val="auto"/>
          <w:sz w:val="32"/>
          <w:szCs w:val="32"/>
          <w:highlight w:val="none"/>
          <w:lang w:val="en-US" w:eastAsia="zh-CN"/>
        </w:rPr>
        <w:t>的</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临时利用方案</w:t>
      </w:r>
      <w:r>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报</w:t>
      </w:r>
      <w:r>
        <w:rPr>
          <w:rFonts w:hint="default" w:ascii="Times New Roman" w:hAnsi="Times New Roman" w:eastAsia="方正仿宋_GBK" w:cs="Times New Roman"/>
          <w:color w:val="auto"/>
          <w:sz w:val="32"/>
          <w:szCs w:val="32"/>
          <w:highlight w:val="none"/>
          <w:lang w:val="en-US" w:eastAsia="zh-CN"/>
        </w:rPr>
        <w:t>新区</w:t>
      </w:r>
      <w:r>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分管领导专题会</w:t>
      </w:r>
      <w:r>
        <w:rPr>
          <w:rFonts w:hint="default" w:ascii="Times New Roman" w:hAnsi="Times New Roman" w:eastAsia="方正仿宋_GBK" w:cs="Times New Roman"/>
          <w:color w:val="auto"/>
          <w:sz w:val="32"/>
          <w:szCs w:val="32"/>
          <w:highlight w:val="none"/>
          <w:lang w:val="en-US" w:eastAsia="zh-CN"/>
        </w:rPr>
        <w:t>审议（或报管委会审批）同意后履行公开招租程序。</w:t>
      </w:r>
    </w:p>
    <w:p w14:paraId="2BFDD296">
      <w:pPr>
        <w:keepNext w:val="0"/>
        <w:keepLines w:val="0"/>
        <w:pageBreakBefore w:val="0"/>
        <w:widowControl w:val="0"/>
        <w:numPr>
          <w:ilvl w:val="0"/>
          <w:numId w:val="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方正仿宋_GBK" w:cs="Times New Roman"/>
          <w:color w:val="auto"/>
          <w:sz w:val="32"/>
          <w:szCs w:val="32"/>
          <w:highlight w:val="none"/>
          <w:lang w:val="en-US" w:eastAsia="zh-CN"/>
        </w:rPr>
        <w:t>临时利用合同备案。临时利用应签订</w:t>
      </w:r>
      <w:r>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临时利用合同，</w:t>
      </w:r>
      <w:r>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临时利用</w:t>
      </w:r>
      <w:r>
        <w:rPr>
          <w:rFonts w:hint="eastAsia" w:eastAsia="方正仿宋_GBK" w:cs="Times New Roman"/>
          <w:i w:val="0"/>
          <w:iCs w:val="0"/>
          <w:caps w:val="0"/>
          <w:color w:val="auto"/>
          <w:spacing w:val="0"/>
          <w:kern w:val="0"/>
          <w:sz w:val="32"/>
          <w:szCs w:val="32"/>
          <w:highlight w:val="none"/>
          <w:shd w:val="clear" w:fill="FFFFFF"/>
          <w:lang w:val="en-US" w:eastAsia="zh-CN" w:bidi="ar"/>
        </w:rPr>
        <w:t>合同及</w:t>
      </w:r>
      <w:r>
        <w:rPr>
          <w:rFonts w:hint="default" w:ascii="Times New Roman" w:hAnsi="Times New Roman" w:eastAsia="方正仿宋_GBK" w:cs="Times New Roman"/>
          <w:color w:val="auto"/>
          <w:sz w:val="32"/>
          <w:szCs w:val="32"/>
          <w:highlight w:val="none"/>
          <w:lang w:val="en-US" w:eastAsia="zh-CN"/>
        </w:rPr>
        <w:t>租金</w:t>
      </w:r>
      <w:r>
        <w:rPr>
          <w:rFonts w:hint="eastAsia" w:eastAsia="方正仿宋_GBK" w:cs="Times New Roman"/>
          <w:color w:val="auto"/>
          <w:sz w:val="32"/>
          <w:szCs w:val="32"/>
          <w:highlight w:val="none"/>
          <w:lang w:val="en-US" w:eastAsia="zh-CN"/>
        </w:rPr>
        <w:t>收缴</w:t>
      </w:r>
      <w:r>
        <w:rPr>
          <w:rFonts w:hint="eastAsia"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情况</w:t>
      </w:r>
      <w:r>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应</w:t>
      </w:r>
      <w:r>
        <w:rPr>
          <w:rFonts w:hint="default" w:ascii="Times New Roman" w:hAnsi="Times New Roman" w:eastAsia="方正仿宋_GBK" w:cs="Times New Roman"/>
          <w:color w:val="auto"/>
          <w:sz w:val="32"/>
          <w:szCs w:val="32"/>
          <w:highlight w:val="none"/>
          <w:lang w:val="en-US" w:eastAsia="zh-CN"/>
        </w:rPr>
        <w:t>适时</w:t>
      </w:r>
      <w:r>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报</w:t>
      </w:r>
      <w:r>
        <w:rPr>
          <w:rFonts w:hint="eastAsia"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新区自然资源规划局、财政金融局</w:t>
      </w:r>
      <w:r>
        <w:rPr>
          <w:rFonts w:hint="eastAsia" w:eastAsia="方正仿宋_GBK" w:cs="Times New Roman"/>
          <w:i w:val="0"/>
          <w:iCs w:val="0"/>
          <w:caps w:val="0"/>
          <w:color w:val="auto"/>
          <w:spacing w:val="0"/>
          <w:kern w:val="0"/>
          <w:sz w:val="32"/>
          <w:szCs w:val="32"/>
          <w:highlight w:val="none"/>
          <w:shd w:val="clear" w:fill="FFFFFF"/>
          <w:lang w:val="en-US" w:eastAsia="zh-CN" w:bidi="ar"/>
        </w:rPr>
        <w:t>、</w:t>
      </w:r>
      <w:r>
        <w:rPr>
          <w:rFonts w:hint="eastAsia"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土地储备中心</w:t>
      </w:r>
      <w:r>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备案</w:t>
      </w:r>
      <w:r>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w:t>
      </w:r>
    </w:p>
    <w:p w14:paraId="7E29742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方正仿宋_GBK" w:cs="Times New Roman"/>
          <w:color w:val="auto"/>
          <w:sz w:val="32"/>
          <w:szCs w:val="32"/>
          <w:highlight w:val="none"/>
          <w:lang w:val="en-US" w:eastAsia="zh-CN"/>
        </w:rPr>
        <w:t>可通过公开发布临时利用计划、临时利用预公告的方式，提高临时利用工作质效</w:t>
      </w:r>
      <w:r>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w:t>
      </w:r>
    </w:p>
    <w:p w14:paraId="1D519C1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default"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暂</w:t>
      </w:r>
      <w:r>
        <w:rPr>
          <w:rFonts w:hint="eastAsia" w:eastAsia="方正仿宋_GBK" w:cs="Times New Roman"/>
          <w:color w:val="auto"/>
          <w:sz w:val="32"/>
          <w:szCs w:val="32"/>
          <w:highlight w:val="none"/>
          <w:lang w:val="en-US" w:eastAsia="zh-CN"/>
        </w:rPr>
        <w:t>未达到</w:t>
      </w:r>
      <w:r>
        <w:rPr>
          <w:rFonts w:hint="default" w:ascii="Times New Roman" w:hAnsi="Times New Roman" w:eastAsia="方正仿宋_GBK" w:cs="Times New Roman"/>
          <w:color w:val="auto"/>
          <w:sz w:val="32"/>
          <w:szCs w:val="32"/>
          <w:highlight w:val="none"/>
          <w:lang w:val="en-US" w:eastAsia="zh-CN"/>
        </w:rPr>
        <w:t>入库</w:t>
      </w:r>
      <w:r>
        <w:rPr>
          <w:rFonts w:hint="eastAsia" w:eastAsia="方正仿宋_GBK" w:cs="Times New Roman"/>
          <w:color w:val="auto"/>
          <w:sz w:val="32"/>
          <w:szCs w:val="32"/>
          <w:highlight w:val="none"/>
          <w:lang w:val="en-US" w:eastAsia="zh-CN"/>
        </w:rPr>
        <w:t>移交标准</w:t>
      </w:r>
      <w:r>
        <w:rPr>
          <w:rFonts w:hint="default" w:ascii="Times New Roman" w:hAnsi="Times New Roman" w:eastAsia="方正仿宋_GBK" w:cs="Times New Roman"/>
          <w:color w:val="auto"/>
          <w:sz w:val="32"/>
          <w:szCs w:val="32"/>
          <w:highlight w:val="none"/>
          <w:lang w:val="en-US" w:eastAsia="zh-CN"/>
        </w:rPr>
        <w:t>的拟</w:t>
      </w:r>
      <w:r>
        <w:rPr>
          <w:rFonts w:hint="default" w:eastAsia="方正仿宋_GBK" w:cs="Times New Roman"/>
          <w:color w:val="auto"/>
          <w:sz w:val="32"/>
          <w:szCs w:val="32"/>
          <w:highlight w:val="none"/>
          <w:lang w:val="en-US" w:eastAsia="zh-CN"/>
        </w:rPr>
        <w:t>收储土地，如需进行临时利用的，由管护单位自行按单位内部决策程序组织开展</w:t>
      </w:r>
      <w:r>
        <w:rPr>
          <w:rFonts w:hint="eastAsia" w:eastAsia="方正仿宋_GBK" w:cs="Times New Roman"/>
          <w:color w:val="auto"/>
          <w:sz w:val="32"/>
          <w:szCs w:val="32"/>
          <w:highlight w:val="none"/>
          <w:lang w:val="en-US" w:eastAsia="zh-CN"/>
        </w:rPr>
        <w:t>，</w:t>
      </w:r>
      <w:r>
        <w:rPr>
          <w:rFonts w:hint="default" w:eastAsia="方正仿宋_GBK" w:cs="Times New Roman"/>
          <w:color w:val="auto"/>
          <w:sz w:val="32"/>
          <w:szCs w:val="32"/>
          <w:highlight w:val="none"/>
          <w:lang w:val="en-US" w:eastAsia="zh-CN"/>
        </w:rPr>
        <w:t>达到入库标准</w:t>
      </w:r>
      <w:r>
        <w:rPr>
          <w:rFonts w:hint="eastAsia" w:eastAsia="方正仿宋_GBK" w:cs="Times New Roman"/>
          <w:color w:val="auto"/>
          <w:sz w:val="32"/>
          <w:szCs w:val="32"/>
          <w:highlight w:val="none"/>
          <w:lang w:val="en-US" w:eastAsia="zh-CN"/>
        </w:rPr>
        <w:t>时须</w:t>
      </w:r>
      <w:r>
        <w:rPr>
          <w:rFonts w:hint="default" w:eastAsia="方正仿宋_GBK" w:cs="Times New Roman"/>
          <w:color w:val="auto"/>
          <w:sz w:val="32"/>
          <w:szCs w:val="32"/>
          <w:highlight w:val="none"/>
          <w:lang w:val="en-US" w:eastAsia="zh-CN"/>
        </w:rPr>
        <w:t>及时移交入库</w:t>
      </w:r>
      <w:r>
        <w:rPr>
          <w:rFonts w:hint="eastAsia" w:eastAsia="方正仿宋_GBK" w:cs="Times New Roman"/>
          <w:color w:val="auto"/>
          <w:sz w:val="32"/>
          <w:szCs w:val="32"/>
          <w:highlight w:val="none"/>
          <w:lang w:val="en-US" w:eastAsia="zh-CN"/>
        </w:rPr>
        <w:t>。</w:t>
      </w:r>
    </w:p>
    <w:p w14:paraId="0B38AD71">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pacing w:val="8"/>
          <w:sz w:val="32"/>
          <w:szCs w:val="32"/>
          <w:highlight w:val="none"/>
          <w:lang w:val="en-US" w:eastAsia="zh-CN"/>
        </w:rPr>
      </w:pPr>
      <w:r>
        <w:rPr>
          <w:rFonts w:hint="default" w:ascii="Times New Roman" w:hAnsi="Times New Roman" w:eastAsia="方正仿宋_GBK" w:cs="Times New Roman"/>
          <w:i w:val="0"/>
          <w:iCs w:val="0"/>
          <w:caps w:val="0"/>
          <w:color w:val="auto"/>
          <w:spacing w:val="0"/>
          <w:sz w:val="32"/>
          <w:szCs w:val="32"/>
          <w:highlight w:val="none"/>
          <w:lang w:val="en-US" w:eastAsia="zh-CN"/>
        </w:rPr>
        <w:t>储备土地临时利用</w:t>
      </w:r>
      <w:r>
        <w:rPr>
          <w:rFonts w:hint="default" w:ascii="Times New Roman" w:hAnsi="Times New Roman" w:eastAsia="方正仿宋_GBK" w:cs="Times New Roman"/>
          <w:color w:val="auto"/>
          <w:sz w:val="32"/>
          <w:szCs w:val="32"/>
          <w:highlight w:val="none"/>
          <w:lang w:val="en-US" w:eastAsia="zh-CN"/>
        </w:rPr>
        <w:t>一般不超过两年</w:t>
      </w:r>
      <w:r>
        <w:rPr>
          <w:rFonts w:hint="default" w:ascii="Times New Roman" w:hAnsi="Times New Roman" w:eastAsia="方正仿宋_GBK" w:cs="Times New Roman"/>
          <w:i w:val="0"/>
          <w:iCs w:val="0"/>
          <w:caps w:val="0"/>
          <w:color w:val="auto"/>
          <w:spacing w:val="0"/>
          <w:sz w:val="32"/>
          <w:szCs w:val="32"/>
          <w:highlight w:val="none"/>
          <w:shd w:val="clear" w:fill="FFFFFF"/>
        </w:rPr>
        <w:t>，</w:t>
      </w:r>
      <w:r>
        <w:rPr>
          <w:rFonts w:hint="default" w:ascii="Times New Roman" w:hAnsi="Times New Roman" w:eastAsia="方正仿宋_GBK" w:cs="Times New Roman"/>
          <w:color w:val="auto"/>
          <w:sz w:val="32"/>
          <w:szCs w:val="32"/>
          <w:highlight w:val="none"/>
          <w:lang w:val="en-US" w:eastAsia="zh-CN"/>
        </w:rPr>
        <w:t>不得建设永久性建（构）筑物，</w:t>
      </w:r>
      <w:r>
        <w:rPr>
          <w:rFonts w:hint="default" w:ascii="Times New Roman" w:hAnsi="Times New Roman" w:eastAsia="方正仿宋_GBK" w:cs="Times New Roman"/>
          <w:i w:val="0"/>
          <w:iCs w:val="0"/>
          <w:caps w:val="0"/>
          <w:color w:val="auto"/>
          <w:spacing w:val="0"/>
          <w:sz w:val="32"/>
          <w:szCs w:val="32"/>
          <w:highlight w:val="none"/>
          <w:lang w:val="en-US" w:eastAsia="zh-CN"/>
        </w:rPr>
        <w:t>不得影响土地供应</w:t>
      </w:r>
      <w:r>
        <w:rPr>
          <w:rFonts w:hint="default" w:ascii="Times New Roman" w:hAnsi="Times New Roman" w:eastAsia="方正仿宋_GBK" w:cs="Times New Roman"/>
          <w:color w:val="auto"/>
          <w:sz w:val="32"/>
          <w:szCs w:val="32"/>
          <w:highlight w:val="none"/>
          <w:lang w:val="en-US" w:eastAsia="zh-CN"/>
        </w:rPr>
        <w:t>，不得转租、分租、出借地块，不得改变使用用途，不得随意改变土地状况，不得污染环境、土壤，应按照合同确定的使用方式、期限及用途进行利用</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相关的日常管护</w:t>
      </w:r>
      <w:r>
        <w:rPr>
          <w:rFonts w:hint="eastAsia" w:eastAsia="方正仿宋_GBK" w:cs="Times New Roman"/>
          <w:color w:val="auto"/>
          <w:sz w:val="32"/>
          <w:szCs w:val="32"/>
          <w:highlight w:val="none"/>
          <w:lang w:val="en-US" w:eastAsia="zh-CN"/>
        </w:rPr>
        <w:t>等</w:t>
      </w:r>
      <w:r>
        <w:rPr>
          <w:rFonts w:hint="eastAsia" w:ascii="Times New Roman" w:hAnsi="Times New Roman" w:eastAsia="方正仿宋_GBK" w:cs="Times New Roman"/>
          <w:color w:val="auto"/>
          <w:sz w:val="32"/>
          <w:szCs w:val="32"/>
          <w:highlight w:val="none"/>
          <w:lang w:val="en-US" w:eastAsia="zh-CN"/>
        </w:rPr>
        <w:t>费用均由临时利用主体自行承担。</w:t>
      </w:r>
    </w:p>
    <w:p w14:paraId="3BCA0219">
      <w:pPr>
        <w:pStyle w:val="1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8"/>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确需搭建临时建（构）筑物的，</w:t>
      </w:r>
      <w:r>
        <w:rPr>
          <w:rFonts w:hint="default" w:ascii="Times New Roman" w:hAnsi="Times New Roman" w:eastAsia="方正仿宋_GBK" w:cs="Times New Roman"/>
          <w:color w:val="auto"/>
          <w:kern w:val="2"/>
          <w:sz w:val="32"/>
          <w:szCs w:val="32"/>
          <w:highlight w:val="none"/>
          <w:shd w:val="clear" w:color="auto" w:fill="FFFFFF"/>
          <w:lang w:val="en-US" w:eastAsia="zh-CN" w:bidi="ar-SA"/>
        </w:rPr>
        <w:t>应按照新区空置用地临时利用相关规定执行。</w:t>
      </w:r>
    </w:p>
    <w:p w14:paraId="21B01BBB">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pacing w:val="8"/>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lang w:val="en-US" w:eastAsia="zh-CN"/>
        </w:rPr>
        <w:t>储备土地临时利用合同，应当约定位置、面积、四至、使用方式及用途、临时利用期限及续期条件、租金、履约保证金、支付方式等双方权利义务，以及违反合同的法律责任、解除合同机制、到期临时建（构）筑物处理、提前终止使用等方面内容。</w:t>
      </w:r>
    </w:p>
    <w:p w14:paraId="7B81AC96">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临时利用续期及收回</w:t>
      </w:r>
      <w:r>
        <w:rPr>
          <w:rFonts w:hint="default" w:ascii="Times New Roman" w:hAnsi="Times New Roman" w:eastAsia="方正仿宋_GBK" w:cs="Times New Roman"/>
          <w:color w:val="auto"/>
          <w:sz w:val="32"/>
          <w:szCs w:val="32"/>
          <w:highlight w:val="none"/>
          <w:lang w:eastAsia="zh-CN"/>
        </w:rPr>
        <w:t>：</w:t>
      </w:r>
    </w:p>
    <w:p w14:paraId="29BB3F41">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（一）期满续期。</w:t>
      </w:r>
      <w:r>
        <w:rPr>
          <w:rFonts w:hint="default" w:ascii="Times New Roman" w:hAnsi="Times New Roman" w:eastAsia="方正仿宋_GBK" w:cs="Times New Roman"/>
          <w:color w:val="auto"/>
          <w:sz w:val="32"/>
          <w:szCs w:val="32"/>
          <w:highlight w:val="none"/>
          <w:lang w:val="en-US" w:eastAsia="zh-CN"/>
        </w:rPr>
        <w:t>储备土地暂未列入供应计划，临时利用主体严格按合同履约的，可</w:t>
      </w:r>
      <w:r>
        <w:rPr>
          <w:rFonts w:hint="default" w:ascii="Times New Roman" w:hAnsi="Times New Roman" w:eastAsia="方正仿宋_GBK" w:cs="Times New Roman"/>
          <w:color w:val="auto"/>
          <w:sz w:val="32"/>
          <w:szCs w:val="32"/>
          <w:highlight w:val="none"/>
        </w:rPr>
        <w:t>在期满前三个月</w:t>
      </w:r>
      <w:r>
        <w:rPr>
          <w:rFonts w:hint="default" w:ascii="Times New Roman" w:hAnsi="Times New Roman" w:eastAsia="方正仿宋_GBK" w:cs="Times New Roman"/>
          <w:color w:val="auto"/>
          <w:sz w:val="32"/>
          <w:szCs w:val="32"/>
          <w:highlight w:val="none"/>
          <w:lang w:val="en-US" w:eastAsia="zh-CN"/>
        </w:rPr>
        <w:t>申请续期</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续期</w:t>
      </w:r>
      <w:r>
        <w:rPr>
          <w:rFonts w:hint="default" w:ascii="Times New Roman" w:hAnsi="Times New Roman" w:eastAsia="方正仿宋_GBK" w:cs="Times New Roman"/>
          <w:color w:val="auto"/>
          <w:sz w:val="32"/>
          <w:szCs w:val="32"/>
          <w:highlight w:val="none"/>
        </w:rPr>
        <w:t>手续按</w:t>
      </w:r>
      <w:r>
        <w:rPr>
          <w:rFonts w:hint="default" w:ascii="Times New Roman" w:hAnsi="Times New Roman" w:eastAsia="方正仿宋_GBK" w:cs="Times New Roman"/>
          <w:color w:val="auto"/>
          <w:sz w:val="32"/>
          <w:szCs w:val="32"/>
          <w:highlight w:val="none"/>
          <w:lang w:val="en-US" w:eastAsia="zh-CN"/>
        </w:rPr>
        <w:t>原程序</w:t>
      </w:r>
      <w:r>
        <w:rPr>
          <w:rFonts w:hint="default" w:ascii="Times New Roman" w:hAnsi="Times New Roman" w:eastAsia="方正仿宋_GBK" w:cs="Times New Roman"/>
          <w:color w:val="auto"/>
          <w:sz w:val="32"/>
          <w:szCs w:val="32"/>
          <w:highlight w:val="none"/>
        </w:rPr>
        <w:t>办理</w:t>
      </w:r>
      <w:r>
        <w:rPr>
          <w:rFonts w:hint="default" w:ascii="Times New Roman" w:hAnsi="Times New Roman" w:eastAsia="方正仿宋_GBK" w:cs="Times New Roman"/>
          <w:color w:val="auto"/>
          <w:sz w:val="32"/>
          <w:szCs w:val="32"/>
          <w:highlight w:val="none"/>
          <w:lang w:val="en-US" w:eastAsia="zh-CN"/>
        </w:rPr>
        <w:t>，只能续期一次且不得超过两年</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i w:val="0"/>
          <w:iCs w:val="0"/>
          <w:caps w:val="0"/>
          <w:color w:val="auto"/>
          <w:spacing w:val="0"/>
          <w:sz w:val="32"/>
          <w:szCs w:val="32"/>
          <w:highlight w:val="none"/>
          <w:shd w:val="clear" w:fill="FFFFFF"/>
        </w:rPr>
        <w:t>未申请延期或者延期未经批准的，应当按照合同约定交还土地</w:t>
      </w:r>
      <w:r>
        <w:rPr>
          <w:rFonts w:hint="eastAsia" w:ascii="Times New Roman" w:hAnsi="Times New Roman" w:eastAsia="方正仿宋_GBK" w:cs="Times New Roman"/>
          <w:color w:val="auto"/>
          <w:sz w:val="32"/>
          <w:szCs w:val="32"/>
          <w:highlight w:val="none"/>
          <w:lang w:val="en-US" w:eastAsia="zh-CN"/>
        </w:rPr>
        <w:t>。</w:t>
      </w:r>
    </w:p>
    <w:p w14:paraId="5EC6C1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（二）期满收回。临时利用</w:t>
      </w:r>
      <w:r>
        <w:rPr>
          <w:rFonts w:hint="default" w:ascii="Times New Roman" w:hAnsi="Times New Roman" w:eastAsia="方正仿宋_GBK" w:cs="Times New Roman"/>
          <w:color w:val="auto"/>
          <w:sz w:val="32"/>
          <w:szCs w:val="32"/>
          <w:highlight w:val="none"/>
          <w:lang w:val="en-US" w:eastAsia="zh-CN"/>
        </w:rPr>
        <w:t>期满</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临时利用主体</w:t>
      </w:r>
      <w:r>
        <w:rPr>
          <w:rFonts w:hint="default" w:ascii="Times New Roman" w:hAnsi="Times New Roman" w:eastAsia="方正仿宋_GBK" w:cs="Times New Roman"/>
          <w:color w:val="auto"/>
          <w:sz w:val="32"/>
          <w:szCs w:val="32"/>
          <w:highlight w:val="none"/>
          <w:lang w:val="en-US" w:eastAsia="zh-CN"/>
        </w:rPr>
        <w:t>须</w:t>
      </w:r>
      <w:r>
        <w:rPr>
          <w:rFonts w:hint="default" w:ascii="Times New Roman" w:hAnsi="Times New Roman" w:eastAsia="方正仿宋_GBK" w:cs="Times New Roman"/>
          <w:color w:val="auto"/>
          <w:sz w:val="32"/>
          <w:szCs w:val="32"/>
          <w:highlight w:val="none"/>
        </w:rPr>
        <w:t>按</w:t>
      </w:r>
      <w:r>
        <w:rPr>
          <w:rFonts w:hint="default" w:ascii="Times New Roman" w:hAnsi="Times New Roman" w:eastAsia="方正仿宋_GBK" w:cs="Times New Roman"/>
          <w:color w:val="auto"/>
          <w:sz w:val="32"/>
          <w:szCs w:val="32"/>
          <w:highlight w:val="none"/>
          <w:lang w:val="en-US" w:eastAsia="zh-CN"/>
        </w:rPr>
        <w:t>合同约定</w:t>
      </w:r>
      <w:r>
        <w:rPr>
          <w:rFonts w:hint="default" w:ascii="Times New Roman" w:hAnsi="Times New Roman" w:eastAsia="方正仿宋_GBK" w:cs="Times New Roman"/>
          <w:i w:val="0"/>
          <w:iCs w:val="0"/>
          <w:caps w:val="0"/>
          <w:color w:val="auto"/>
          <w:spacing w:val="0"/>
          <w:sz w:val="32"/>
          <w:szCs w:val="32"/>
          <w:highlight w:val="none"/>
          <w:shd w:val="clear" w:fill="FFFFFF"/>
        </w:rPr>
        <w:t>自行清理</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地上地下</w:t>
      </w:r>
      <w:r>
        <w:rPr>
          <w:rFonts w:hint="default" w:ascii="Times New Roman" w:hAnsi="Times New Roman" w:eastAsia="仿宋_GB2312" w:cs="Times New Roman"/>
          <w:color w:val="auto"/>
          <w:sz w:val="32"/>
          <w:szCs w:val="32"/>
          <w:highlight w:val="none"/>
        </w:rPr>
        <w:t>设施</w:t>
      </w:r>
      <w:r>
        <w:rPr>
          <w:rFonts w:hint="default" w:ascii="Times New Roman" w:hAnsi="Times New Roman" w:eastAsia="方正仿宋_GBK" w:cs="Times New Roman"/>
          <w:color w:val="auto"/>
          <w:sz w:val="32"/>
          <w:szCs w:val="32"/>
          <w:highlight w:val="none"/>
          <w:lang w:val="en-US" w:eastAsia="zh-CN"/>
        </w:rPr>
        <w:t>，将</w:t>
      </w:r>
      <w:r>
        <w:rPr>
          <w:rFonts w:hint="default" w:ascii="Times New Roman" w:hAnsi="Times New Roman" w:eastAsia="方正仿宋_GBK" w:cs="Times New Roman"/>
          <w:color w:val="auto"/>
          <w:sz w:val="32"/>
          <w:szCs w:val="32"/>
          <w:highlight w:val="none"/>
          <w:lang w:val="en-US" w:eastAsia="zh-CN"/>
        </w:rPr>
        <w:t>土地</w:t>
      </w:r>
      <w:r>
        <w:rPr>
          <w:rFonts w:hint="default" w:ascii="Times New Roman" w:hAnsi="Times New Roman" w:eastAsia="方正仿宋_GBK" w:cs="Times New Roman"/>
          <w:color w:val="auto"/>
          <w:sz w:val="32"/>
          <w:szCs w:val="32"/>
          <w:highlight w:val="none"/>
        </w:rPr>
        <w:t>恢复</w:t>
      </w:r>
      <w:r>
        <w:rPr>
          <w:rFonts w:hint="default" w:ascii="Times New Roman" w:hAnsi="Times New Roman" w:eastAsia="方正仿宋_GBK" w:cs="Times New Roman"/>
          <w:color w:val="auto"/>
          <w:sz w:val="32"/>
          <w:szCs w:val="32"/>
          <w:highlight w:val="none"/>
          <w:lang w:val="en-US" w:eastAsia="zh-CN"/>
        </w:rPr>
        <w:t>后退还土地</w:t>
      </w:r>
      <w:r>
        <w:rPr>
          <w:rFonts w:hint="eastAsia" w:eastAsia="方正仿宋_GBK" w:cs="Times New Roman"/>
          <w:color w:val="auto"/>
          <w:sz w:val="32"/>
          <w:szCs w:val="32"/>
          <w:highlight w:val="none"/>
          <w:lang w:val="en-US" w:eastAsia="zh-CN"/>
        </w:rPr>
        <w:t>。</w:t>
      </w:r>
    </w:p>
    <w:p w14:paraId="4A3B2794">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（三）提前收回。发生</w:t>
      </w:r>
      <w:r>
        <w:rPr>
          <w:rFonts w:hint="default" w:ascii="Times New Roman" w:hAnsi="Times New Roman" w:eastAsia="方正仿宋_GBK" w:cs="Times New Roman"/>
          <w:color w:val="auto"/>
          <w:sz w:val="32"/>
          <w:szCs w:val="32"/>
          <w:highlight w:val="none"/>
          <w:lang w:val="en-US" w:eastAsia="zh-CN"/>
        </w:rPr>
        <w:t>下列</w:t>
      </w:r>
      <w:r>
        <w:rPr>
          <w:rFonts w:hint="default" w:ascii="Times New Roman" w:hAnsi="Times New Roman" w:eastAsia="方正仿宋_GBK" w:cs="Times New Roman"/>
          <w:color w:val="auto"/>
          <w:sz w:val="32"/>
          <w:szCs w:val="32"/>
          <w:highlight w:val="none"/>
        </w:rPr>
        <w:t>情形之一，</w:t>
      </w:r>
      <w:r>
        <w:rPr>
          <w:rFonts w:hint="default" w:ascii="Times New Roman" w:hAnsi="Times New Roman" w:eastAsia="方正仿宋_GBK" w:cs="Times New Roman"/>
          <w:color w:val="auto"/>
          <w:sz w:val="32"/>
          <w:szCs w:val="32"/>
          <w:highlight w:val="none"/>
          <w:lang w:val="en-US" w:eastAsia="zh-CN"/>
        </w:rPr>
        <w:t>可</w:t>
      </w:r>
      <w:r>
        <w:rPr>
          <w:rFonts w:hint="default" w:ascii="Times New Roman" w:hAnsi="Times New Roman" w:eastAsia="方正仿宋_GBK" w:cs="Times New Roman"/>
          <w:color w:val="auto"/>
          <w:sz w:val="32"/>
          <w:szCs w:val="32"/>
          <w:highlight w:val="none"/>
        </w:rPr>
        <w:t>提前收回</w:t>
      </w:r>
      <w:r>
        <w:rPr>
          <w:rFonts w:hint="default" w:ascii="Times New Roman" w:hAnsi="Times New Roman" w:eastAsia="方正仿宋_GBK" w:cs="Times New Roman"/>
          <w:color w:val="auto"/>
          <w:sz w:val="32"/>
          <w:szCs w:val="32"/>
          <w:highlight w:val="none"/>
          <w:lang w:val="en-US" w:eastAsia="zh-CN"/>
        </w:rPr>
        <w:t>储备土地</w:t>
      </w:r>
      <w:r>
        <w:rPr>
          <w:rFonts w:hint="default" w:ascii="Times New Roman" w:hAnsi="Times New Roman" w:eastAsia="方正仿宋_GBK" w:cs="Times New Roman"/>
          <w:color w:val="auto"/>
          <w:sz w:val="32"/>
          <w:szCs w:val="32"/>
          <w:highlight w:val="none"/>
        </w:rPr>
        <w:t>：</w:t>
      </w:r>
    </w:p>
    <w:p w14:paraId="5A076BD1">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1.储备土地需要收回、或需要提前供应的</w:t>
      </w:r>
      <w:r>
        <w:rPr>
          <w:rFonts w:hint="eastAsia" w:ascii="Times New Roman" w:hAnsi="Times New Roman" w:eastAsia="方正仿宋_GBK" w:cs="Times New Roman"/>
          <w:color w:val="auto"/>
          <w:sz w:val="32"/>
          <w:szCs w:val="32"/>
          <w:highlight w:val="none"/>
          <w:lang w:eastAsia="zh-CN"/>
        </w:rPr>
        <w:t>。</w:t>
      </w:r>
    </w:p>
    <w:p w14:paraId="6795DD43">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w:t>
      </w:r>
      <w:r>
        <w:rPr>
          <w:rFonts w:hint="default" w:ascii="Times New Roman" w:hAnsi="Times New Roman" w:eastAsia="方正仿宋_GBK" w:cs="Times New Roman"/>
          <w:color w:val="auto"/>
          <w:sz w:val="32"/>
          <w:szCs w:val="32"/>
          <w:highlight w:val="none"/>
        </w:rPr>
        <w:t>储备</w:t>
      </w:r>
      <w:r>
        <w:rPr>
          <w:rFonts w:hint="default" w:ascii="Times New Roman" w:hAnsi="Times New Roman" w:eastAsia="方正仿宋_GBK" w:cs="Times New Roman"/>
          <w:color w:val="auto"/>
          <w:sz w:val="32"/>
          <w:szCs w:val="32"/>
          <w:highlight w:val="none"/>
          <w:lang w:val="en-US" w:eastAsia="zh-CN"/>
        </w:rPr>
        <w:t>土地上</w:t>
      </w:r>
      <w:r>
        <w:rPr>
          <w:rFonts w:hint="default" w:ascii="Times New Roman" w:hAnsi="Times New Roman" w:eastAsia="方正仿宋_GBK" w:cs="Times New Roman"/>
          <w:color w:val="auto"/>
          <w:sz w:val="32"/>
          <w:szCs w:val="32"/>
          <w:highlight w:val="none"/>
        </w:rPr>
        <w:t>发生违法</w:t>
      </w:r>
      <w:r>
        <w:rPr>
          <w:rFonts w:hint="default" w:ascii="Times New Roman" w:hAnsi="Times New Roman" w:eastAsia="方正仿宋_GBK" w:cs="Times New Roman"/>
          <w:color w:val="auto"/>
          <w:sz w:val="32"/>
          <w:szCs w:val="32"/>
          <w:highlight w:val="none"/>
          <w:lang w:val="en-US" w:eastAsia="zh-CN"/>
        </w:rPr>
        <w:t>建设的</w:t>
      </w:r>
      <w:r>
        <w:rPr>
          <w:rFonts w:hint="eastAsia" w:ascii="Times New Roman" w:hAnsi="Times New Roman" w:eastAsia="方正仿宋_GBK" w:cs="Times New Roman"/>
          <w:color w:val="auto"/>
          <w:sz w:val="32"/>
          <w:szCs w:val="32"/>
          <w:highlight w:val="none"/>
          <w:lang w:eastAsia="zh-CN"/>
        </w:rPr>
        <w:t>。</w:t>
      </w:r>
    </w:p>
    <w:p w14:paraId="6477D39C">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eastAsia="zh-CN"/>
        </w:rPr>
        <w:t>临时利用主体</w:t>
      </w:r>
      <w:r>
        <w:rPr>
          <w:rFonts w:hint="default" w:ascii="Times New Roman" w:hAnsi="Times New Roman" w:eastAsia="方正仿宋_GBK" w:cs="Times New Roman"/>
          <w:color w:val="auto"/>
          <w:sz w:val="32"/>
          <w:szCs w:val="32"/>
          <w:highlight w:val="none"/>
        </w:rPr>
        <w:t>私自改变用途进行他用</w:t>
      </w:r>
      <w:r>
        <w:rPr>
          <w:rFonts w:hint="default" w:ascii="Times New Roman" w:hAnsi="Times New Roman" w:eastAsia="方正仿宋_GBK" w:cs="Times New Roman"/>
          <w:color w:val="auto"/>
          <w:sz w:val="32"/>
          <w:szCs w:val="32"/>
          <w:highlight w:val="none"/>
          <w:lang w:eastAsia="zh-CN"/>
        </w:rPr>
        <w:t>的</w:t>
      </w:r>
      <w:r>
        <w:rPr>
          <w:rFonts w:hint="eastAsia" w:ascii="Times New Roman" w:hAnsi="Times New Roman" w:eastAsia="方正仿宋_GBK" w:cs="Times New Roman"/>
          <w:color w:val="auto"/>
          <w:sz w:val="32"/>
          <w:szCs w:val="32"/>
          <w:highlight w:val="none"/>
          <w:lang w:eastAsia="zh-CN"/>
        </w:rPr>
        <w:t>。</w:t>
      </w:r>
    </w:p>
    <w:p w14:paraId="2A197380">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从事非法生产经营活动</w:t>
      </w:r>
      <w:r>
        <w:rPr>
          <w:rFonts w:hint="default" w:ascii="Times New Roman" w:hAnsi="Times New Roman" w:eastAsia="方正仿宋_GBK" w:cs="Times New Roman"/>
          <w:color w:val="auto"/>
          <w:sz w:val="32"/>
          <w:szCs w:val="32"/>
          <w:highlight w:val="none"/>
          <w:lang w:eastAsia="zh-CN"/>
        </w:rPr>
        <w:t>的</w:t>
      </w:r>
      <w:r>
        <w:rPr>
          <w:rFonts w:hint="eastAsia" w:ascii="Times New Roman" w:hAnsi="Times New Roman" w:eastAsia="方正仿宋_GBK" w:cs="Times New Roman"/>
          <w:color w:val="auto"/>
          <w:sz w:val="32"/>
          <w:szCs w:val="32"/>
          <w:highlight w:val="none"/>
          <w:lang w:eastAsia="zh-CN"/>
        </w:rPr>
        <w:t>。</w:t>
      </w:r>
    </w:p>
    <w:p w14:paraId="7AC85CDA">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5.擅自</w:t>
      </w:r>
      <w:r>
        <w:rPr>
          <w:rFonts w:hint="default" w:ascii="Times New Roman" w:hAnsi="Times New Roman" w:eastAsia="方正仿宋_GBK" w:cs="Times New Roman"/>
          <w:color w:val="auto"/>
          <w:sz w:val="32"/>
          <w:szCs w:val="32"/>
          <w:highlight w:val="none"/>
        </w:rPr>
        <w:t>将储备</w:t>
      </w:r>
      <w:r>
        <w:rPr>
          <w:rFonts w:hint="default" w:ascii="Times New Roman" w:hAnsi="Times New Roman" w:eastAsia="方正仿宋_GBK" w:cs="Times New Roman"/>
          <w:color w:val="auto"/>
          <w:sz w:val="32"/>
          <w:szCs w:val="32"/>
          <w:highlight w:val="none"/>
          <w:lang w:val="en-US" w:eastAsia="zh-CN"/>
        </w:rPr>
        <w:t>土地</w:t>
      </w:r>
      <w:r>
        <w:rPr>
          <w:rFonts w:hint="default" w:ascii="Times New Roman" w:hAnsi="Times New Roman" w:eastAsia="方正仿宋_GBK" w:cs="Times New Roman"/>
          <w:color w:val="auto"/>
          <w:sz w:val="32"/>
          <w:szCs w:val="32"/>
          <w:highlight w:val="none"/>
        </w:rPr>
        <w:t>及地上建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筑物、附着物转让、转租</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分租、出借、</w:t>
      </w:r>
      <w:r>
        <w:rPr>
          <w:rFonts w:hint="default" w:ascii="Times New Roman" w:hAnsi="Times New Roman" w:eastAsia="方正仿宋_GBK" w:cs="Times New Roman"/>
          <w:color w:val="auto"/>
          <w:sz w:val="32"/>
          <w:szCs w:val="32"/>
          <w:highlight w:val="none"/>
        </w:rPr>
        <w:t>抵押的</w:t>
      </w:r>
      <w:r>
        <w:rPr>
          <w:rFonts w:hint="eastAsia" w:ascii="Times New Roman" w:hAnsi="Times New Roman" w:eastAsia="方正仿宋_GBK" w:cs="Times New Roman"/>
          <w:color w:val="auto"/>
          <w:sz w:val="32"/>
          <w:szCs w:val="32"/>
          <w:highlight w:val="none"/>
          <w:lang w:eastAsia="zh-CN"/>
        </w:rPr>
        <w:t>。</w:t>
      </w:r>
    </w:p>
    <w:p w14:paraId="04654FFC">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eastAsia="zh-CN"/>
        </w:rPr>
        <w:t>临时利用主体</w:t>
      </w:r>
      <w:r>
        <w:rPr>
          <w:rFonts w:hint="default" w:ascii="Times New Roman" w:hAnsi="Times New Roman" w:eastAsia="方正仿宋_GBK" w:cs="Times New Roman"/>
          <w:color w:val="auto"/>
          <w:sz w:val="32"/>
          <w:szCs w:val="32"/>
          <w:highlight w:val="none"/>
        </w:rPr>
        <w:t>未按</w:t>
      </w:r>
      <w:r>
        <w:rPr>
          <w:rFonts w:hint="default" w:ascii="Times New Roman" w:hAnsi="Times New Roman" w:eastAsia="方正仿宋_GBK" w:cs="Times New Roman"/>
          <w:color w:val="auto"/>
          <w:sz w:val="32"/>
          <w:szCs w:val="32"/>
          <w:highlight w:val="none"/>
          <w:lang w:val="en-US" w:eastAsia="zh-CN"/>
        </w:rPr>
        <w:t>合同</w:t>
      </w:r>
      <w:r>
        <w:rPr>
          <w:rFonts w:hint="default" w:ascii="Times New Roman" w:hAnsi="Times New Roman" w:eastAsia="方正仿宋_GBK" w:cs="Times New Roman"/>
          <w:color w:val="auto"/>
          <w:sz w:val="32"/>
          <w:szCs w:val="32"/>
          <w:highlight w:val="none"/>
        </w:rPr>
        <w:t>约定期限和金额</w:t>
      </w:r>
      <w:r>
        <w:rPr>
          <w:rFonts w:hint="default" w:ascii="Times New Roman" w:hAnsi="Times New Roman" w:eastAsia="方正仿宋_GBK" w:cs="Times New Roman"/>
          <w:color w:val="auto"/>
          <w:sz w:val="32"/>
          <w:szCs w:val="32"/>
          <w:highlight w:val="none"/>
          <w:lang w:val="en-US" w:eastAsia="zh-CN"/>
        </w:rPr>
        <w:t>交纳</w:t>
      </w:r>
      <w:r>
        <w:rPr>
          <w:rFonts w:hint="default" w:ascii="Times New Roman" w:hAnsi="Times New Roman" w:eastAsia="方正仿宋_GBK" w:cs="Times New Roman"/>
          <w:color w:val="auto"/>
          <w:sz w:val="32"/>
          <w:szCs w:val="32"/>
          <w:highlight w:val="none"/>
        </w:rPr>
        <w:t>租金或者拖欠租金，逾期30</w:t>
      </w:r>
      <w:r>
        <w:rPr>
          <w:rFonts w:hint="default" w:ascii="Times New Roman" w:hAnsi="Times New Roman" w:eastAsia="方正仿宋_GBK" w:cs="Times New Roman"/>
          <w:color w:val="auto"/>
          <w:sz w:val="32"/>
          <w:szCs w:val="32"/>
          <w:highlight w:val="none"/>
          <w:lang w:val="en-US" w:eastAsia="zh-CN"/>
        </w:rPr>
        <w:t>个自然日</w:t>
      </w:r>
      <w:r>
        <w:rPr>
          <w:rFonts w:hint="default" w:ascii="Times New Roman" w:hAnsi="Times New Roman" w:eastAsia="方正仿宋_GBK" w:cs="Times New Roman"/>
          <w:color w:val="auto"/>
          <w:sz w:val="32"/>
          <w:szCs w:val="32"/>
          <w:highlight w:val="none"/>
        </w:rPr>
        <w:t>及以上的</w:t>
      </w:r>
      <w:r>
        <w:rPr>
          <w:rFonts w:hint="eastAsia" w:ascii="Times New Roman" w:hAnsi="Times New Roman" w:eastAsia="方正仿宋_GBK" w:cs="Times New Roman"/>
          <w:color w:val="auto"/>
          <w:sz w:val="32"/>
          <w:szCs w:val="32"/>
          <w:highlight w:val="none"/>
          <w:lang w:eastAsia="zh-CN"/>
        </w:rPr>
        <w:t>。</w:t>
      </w:r>
    </w:p>
    <w:p w14:paraId="450E9507">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7.发生其他</w:t>
      </w:r>
      <w:r>
        <w:rPr>
          <w:rFonts w:hint="default" w:ascii="Times New Roman" w:hAnsi="Times New Roman" w:eastAsia="方正仿宋_GBK" w:cs="Times New Roman"/>
          <w:color w:val="auto"/>
          <w:sz w:val="32"/>
          <w:szCs w:val="32"/>
          <w:highlight w:val="none"/>
        </w:rPr>
        <w:t>违约行为</w:t>
      </w:r>
      <w:r>
        <w:rPr>
          <w:rFonts w:hint="default" w:ascii="Times New Roman" w:hAnsi="Times New Roman" w:eastAsia="方正仿宋_GBK" w:cs="Times New Roman"/>
          <w:color w:val="auto"/>
          <w:sz w:val="32"/>
          <w:szCs w:val="32"/>
          <w:highlight w:val="none"/>
          <w:lang w:val="en-US" w:eastAsia="zh-CN"/>
        </w:rPr>
        <w:t>需</w:t>
      </w:r>
      <w:r>
        <w:rPr>
          <w:rFonts w:hint="default" w:ascii="Times New Roman" w:hAnsi="Times New Roman" w:eastAsia="方正仿宋_GBK" w:cs="Times New Roman"/>
          <w:color w:val="auto"/>
          <w:sz w:val="32"/>
          <w:szCs w:val="32"/>
          <w:highlight w:val="none"/>
        </w:rPr>
        <w:t>提前收回储备土地</w:t>
      </w:r>
      <w:r>
        <w:rPr>
          <w:rFonts w:hint="default" w:ascii="Times New Roman" w:hAnsi="Times New Roman" w:eastAsia="方正仿宋_GBK" w:cs="Times New Roman"/>
          <w:color w:val="auto"/>
          <w:sz w:val="32"/>
          <w:szCs w:val="32"/>
          <w:highlight w:val="none"/>
          <w:lang w:eastAsia="zh-CN"/>
        </w:rPr>
        <w:t>的。</w:t>
      </w:r>
    </w:p>
    <w:p w14:paraId="459622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期满或</w:t>
      </w:r>
      <w:r>
        <w:rPr>
          <w:rFonts w:hint="default" w:ascii="Times New Roman" w:hAnsi="Times New Roman" w:eastAsia="方正仿宋_GBK" w:cs="Times New Roman"/>
          <w:color w:val="auto"/>
          <w:sz w:val="32"/>
          <w:szCs w:val="32"/>
          <w:highlight w:val="none"/>
          <w:lang w:val="en-US" w:eastAsia="zh-CN"/>
        </w:rPr>
        <w:t>因储备土地供应等政府需要</w:t>
      </w:r>
      <w:r>
        <w:rPr>
          <w:rFonts w:hint="default" w:ascii="Times New Roman" w:hAnsi="Times New Roman" w:eastAsia="方正仿宋_GBK" w:cs="Times New Roman"/>
          <w:color w:val="auto"/>
          <w:sz w:val="32"/>
          <w:szCs w:val="32"/>
          <w:highlight w:val="none"/>
        </w:rPr>
        <w:t>提前收回的，</w:t>
      </w:r>
      <w:r>
        <w:rPr>
          <w:rFonts w:hint="default" w:ascii="Times New Roman" w:hAnsi="Times New Roman" w:eastAsia="方正仿宋_GBK" w:cs="Times New Roman"/>
          <w:color w:val="auto"/>
          <w:sz w:val="32"/>
          <w:szCs w:val="32"/>
          <w:highlight w:val="none"/>
          <w:lang w:val="en-US" w:eastAsia="zh-CN"/>
        </w:rPr>
        <w:t>管护单位</w:t>
      </w:r>
      <w:r>
        <w:rPr>
          <w:rFonts w:hint="default" w:ascii="Times New Roman" w:hAnsi="Times New Roman" w:eastAsia="方正仿宋_GBK" w:cs="Times New Roman"/>
          <w:color w:val="auto"/>
          <w:sz w:val="32"/>
          <w:szCs w:val="32"/>
          <w:highlight w:val="none"/>
        </w:rPr>
        <w:t>应提前</w:t>
      </w:r>
      <w:r>
        <w:rPr>
          <w:rFonts w:hint="default" w:ascii="Times New Roman" w:hAnsi="Times New Roman" w:eastAsia="方正仿宋_GBK" w:cs="Times New Roman"/>
          <w:color w:val="auto"/>
          <w:sz w:val="32"/>
          <w:szCs w:val="32"/>
          <w:highlight w:val="none"/>
          <w:lang w:val="en-US" w:eastAsia="zh-CN"/>
        </w:rPr>
        <w:t>60个自然日</w:t>
      </w:r>
      <w:r>
        <w:rPr>
          <w:rFonts w:hint="default" w:ascii="Times New Roman" w:hAnsi="Times New Roman" w:eastAsia="方正仿宋_GBK" w:cs="Times New Roman"/>
          <w:color w:val="auto"/>
          <w:sz w:val="32"/>
          <w:szCs w:val="32"/>
          <w:highlight w:val="none"/>
        </w:rPr>
        <w:t>书面通知临时利用主体</w:t>
      </w:r>
      <w:r>
        <w:rPr>
          <w:rFonts w:hint="default" w:ascii="Times New Roman" w:hAnsi="Times New Roman" w:eastAsia="方正仿宋_GBK" w:cs="Times New Roman"/>
          <w:color w:val="auto"/>
          <w:sz w:val="32"/>
          <w:szCs w:val="32"/>
          <w:highlight w:val="none"/>
          <w:lang w:val="en-US" w:eastAsia="zh-CN"/>
        </w:rPr>
        <w:t>。因违反上述第2至7款情形之一需提前收回储备土地的，按临时利用合同约定履行。</w:t>
      </w:r>
    </w:p>
    <w:p w14:paraId="22D7419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期满或</w:t>
      </w:r>
      <w:r>
        <w:rPr>
          <w:rFonts w:hint="default" w:ascii="Times New Roman" w:hAnsi="Times New Roman" w:eastAsia="方正仿宋_GBK" w:cs="Times New Roman"/>
          <w:color w:val="auto"/>
          <w:sz w:val="32"/>
          <w:szCs w:val="32"/>
          <w:highlight w:val="none"/>
          <w:lang w:val="en-US" w:eastAsia="zh-CN"/>
        </w:rPr>
        <w:t>提前收回储备土地的，</w:t>
      </w:r>
      <w:r>
        <w:rPr>
          <w:rFonts w:hint="default" w:ascii="Times New Roman" w:hAnsi="Times New Roman" w:eastAsia="方正仿宋_GBK" w:cs="Times New Roman"/>
          <w:color w:val="auto"/>
          <w:sz w:val="32"/>
          <w:szCs w:val="32"/>
          <w:highlight w:val="none"/>
          <w:lang w:eastAsia="zh-CN"/>
        </w:rPr>
        <w:t>临时利用主体</w:t>
      </w:r>
      <w:r>
        <w:rPr>
          <w:rFonts w:hint="default" w:ascii="Times New Roman" w:hAnsi="Times New Roman" w:eastAsia="方正仿宋_GBK" w:cs="Times New Roman"/>
          <w:color w:val="auto"/>
          <w:sz w:val="32"/>
          <w:szCs w:val="32"/>
          <w:highlight w:val="none"/>
          <w:lang w:val="en-US" w:eastAsia="zh-CN"/>
        </w:rPr>
        <w:t>必</w:t>
      </w:r>
      <w:r>
        <w:rPr>
          <w:rFonts w:hint="default" w:ascii="Times New Roman" w:hAnsi="Times New Roman" w:eastAsia="方正仿宋_GBK" w:cs="Times New Roman"/>
          <w:color w:val="auto"/>
          <w:sz w:val="32"/>
          <w:szCs w:val="32"/>
          <w:highlight w:val="none"/>
        </w:rPr>
        <w:t>须在</w:t>
      </w:r>
      <w:r>
        <w:rPr>
          <w:rFonts w:hint="default" w:ascii="Times New Roman" w:hAnsi="Times New Roman" w:eastAsia="方正仿宋_GBK" w:cs="Times New Roman"/>
          <w:color w:val="auto"/>
          <w:sz w:val="32"/>
          <w:szCs w:val="32"/>
          <w:highlight w:val="none"/>
          <w:lang w:val="en-US" w:eastAsia="zh-CN"/>
        </w:rPr>
        <w:t>合同</w:t>
      </w:r>
      <w:r>
        <w:rPr>
          <w:rFonts w:hint="default" w:ascii="Times New Roman" w:hAnsi="Times New Roman" w:eastAsia="方正仿宋_GBK" w:cs="Times New Roman"/>
          <w:color w:val="auto"/>
          <w:sz w:val="32"/>
          <w:szCs w:val="32"/>
          <w:highlight w:val="none"/>
        </w:rPr>
        <w:t>约定期限或通知收回土地的期限内</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自行清理</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地上地下</w:t>
      </w:r>
      <w:r>
        <w:rPr>
          <w:rFonts w:hint="default" w:ascii="Times New Roman" w:hAnsi="Times New Roman" w:eastAsia="仿宋_GB2312" w:cs="Times New Roman"/>
          <w:color w:val="auto"/>
          <w:sz w:val="32"/>
          <w:szCs w:val="32"/>
          <w:highlight w:val="none"/>
        </w:rPr>
        <w:t>设施</w:t>
      </w:r>
      <w:r>
        <w:rPr>
          <w:rFonts w:hint="default" w:ascii="Times New Roman" w:hAnsi="Times New Roman" w:eastAsia="方正仿宋_GBK" w:cs="Times New Roman"/>
          <w:color w:val="auto"/>
          <w:sz w:val="32"/>
          <w:szCs w:val="32"/>
          <w:highlight w:val="none"/>
          <w:lang w:val="en-US" w:eastAsia="zh-CN"/>
        </w:rPr>
        <w:t>将</w:t>
      </w:r>
      <w:r>
        <w:rPr>
          <w:rFonts w:hint="default" w:ascii="Times New Roman" w:hAnsi="Times New Roman" w:eastAsia="方正仿宋_GBK" w:cs="Times New Roman"/>
          <w:color w:val="auto"/>
          <w:sz w:val="32"/>
          <w:szCs w:val="32"/>
          <w:highlight w:val="none"/>
          <w:lang w:val="en-US" w:eastAsia="zh-CN"/>
        </w:rPr>
        <w:t>土地</w:t>
      </w:r>
      <w:r>
        <w:rPr>
          <w:rFonts w:hint="default" w:ascii="Times New Roman" w:hAnsi="Times New Roman" w:eastAsia="方正仿宋_GBK" w:cs="Times New Roman"/>
          <w:color w:val="auto"/>
          <w:sz w:val="32"/>
          <w:szCs w:val="32"/>
          <w:highlight w:val="none"/>
        </w:rPr>
        <w:t>恢复</w:t>
      </w:r>
      <w:r>
        <w:rPr>
          <w:rFonts w:hint="default" w:ascii="Times New Roman" w:hAnsi="Times New Roman" w:eastAsia="方正仿宋_GBK" w:cs="Times New Roman"/>
          <w:color w:val="auto"/>
          <w:sz w:val="32"/>
          <w:szCs w:val="32"/>
          <w:highlight w:val="none"/>
          <w:lang w:val="en-US" w:eastAsia="zh-CN"/>
        </w:rPr>
        <w:t>后退还土地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结清水、电、煤气等各项费用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所有</w:t>
      </w:r>
      <w:r>
        <w:rPr>
          <w:rFonts w:hint="default" w:ascii="Times New Roman" w:hAnsi="Times New Roman" w:eastAsia="方正仿宋_GBK" w:cs="Times New Roman"/>
          <w:color w:val="auto"/>
          <w:sz w:val="32"/>
          <w:szCs w:val="32"/>
          <w:highlight w:val="none"/>
          <w:lang w:eastAsia="zh-CN"/>
        </w:rPr>
        <w:t>的</w:t>
      </w:r>
      <w:r>
        <w:rPr>
          <w:rFonts w:hint="default" w:ascii="Times New Roman" w:hAnsi="Times New Roman" w:eastAsia="方正仿宋_GBK" w:cs="Times New Roman"/>
          <w:color w:val="auto"/>
          <w:sz w:val="32"/>
          <w:szCs w:val="32"/>
          <w:highlight w:val="none"/>
        </w:rPr>
        <w:t>临时建（构）筑物、物品、设施等均不予补偿。</w:t>
      </w:r>
      <w:r>
        <w:rPr>
          <w:rFonts w:hint="default" w:ascii="Times New Roman" w:hAnsi="Times New Roman" w:eastAsia="方正仿宋_GBK" w:cs="Times New Roman"/>
          <w:color w:val="auto"/>
          <w:sz w:val="32"/>
          <w:szCs w:val="32"/>
          <w:highlight w:val="none"/>
          <w:lang w:val="en-US" w:eastAsia="zh-CN"/>
        </w:rPr>
        <w:t>临时利用主体拒不退还或延期退还土地的，由此产生的法律责任由临时利用主体承担。</w:t>
      </w:r>
    </w:p>
    <w:p w14:paraId="6EC859EF">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临时利用期间，临时利用</w:t>
      </w:r>
      <w:r>
        <w:rPr>
          <w:rFonts w:hint="default" w:ascii="Times New Roman" w:hAnsi="Times New Roman" w:eastAsia="方正仿宋_GBK" w:cs="Times New Roman"/>
          <w:color w:val="auto"/>
          <w:sz w:val="32"/>
          <w:szCs w:val="32"/>
          <w:highlight w:val="none"/>
          <w:lang w:val="en-US" w:eastAsia="zh-CN"/>
        </w:rPr>
        <w:t>主体应严格</w:t>
      </w:r>
      <w:r>
        <w:rPr>
          <w:rFonts w:hint="default" w:ascii="Times New Roman" w:hAnsi="Times New Roman" w:eastAsia="方正仿宋_GBK" w:cs="Times New Roman"/>
          <w:color w:val="auto"/>
          <w:kern w:val="2"/>
          <w:sz w:val="32"/>
          <w:szCs w:val="32"/>
          <w:highlight w:val="none"/>
          <w:lang w:val="en-US" w:eastAsia="zh-CN" w:bidi="ar-SA"/>
        </w:rPr>
        <w:t>履行主体责任，</w:t>
      </w:r>
      <w:r>
        <w:rPr>
          <w:rFonts w:hint="default" w:ascii="Times New Roman" w:hAnsi="Times New Roman" w:eastAsia="方正仿宋_GBK" w:cs="Times New Roman"/>
          <w:color w:val="auto"/>
          <w:sz w:val="32"/>
          <w:szCs w:val="32"/>
          <w:highlight w:val="none"/>
        </w:rPr>
        <w:t>按照第三章第</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第七条</w:t>
      </w:r>
      <w:r>
        <w:rPr>
          <w:rFonts w:hint="default" w:ascii="Times New Roman" w:hAnsi="Times New Roman" w:eastAsia="方正仿宋_GBK" w:cs="Times New Roman"/>
          <w:color w:val="auto"/>
          <w:sz w:val="32"/>
          <w:szCs w:val="32"/>
          <w:highlight w:val="none"/>
        </w:rPr>
        <w:t>相关规定落实</w:t>
      </w:r>
      <w:r>
        <w:rPr>
          <w:rFonts w:hint="default" w:ascii="Times New Roman" w:hAnsi="Times New Roman" w:eastAsia="方正仿宋_GBK" w:cs="Times New Roman"/>
          <w:color w:val="auto"/>
          <w:sz w:val="32"/>
          <w:szCs w:val="32"/>
          <w:highlight w:val="none"/>
          <w:lang w:val="en-US" w:eastAsia="zh-CN"/>
        </w:rPr>
        <w:t>储备土地</w:t>
      </w:r>
      <w:r>
        <w:rPr>
          <w:rFonts w:hint="default" w:ascii="Times New Roman" w:hAnsi="Times New Roman" w:eastAsia="方正仿宋_GBK" w:cs="Times New Roman"/>
          <w:color w:val="auto"/>
          <w:sz w:val="32"/>
          <w:szCs w:val="32"/>
          <w:highlight w:val="none"/>
        </w:rPr>
        <w:t>管护工</w:t>
      </w:r>
      <w:r>
        <w:rPr>
          <w:rFonts w:hint="default" w:ascii="Times New Roman" w:hAnsi="Times New Roman" w:eastAsia="方正仿宋_GBK" w:cs="Times New Roman"/>
          <w:color w:val="auto"/>
          <w:kern w:val="2"/>
          <w:sz w:val="32"/>
          <w:szCs w:val="32"/>
          <w:highlight w:val="none"/>
          <w:lang w:val="en-US" w:eastAsia="zh-CN" w:bidi="ar-SA"/>
        </w:rPr>
        <w:t>作；承担安全生产、消防、食品安全、环保、环境卫生、扬尘治理、临时建（构）筑物质量安全、综合治理以及门前</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三包</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等管理责任，</w:t>
      </w:r>
      <w:r>
        <w:rPr>
          <w:rFonts w:hint="default" w:ascii="Times New Roman" w:hAnsi="Times New Roman" w:eastAsia="方正仿宋_GBK" w:cs="Times New Roman"/>
          <w:color w:val="auto"/>
          <w:spacing w:val="8"/>
          <w:sz w:val="32"/>
          <w:szCs w:val="32"/>
          <w:highlight w:val="none"/>
          <w:lang w:val="en-US" w:eastAsia="zh-CN"/>
        </w:rPr>
        <w:t>严防安全事故发生</w:t>
      </w:r>
      <w:r>
        <w:rPr>
          <w:rFonts w:hint="default" w:ascii="Times New Roman" w:hAnsi="Times New Roman" w:eastAsia="方正仿宋_GBK" w:cs="Times New Roman"/>
          <w:color w:val="auto"/>
          <w:sz w:val="32"/>
          <w:szCs w:val="32"/>
          <w:highlight w:val="none"/>
          <w:lang w:val="en-US" w:eastAsia="zh-CN"/>
        </w:rPr>
        <w:t>；应</w:t>
      </w:r>
      <w:r>
        <w:rPr>
          <w:rFonts w:hint="default" w:ascii="Times New Roman" w:hAnsi="Times New Roman" w:eastAsia="方正仿宋_GBK" w:cs="Times New Roman"/>
          <w:color w:val="auto"/>
          <w:sz w:val="32"/>
          <w:szCs w:val="32"/>
          <w:highlight w:val="none"/>
        </w:rPr>
        <w:t>设置</w:t>
      </w:r>
      <w:r>
        <w:rPr>
          <w:rFonts w:hint="default" w:ascii="Times New Roman" w:hAnsi="Times New Roman" w:eastAsia="方正仿宋_GBK" w:cs="Times New Roman"/>
          <w:color w:val="auto"/>
          <w:sz w:val="32"/>
          <w:szCs w:val="32"/>
          <w:highlight w:val="none"/>
          <w:lang w:val="en-US" w:eastAsia="zh-CN"/>
        </w:rPr>
        <w:t>临时利用</w:t>
      </w:r>
      <w:r>
        <w:rPr>
          <w:rFonts w:hint="default" w:ascii="Times New Roman" w:hAnsi="Times New Roman" w:eastAsia="方正仿宋_GBK" w:cs="Times New Roman"/>
          <w:color w:val="auto"/>
          <w:sz w:val="32"/>
          <w:szCs w:val="32"/>
          <w:highlight w:val="none"/>
        </w:rPr>
        <w:t>公示牌，标明</w:t>
      </w:r>
      <w:r>
        <w:rPr>
          <w:rFonts w:hint="default" w:ascii="Times New Roman" w:hAnsi="Times New Roman" w:eastAsia="方正仿宋_GBK" w:cs="Times New Roman"/>
          <w:color w:val="auto"/>
          <w:sz w:val="32"/>
          <w:szCs w:val="32"/>
          <w:highlight w:val="none"/>
          <w:lang w:val="en-US" w:eastAsia="zh-CN"/>
        </w:rPr>
        <w:t>临时利用</w:t>
      </w:r>
      <w:r>
        <w:rPr>
          <w:rFonts w:hint="default" w:ascii="Times New Roman" w:hAnsi="Times New Roman" w:eastAsia="方正仿宋_GBK" w:cs="Times New Roman"/>
          <w:color w:val="auto"/>
          <w:sz w:val="32"/>
          <w:szCs w:val="32"/>
          <w:highlight w:val="none"/>
        </w:rPr>
        <w:t>用途、</w:t>
      </w:r>
      <w:r>
        <w:rPr>
          <w:rFonts w:hint="default" w:ascii="Times New Roman" w:hAnsi="Times New Roman" w:eastAsia="方正仿宋_GBK" w:cs="Times New Roman"/>
          <w:color w:val="auto"/>
          <w:sz w:val="32"/>
          <w:szCs w:val="32"/>
          <w:highlight w:val="none"/>
          <w:lang w:val="en-US" w:eastAsia="zh-CN"/>
        </w:rPr>
        <w:t>时限</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主体</w:t>
      </w:r>
      <w:r>
        <w:rPr>
          <w:rFonts w:hint="default" w:ascii="Times New Roman" w:hAnsi="Times New Roman" w:eastAsia="方正仿宋_GBK" w:cs="Times New Roman"/>
          <w:color w:val="auto"/>
          <w:sz w:val="32"/>
          <w:szCs w:val="32"/>
          <w:highlight w:val="none"/>
        </w:rPr>
        <w:t>及</w:t>
      </w:r>
      <w:r>
        <w:rPr>
          <w:rFonts w:hint="default" w:ascii="Times New Roman" w:hAnsi="Times New Roman" w:eastAsia="方正仿宋_GBK" w:cs="Times New Roman"/>
          <w:color w:val="auto"/>
          <w:sz w:val="32"/>
          <w:szCs w:val="32"/>
          <w:highlight w:val="none"/>
          <w:lang w:val="en-US" w:eastAsia="zh-CN"/>
        </w:rPr>
        <w:t>主要管理要求</w:t>
      </w:r>
      <w:r>
        <w:rPr>
          <w:rFonts w:hint="default" w:ascii="Times New Roman" w:hAnsi="Times New Roman" w:eastAsia="方正仿宋_GBK" w:cs="Times New Roman"/>
          <w:color w:val="auto"/>
          <w:sz w:val="32"/>
          <w:szCs w:val="32"/>
          <w:highlight w:val="none"/>
        </w:rPr>
        <w:t>，引导公众参与监督</w:t>
      </w:r>
      <w:r>
        <w:rPr>
          <w:rFonts w:hint="default" w:ascii="Times New Roman" w:hAnsi="Times New Roman" w:eastAsia="方正仿宋_GBK" w:cs="Times New Roman"/>
          <w:color w:val="auto"/>
          <w:spacing w:val="8"/>
          <w:sz w:val="32"/>
          <w:szCs w:val="32"/>
          <w:highlight w:val="none"/>
          <w:lang w:val="en-US" w:eastAsia="zh-CN"/>
        </w:rPr>
        <w:t>。</w:t>
      </w:r>
    </w:p>
    <w:p w14:paraId="44F684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管护单位可采取</w:t>
      </w:r>
      <w:r>
        <w:rPr>
          <w:rFonts w:hint="default" w:ascii="Times New Roman" w:hAnsi="Times New Roman" w:eastAsia="方正仿宋_GBK" w:cs="Times New Roman"/>
          <w:color w:val="auto"/>
          <w:sz w:val="32"/>
          <w:szCs w:val="32"/>
          <w:highlight w:val="none"/>
        </w:rPr>
        <w:t>抽查、巡查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联合检查</w:t>
      </w:r>
      <w:r>
        <w:rPr>
          <w:rFonts w:hint="default" w:ascii="Times New Roman" w:hAnsi="Times New Roman" w:eastAsia="方正仿宋_GBK" w:cs="Times New Roman"/>
          <w:color w:val="auto"/>
          <w:sz w:val="32"/>
          <w:szCs w:val="32"/>
          <w:highlight w:val="none"/>
        </w:rPr>
        <w:t>等措施加强管理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督促临时利用主体</w:t>
      </w:r>
      <w:r>
        <w:rPr>
          <w:rFonts w:hint="default" w:ascii="Times New Roman" w:hAnsi="Times New Roman" w:eastAsia="方正仿宋_GBK" w:cs="Times New Roman"/>
          <w:color w:val="auto"/>
          <w:kern w:val="2"/>
          <w:sz w:val="32"/>
          <w:szCs w:val="32"/>
          <w:highlight w:val="none"/>
          <w:lang w:val="en-US" w:eastAsia="zh-CN" w:bidi="ar-SA"/>
        </w:rPr>
        <w:t>履行主体</w:t>
      </w:r>
      <w:r>
        <w:rPr>
          <w:rFonts w:hint="default" w:ascii="Times New Roman" w:hAnsi="Times New Roman" w:eastAsia="方正仿宋_GBK" w:cs="Times New Roman"/>
          <w:color w:val="auto"/>
          <w:sz w:val="32"/>
          <w:szCs w:val="32"/>
          <w:highlight w:val="none"/>
          <w:lang w:val="en-US" w:eastAsia="zh-CN"/>
        </w:rPr>
        <w:t>责任</w:t>
      </w:r>
      <w:r>
        <w:rPr>
          <w:rFonts w:hint="default" w:ascii="Times New Roman" w:hAnsi="Times New Roman" w:eastAsia="方正仿宋_GBK" w:cs="Times New Roman"/>
          <w:color w:val="auto"/>
          <w:kern w:val="2"/>
          <w:sz w:val="32"/>
          <w:szCs w:val="32"/>
          <w:highlight w:val="none"/>
          <w:lang w:val="en-US" w:eastAsia="zh-CN" w:bidi="ar-SA"/>
        </w:rPr>
        <w:t>及合同约定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发现</w:t>
      </w:r>
      <w:r>
        <w:rPr>
          <w:rFonts w:hint="default" w:ascii="Times New Roman" w:hAnsi="Times New Roman" w:eastAsia="方正仿宋_GBK" w:cs="Times New Roman"/>
          <w:color w:val="auto"/>
          <w:sz w:val="32"/>
          <w:szCs w:val="32"/>
          <w:highlight w:val="none"/>
          <w:lang w:eastAsia="zh-CN"/>
        </w:rPr>
        <w:t>临时利用主体</w:t>
      </w:r>
      <w:r>
        <w:rPr>
          <w:rFonts w:hint="default" w:ascii="Times New Roman" w:hAnsi="Times New Roman" w:eastAsia="方正仿宋_GBK" w:cs="Times New Roman"/>
          <w:color w:val="auto"/>
          <w:sz w:val="32"/>
          <w:szCs w:val="32"/>
          <w:highlight w:val="none"/>
        </w:rPr>
        <w:t>有违约行为的，应及时通知限期整改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拒不改正的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可以依法解除合同，收回储备土地，由此产生的法律责任和经济损失由临时利用主体承担。</w:t>
      </w:r>
    </w:p>
    <w:p w14:paraId="086EF11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031FBEE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 xml:space="preserve"> 资金保障</w:t>
      </w:r>
    </w:p>
    <w:p w14:paraId="7E08D4B0">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zh-CN" w:eastAsia="zh-CN"/>
        </w:rPr>
      </w:pP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建立以属地街道管理为主、其他方式补充的储备土地管护、临时利用管理工作机制</w:t>
      </w:r>
      <w:r>
        <w:rPr>
          <w:rFonts w:hint="default" w:ascii="Times New Roman" w:hAnsi="Times New Roman" w:eastAsia="方正仿宋_GBK" w:cs="Times New Roman"/>
          <w:i w:val="0"/>
          <w:iCs w:val="0"/>
          <w:caps w:val="0"/>
          <w:color w:val="auto"/>
          <w:spacing w:val="0"/>
          <w:sz w:val="32"/>
          <w:szCs w:val="32"/>
          <w:highlight w:val="none"/>
          <w:shd w:val="clear" w:fill="FFFFFF"/>
          <w:lang w:val="zh-CN" w:eastAsia="zh-CN"/>
        </w:rPr>
        <w:t>。</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储备土地管护、临时利用管理所需经费，由各单位纳入部门预算自行</w:t>
      </w:r>
      <w:r>
        <w:rPr>
          <w:rFonts w:hint="default" w:ascii="Times New Roman" w:hAnsi="Times New Roman" w:eastAsia="方正仿宋_GBK" w:cs="Times New Roman"/>
          <w:color w:val="auto"/>
          <w:sz w:val="32"/>
          <w:szCs w:val="32"/>
          <w:highlight w:val="none"/>
          <w:lang w:val="en-US" w:eastAsia="zh-CN"/>
        </w:rPr>
        <w:t>申报</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，新区财政统筹保障，按相关规定计入土地储备成本</w:t>
      </w:r>
      <w:r>
        <w:rPr>
          <w:rFonts w:hint="eastAsia" w:eastAsia="方正仿宋_GBK" w:cs="Times New Roman"/>
          <w:i w:val="0"/>
          <w:iCs w:val="0"/>
          <w:caps w:val="0"/>
          <w:color w:val="auto"/>
          <w:spacing w:val="0"/>
          <w:sz w:val="32"/>
          <w:szCs w:val="32"/>
          <w:highlight w:val="none"/>
          <w:shd w:val="clear" w:fill="FFFFFF"/>
          <w:lang w:val="en-US" w:eastAsia="zh-CN"/>
        </w:rPr>
        <w:t>。经费</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可用于</w:t>
      </w:r>
      <w:r>
        <w:rPr>
          <w:rFonts w:hint="default" w:ascii="Times New Roman" w:hAnsi="Times New Roman" w:eastAsia="方正仿宋_GBK" w:cs="Times New Roman"/>
          <w:color w:val="auto"/>
          <w:sz w:val="32"/>
          <w:szCs w:val="32"/>
          <w:highlight w:val="none"/>
          <w:lang w:val="en-US" w:eastAsia="zh-CN"/>
        </w:rPr>
        <w:t>设置</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围墙围挡、标识、安全防护设施、场地清理和绿化、人员看守、日常巡查监管、临时利用租金评估以及其他符合规定且与储备土地管理有关的费用支出。</w:t>
      </w:r>
    </w:p>
    <w:p w14:paraId="439B6F81">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储备土地临时利用取得的收入，按照财政非税收入管理规定</w:t>
      </w:r>
      <w:r>
        <w:rPr>
          <w:rFonts w:hint="eastAsia" w:ascii="Times New Roman" w:hAnsi="Times New Roman" w:eastAsia="方正仿宋_GBK" w:cs="Times New Roman"/>
          <w:color w:val="auto"/>
          <w:sz w:val="32"/>
          <w:szCs w:val="32"/>
          <w:highlight w:val="none"/>
          <w:lang w:val="en-US" w:eastAsia="zh-CN"/>
        </w:rPr>
        <w:t>全额</w:t>
      </w:r>
      <w:r>
        <w:rPr>
          <w:rFonts w:hint="default" w:ascii="Times New Roman" w:hAnsi="Times New Roman" w:eastAsia="方正仿宋_GBK" w:cs="Times New Roman"/>
          <w:color w:val="auto"/>
          <w:sz w:val="32"/>
          <w:szCs w:val="32"/>
          <w:highlight w:val="none"/>
          <w:lang w:val="en-US" w:eastAsia="zh-CN"/>
        </w:rPr>
        <w:t>缴入新区本级金库，实行</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收支两条线</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管理。</w:t>
      </w:r>
    </w:p>
    <w:p w14:paraId="3A39711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145B0EBA">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 xml:space="preserve"> 监督管理</w:t>
      </w:r>
    </w:p>
    <w:p w14:paraId="36785B9E">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72"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pacing w:val="8"/>
          <w:sz w:val="32"/>
          <w:szCs w:val="32"/>
          <w:highlight w:val="none"/>
        </w:rPr>
        <w:t>储备土地管护及临时利用行为受财政、审计等部门监督。擅自处理临时利用取得收入的，按国家、省、市关于土地储备资金管理的有关规定严肃处理。</w:t>
      </w:r>
    </w:p>
    <w:p w14:paraId="283F404C">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实行储备</w:t>
      </w:r>
      <w:r>
        <w:rPr>
          <w:rFonts w:hint="default" w:ascii="Times New Roman" w:hAnsi="Times New Roman" w:eastAsia="方正仿宋_GBK" w:cs="Times New Roman"/>
          <w:color w:val="auto"/>
          <w:spacing w:val="8"/>
          <w:sz w:val="32"/>
          <w:szCs w:val="32"/>
          <w:highlight w:val="none"/>
        </w:rPr>
        <w:t>土地</w:t>
      </w:r>
      <w:r>
        <w:rPr>
          <w:rFonts w:hint="default" w:ascii="Times New Roman" w:hAnsi="Times New Roman" w:eastAsia="方正仿宋_GBK" w:cs="Times New Roman"/>
          <w:color w:val="auto"/>
          <w:sz w:val="32"/>
          <w:szCs w:val="32"/>
          <w:highlight w:val="none"/>
        </w:rPr>
        <w:t>管护与临时利用巡查制度。</w:t>
      </w:r>
      <w:r>
        <w:rPr>
          <w:rFonts w:hint="default" w:ascii="Times New Roman" w:hAnsi="Times New Roman" w:eastAsia="方正仿宋_GBK" w:cs="Times New Roman"/>
          <w:color w:val="auto"/>
          <w:sz w:val="32"/>
          <w:szCs w:val="32"/>
          <w:highlight w:val="none"/>
          <w:lang w:val="en-US" w:eastAsia="zh-CN"/>
        </w:rPr>
        <w:t>管护单位及临时利用主体应严格落实储备土地日常巡查，新区土地储备中心</w:t>
      </w:r>
      <w:r>
        <w:rPr>
          <w:rFonts w:hint="default" w:ascii="Times New Roman" w:hAnsi="Times New Roman" w:eastAsia="方正仿宋_GBK" w:cs="Times New Roman"/>
          <w:color w:val="auto"/>
          <w:sz w:val="32"/>
          <w:szCs w:val="32"/>
          <w:highlight w:val="none"/>
        </w:rPr>
        <w:t>应定期或不定期地</w:t>
      </w:r>
      <w:r>
        <w:rPr>
          <w:rFonts w:hint="default" w:ascii="Times New Roman" w:hAnsi="Times New Roman" w:eastAsia="方正仿宋_GBK" w:cs="Times New Roman"/>
          <w:color w:val="auto"/>
          <w:sz w:val="32"/>
          <w:szCs w:val="32"/>
          <w:highlight w:val="none"/>
          <w:lang w:val="en-US" w:eastAsia="zh-CN"/>
        </w:rPr>
        <w:t>开展储备土地</w:t>
      </w:r>
      <w:r>
        <w:rPr>
          <w:rFonts w:hint="default" w:ascii="Times New Roman" w:hAnsi="Times New Roman" w:eastAsia="方正仿宋_GBK" w:cs="Times New Roman"/>
          <w:color w:val="auto"/>
          <w:sz w:val="32"/>
          <w:szCs w:val="32"/>
          <w:highlight w:val="none"/>
        </w:rPr>
        <w:t>巡查</w:t>
      </w:r>
      <w:r>
        <w:rPr>
          <w:rFonts w:hint="default" w:ascii="Times New Roman" w:hAnsi="Times New Roman" w:eastAsia="方正仿宋_GBK" w:cs="Times New Roman"/>
          <w:color w:val="auto"/>
          <w:sz w:val="32"/>
          <w:szCs w:val="32"/>
          <w:highlight w:val="none"/>
          <w:lang w:eastAsia="zh-CN"/>
        </w:rPr>
        <w:t>，属地街道办事处</w:t>
      </w:r>
      <w:r>
        <w:rPr>
          <w:rFonts w:hint="default" w:ascii="Times New Roman" w:hAnsi="Times New Roman" w:eastAsia="方正仿宋_GBK" w:cs="Times New Roman"/>
          <w:color w:val="auto"/>
          <w:sz w:val="32"/>
          <w:szCs w:val="32"/>
          <w:highlight w:val="none"/>
          <w:lang w:val="en-US" w:eastAsia="zh-CN"/>
        </w:rPr>
        <w:t>应组织</w:t>
      </w:r>
      <w:r>
        <w:rPr>
          <w:rFonts w:hint="default" w:ascii="Times New Roman" w:hAnsi="Times New Roman" w:eastAsia="方正仿宋_GBK" w:cs="Times New Roman"/>
          <w:color w:val="auto"/>
          <w:sz w:val="32"/>
          <w:szCs w:val="32"/>
          <w:highlight w:val="none"/>
        </w:rPr>
        <w:t>自然资源规划、城市建设管理、生态环境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应急管理、消防</w:t>
      </w:r>
      <w:r>
        <w:rPr>
          <w:rFonts w:hint="default" w:ascii="Times New Roman" w:hAnsi="Times New Roman" w:eastAsia="方正仿宋_GBK" w:cs="Times New Roman"/>
          <w:color w:val="auto"/>
          <w:sz w:val="32"/>
          <w:szCs w:val="32"/>
          <w:highlight w:val="none"/>
        </w:rPr>
        <w:t>等行业主管部门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执法</w:t>
      </w:r>
      <w:r>
        <w:rPr>
          <w:rFonts w:hint="default" w:ascii="Times New Roman" w:hAnsi="Times New Roman"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定期开展储备土地</w:t>
      </w:r>
      <w:r>
        <w:rPr>
          <w:rFonts w:hint="default" w:ascii="Times New Roman" w:hAnsi="Times New Roman" w:eastAsia="方正仿宋_GBK" w:cs="Times New Roman"/>
          <w:color w:val="auto"/>
          <w:sz w:val="32"/>
          <w:szCs w:val="32"/>
          <w:highlight w:val="none"/>
          <w:lang w:val="en-US" w:eastAsia="zh-CN"/>
        </w:rPr>
        <w:t>检查</w:t>
      </w:r>
      <w:r>
        <w:rPr>
          <w:rFonts w:hint="default" w:ascii="Times New Roman" w:hAnsi="Times New Roman" w:eastAsia="方正仿宋_GBK" w:cs="Times New Roman"/>
          <w:color w:val="auto"/>
          <w:sz w:val="32"/>
          <w:szCs w:val="32"/>
          <w:highlight w:val="none"/>
        </w:rPr>
        <w:t>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bidi="ar"/>
        </w:rPr>
        <w:t>对侵害储备土地权利</w:t>
      </w:r>
      <w:r>
        <w:rPr>
          <w:rFonts w:hint="default" w:ascii="Times New Roman" w:hAnsi="Times New Roman" w:eastAsia="方正仿宋_GBK" w:cs="Times New Roman"/>
          <w:color w:val="auto"/>
          <w:sz w:val="32"/>
          <w:szCs w:val="32"/>
          <w:highlight w:val="none"/>
        </w:rPr>
        <w:t>和破坏储备土地</w:t>
      </w:r>
      <w:r>
        <w:rPr>
          <w:rFonts w:hint="default" w:ascii="Times New Roman" w:hAnsi="Times New Roman" w:eastAsia="方正仿宋_GBK" w:cs="Times New Roman"/>
          <w:color w:val="auto"/>
          <w:kern w:val="0"/>
          <w:sz w:val="32"/>
          <w:szCs w:val="32"/>
          <w:highlight w:val="none"/>
          <w:lang w:val="en-US" w:eastAsia="zh-CN" w:bidi="ar"/>
        </w:rPr>
        <w:t>的行为做到早发现、早制止、早处理。</w:t>
      </w:r>
      <w:r>
        <w:rPr>
          <w:rFonts w:hint="default" w:ascii="Times New Roman" w:hAnsi="Times New Roman" w:eastAsia="方正仿宋_GBK" w:cs="Times New Roman"/>
          <w:color w:val="auto"/>
          <w:sz w:val="32"/>
          <w:szCs w:val="32"/>
          <w:highlight w:val="none"/>
          <w:lang w:val="en-US" w:eastAsia="zh-CN"/>
        </w:rPr>
        <w:t>新区各</w:t>
      </w:r>
      <w:r>
        <w:rPr>
          <w:rFonts w:hint="default" w:ascii="Times New Roman" w:hAnsi="Times New Roman" w:eastAsia="方正仿宋_GBK" w:cs="Times New Roman"/>
          <w:color w:val="auto"/>
          <w:sz w:val="32"/>
          <w:szCs w:val="32"/>
          <w:highlight w:val="none"/>
        </w:rPr>
        <w:t>行业主管部门以及</w:t>
      </w:r>
      <w:r>
        <w:rPr>
          <w:rFonts w:hint="default" w:ascii="Times New Roman" w:hAnsi="Times New Roman" w:eastAsia="方正仿宋_GBK" w:cs="Times New Roman"/>
          <w:color w:val="auto"/>
          <w:sz w:val="32"/>
          <w:szCs w:val="32"/>
          <w:highlight w:val="none"/>
          <w:lang w:eastAsia="zh-CN"/>
        </w:rPr>
        <w:t>属地街道办事处</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应当依据各自职能</w:t>
      </w:r>
      <w:r>
        <w:rPr>
          <w:rFonts w:hint="default" w:ascii="Times New Roman" w:hAnsi="Times New Roman" w:eastAsia="方正仿宋_GBK" w:cs="Times New Roman"/>
          <w:color w:val="auto"/>
          <w:sz w:val="32"/>
          <w:szCs w:val="32"/>
          <w:highlight w:val="none"/>
          <w:lang w:val="en-US" w:eastAsia="zh-CN"/>
        </w:rPr>
        <w:t>职责</w:t>
      </w:r>
      <w:r>
        <w:rPr>
          <w:rFonts w:hint="default" w:ascii="Times New Roman" w:hAnsi="Times New Roman" w:eastAsia="方正仿宋_GBK" w:cs="Times New Roman"/>
          <w:color w:val="auto"/>
          <w:sz w:val="32"/>
          <w:szCs w:val="32"/>
          <w:highlight w:val="none"/>
        </w:rPr>
        <w:t>履行监管责任</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依法查处储备土地管护利用过程中的违法行为</w:t>
      </w:r>
      <w:r>
        <w:rPr>
          <w:rFonts w:hint="default" w:ascii="Times New Roman" w:hAnsi="Times New Roman" w:eastAsia="方正仿宋_GBK" w:cs="Times New Roman"/>
          <w:color w:val="auto"/>
          <w:sz w:val="32"/>
          <w:szCs w:val="32"/>
          <w:highlight w:val="none"/>
          <w:lang w:val="en-US" w:eastAsia="zh-CN"/>
        </w:rPr>
        <w:t>。</w:t>
      </w:r>
    </w:p>
    <w:p w14:paraId="169CAC0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7DCE721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 xml:space="preserve"> 附则</w:t>
      </w:r>
    </w:p>
    <w:p w14:paraId="478E9BDD">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本办法自印发之日起施行，由新区土地储备中心负责解释，原《云南滇中新区储备土地管护办法（试行）》（滇中综发〔2023〕31号）同时废止。本办法施行过程中，与新出台的法律、法规、规章不一致的，从其规定。</w:t>
      </w:r>
    </w:p>
    <w:p w14:paraId="16A6723F">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本办法印发前，已签订储备土地管护或临时利用协议的按原协议约定履行，协议到期后按本办法执行，原临时利用协议履行期间由属地街道办事处负责日常监管工作。</w:t>
      </w:r>
      <w:bookmarkStart w:id="0" w:name="_GoBack"/>
      <w:bookmarkEnd w:id="0"/>
    </w:p>
    <w:sectPr>
      <w:footerReference r:id="rId3" w:type="default"/>
      <w:pgSz w:w="11906" w:h="16838"/>
      <w:pgMar w:top="2098" w:right="1474" w:bottom="1984" w:left="1587" w:header="851" w:footer="992"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方正仿宋">
    <w:altName w:val="仿宋"/>
    <w:panose1 w:val="00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D09FC">
    <w:pPr>
      <w:keepNext w:val="0"/>
      <w:keepLines w:val="0"/>
      <w:pageBreakBefore w:val="0"/>
      <w:widowControl w:val="0"/>
      <w:kinsoku/>
      <w:wordWrap/>
      <w:overflowPunct/>
      <w:topLinePunct w:val="0"/>
      <w:autoSpaceDE/>
      <w:autoSpaceDN/>
      <w:bidi w:val="0"/>
      <w:adjustRightInd/>
      <w:snapToGrid/>
      <w:spacing w:line="540" w:lineRule="exact"/>
      <w:jc w:val="left"/>
      <w:textAlignment w:val="auto"/>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25D6A">
                          <w:pPr>
                            <w:keepNext w:val="0"/>
                            <w:keepLines w:val="0"/>
                            <w:pageBreakBefore w:val="0"/>
                            <w:widowControl w:val="0"/>
                            <w:kinsoku/>
                            <w:wordWrap/>
                            <w:overflowPunct/>
                            <w:topLinePunct w:val="0"/>
                            <w:autoSpaceDE/>
                            <w:autoSpaceDN/>
                            <w:bidi w:val="0"/>
                            <w:adjustRightInd/>
                            <w:snapToGrid/>
                            <w:spacing w:line="540" w:lineRule="exact"/>
                            <w:jc w:val="left"/>
                            <w:textAlignment w:val="auto"/>
                          </w:pPr>
                          <w:r>
                            <w:rPr>
                              <w:rStyle w:val="22"/>
                              <w:rFonts w:hint="eastAsia"/>
                              <w:sz w:val="28"/>
                              <w:szCs w:val="28"/>
                            </w:rPr>
                            <w:t xml:space="preserve">— </w:t>
                          </w:r>
                          <w:r>
                            <w:rPr>
                              <w:sz w:val="28"/>
                              <w:szCs w:val="28"/>
                            </w:rPr>
                            <w:fldChar w:fldCharType="begin"/>
                          </w:r>
                          <w:r>
                            <w:rPr>
                              <w:rStyle w:val="22"/>
                              <w:sz w:val="28"/>
                              <w:szCs w:val="28"/>
                            </w:rPr>
                            <w:instrText xml:space="preserve">PAGE  </w:instrText>
                          </w:r>
                          <w:r>
                            <w:rPr>
                              <w:sz w:val="28"/>
                              <w:szCs w:val="28"/>
                            </w:rPr>
                            <w:fldChar w:fldCharType="separate"/>
                          </w:r>
                          <w:r>
                            <w:rPr>
                              <w:rStyle w:val="22"/>
                              <w:sz w:val="28"/>
                              <w:szCs w:val="28"/>
                            </w:rPr>
                            <w:t>1</w:t>
                          </w:r>
                          <w:r>
                            <w:rPr>
                              <w:sz w:val="28"/>
                              <w:szCs w:val="28"/>
                            </w:rPr>
                            <w:fldChar w:fldCharType="end"/>
                          </w:r>
                          <w:r>
                            <w:rPr>
                              <w:rStyle w:val="22"/>
                              <w:rFonts w:hint="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C25D6A">
                    <w:pPr>
                      <w:keepNext w:val="0"/>
                      <w:keepLines w:val="0"/>
                      <w:pageBreakBefore w:val="0"/>
                      <w:widowControl w:val="0"/>
                      <w:kinsoku/>
                      <w:wordWrap/>
                      <w:overflowPunct/>
                      <w:topLinePunct w:val="0"/>
                      <w:autoSpaceDE/>
                      <w:autoSpaceDN/>
                      <w:bidi w:val="0"/>
                      <w:adjustRightInd/>
                      <w:snapToGrid/>
                      <w:spacing w:line="540" w:lineRule="exact"/>
                      <w:jc w:val="left"/>
                      <w:textAlignment w:val="auto"/>
                    </w:pPr>
                    <w:r>
                      <w:rPr>
                        <w:rStyle w:val="22"/>
                        <w:rFonts w:hint="eastAsia"/>
                        <w:sz w:val="28"/>
                        <w:szCs w:val="28"/>
                      </w:rPr>
                      <w:t xml:space="preserve">— </w:t>
                    </w:r>
                    <w:r>
                      <w:rPr>
                        <w:sz w:val="28"/>
                        <w:szCs w:val="28"/>
                      </w:rPr>
                      <w:fldChar w:fldCharType="begin"/>
                    </w:r>
                    <w:r>
                      <w:rPr>
                        <w:rStyle w:val="22"/>
                        <w:sz w:val="28"/>
                        <w:szCs w:val="28"/>
                      </w:rPr>
                      <w:instrText xml:space="preserve">PAGE  </w:instrText>
                    </w:r>
                    <w:r>
                      <w:rPr>
                        <w:sz w:val="28"/>
                        <w:szCs w:val="28"/>
                      </w:rPr>
                      <w:fldChar w:fldCharType="separate"/>
                    </w:r>
                    <w:r>
                      <w:rPr>
                        <w:rStyle w:val="22"/>
                        <w:sz w:val="28"/>
                        <w:szCs w:val="28"/>
                      </w:rPr>
                      <w:t>1</w:t>
                    </w:r>
                    <w:r>
                      <w:rPr>
                        <w:sz w:val="28"/>
                        <w:szCs w:val="28"/>
                      </w:rPr>
                      <w:fldChar w:fldCharType="end"/>
                    </w:r>
                    <w:r>
                      <w:rPr>
                        <w:rStyle w:val="22"/>
                        <w:rFonts w:hint="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13284"/>
    <w:multiLevelType w:val="singleLevel"/>
    <w:tmpl w:val="93913284"/>
    <w:lvl w:ilvl="0" w:tentative="0">
      <w:start w:val="1"/>
      <w:numFmt w:val="chineseCounting"/>
      <w:suff w:val="space"/>
      <w:lvlText w:val="第%1条 "/>
      <w:lvlJc w:val="left"/>
      <w:pPr>
        <w:tabs>
          <w:tab w:val="left" w:pos="0"/>
        </w:tabs>
      </w:pPr>
      <w:rPr>
        <w:rFonts w:hint="eastAsia" w:ascii="宋体" w:hAnsi="宋体" w:eastAsia="方正仿宋_GBK" w:cs="宋体"/>
        <w:b/>
      </w:rPr>
    </w:lvl>
  </w:abstractNum>
  <w:abstractNum w:abstractNumId="1">
    <w:nsid w:val="DCBFEEE0"/>
    <w:multiLevelType w:val="singleLevel"/>
    <w:tmpl w:val="DCBFEEE0"/>
    <w:lvl w:ilvl="0" w:tentative="0">
      <w:start w:val="1"/>
      <w:numFmt w:val="chineseCounting"/>
      <w:suff w:val="nothing"/>
      <w:lvlText w:val="（%1）"/>
      <w:lvlJc w:val="left"/>
      <w:pPr>
        <w:ind w:left="0" w:firstLine="420"/>
      </w:pPr>
      <w:rPr>
        <w:rFonts w:hint="eastAsia"/>
      </w:rPr>
    </w:lvl>
  </w:abstractNum>
  <w:abstractNum w:abstractNumId="2">
    <w:nsid w:val="F0A69C94"/>
    <w:multiLevelType w:val="singleLevel"/>
    <w:tmpl w:val="F0A69C94"/>
    <w:lvl w:ilvl="0" w:tentative="0">
      <w:start w:val="1"/>
      <w:numFmt w:val="chineseCounting"/>
      <w:suff w:val="nothing"/>
      <w:lvlText w:val="（%1）"/>
      <w:lvlJc w:val="left"/>
      <w:pPr>
        <w:ind w:left="0" w:firstLine="420"/>
      </w:pPr>
      <w:rPr>
        <w:rFonts w:hint="eastAsia"/>
      </w:rPr>
    </w:lvl>
  </w:abstractNum>
  <w:abstractNum w:abstractNumId="3">
    <w:nsid w:val="06609BF8"/>
    <w:multiLevelType w:val="singleLevel"/>
    <w:tmpl w:val="06609BF8"/>
    <w:lvl w:ilvl="0" w:tentative="0">
      <w:start w:val="1"/>
      <w:numFmt w:val="chineseCounting"/>
      <w:suff w:val="nothing"/>
      <w:lvlText w:val="（%1）"/>
      <w:lvlJc w:val="left"/>
      <w:pPr>
        <w:ind w:left="0" w:firstLine="420"/>
      </w:pPr>
      <w:rPr>
        <w:rFonts w:hint="eastAsia"/>
      </w:rPr>
    </w:lvl>
  </w:abstractNum>
  <w:abstractNum w:abstractNumId="4">
    <w:nsid w:val="076757E5"/>
    <w:multiLevelType w:val="singleLevel"/>
    <w:tmpl w:val="076757E5"/>
    <w:lvl w:ilvl="0" w:tentative="0">
      <w:start w:val="1"/>
      <w:numFmt w:val="chineseCounting"/>
      <w:suff w:val="nothing"/>
      <w:lvlText w:val="（%1）"/>
      <w:lvlJc w:val="left"/>
      <w:pPr>
        <w:ind w:left="0" w:firstLine="420"/>
      </w:pPr>
      <w:rPr>
        <w:rFonts w:hint="eastAsia"/>
      </w:rPr>
    </w:lvl>
  </w:abstractNum>
  <w:abstractNum w:abstractNumId="5">
    <w:nsid w:val="1CC3494E"/>
    <w:multiLevelType w:val="singleLevel"/>
    <w:tmpl w:val="1CC3494E"/>
    <w:lvl w:ilvl="0" w:tentative="0">
      <w:start w:val="1"/>
      <w:numFmt w:val="chineseCounting"/>
      <w:suff w:val="nothing"/>
      <w:lvlText w:val="（%1）"/>
      <w:lvlJc w:val="left"/>
      <w:pPr>
        <w:ind w:left="0" w:firstLine="420"/>
      </w:pPr>
      <w:rPr>
        <w:rFonts w:hint="eastAsia"/>
      </w:rPr>
    </w:lvl>
  </w:abstractNum>
  <w:abstractNum w:abstractNumId="6">
    <w:nsid w:val="344D9B8C"/>
    <w:multiLevelType w:val="singleLevel"/>
    <w:tmpl w:val="344D9B8C"/>
    <w:lvl w:ilvl="0" w:tentative="0">
      <w:start w:val="1"/>
      <w:numFmt w:val="chineseCounting"/>
      <w:suff w:val="space"/>
      <w:lvlText w:val="第%1章"/>
      <w:lvlJc w:val="left"/>
      <w:pPr>
        <w:tabs>
          <w:tab w:val="left" w:pos="0"/>
        </w:tabs>
      </w:pPr>
      <w:rPr>
        <w:rFonts w:hint="eastAsia"/>
      </w:rPr>
    </w:lvl>
  </w:abstractNum>
  <w:abstractNum w:abstractNumId="7">
    <w:nsid w:val="3CDC6204"/>
    <w:multiLevelType w:val="singleLevel"/>
    <w:tmpl w:val="3CDC6204"/>
    <w:lvl w:ilvl="0" w:tentative="0">
      <w:start w:val="1"/>
      <w:numFmt w:val="chineseCounting"/>
      <w:suff w:val="nothing"/>
      <w:lvlText w:val="（%1）"/>
      <w:lvlJc w:val="left"/>
      <w:pPr>
        <w:ind w:left="0" w:firstLine="420"/>
      </w:pPr>
      <w:rPr>
        <w:rFonts w:hint="eastAsia"/>
      </w:rPr>
    </w:lvl>
  </w:abstractNum>
  <w:abstractNum w:abstractNumId="8">
    <w:nsid w:val="5D27CC2F"/>
    <w:multiLevelType w:val="singleLevel"/>
    <w:tmpl w:val="5D27CC2F"/>
    <w:lvl w:ilvl="0" w:tentative="0">
      <w:start w:val="1"/>
      <w:numFmt w:val="chineseCounting"/>
      <w:suff w:val="nothing"/>
      <w:lvlText w:val="（%1）"/>
      <w:lvlJc w:val="left"/>
      <w:pPr>
        <w:ind w:left="0" w:firstLine="420"/>
      </w:pPr>
      <w:rPr>
        <w:rFonts w:hint="eastAsia"/>
      </w:rPr>
    </w:lvl>
  </w:abstractNum>
  <w:num w:numId="1">
    <w:abstractNumId w:val="6"/>
  </w:num>
  <w:num w:numId="2">
    <w:abstractNumId w:val="0"/>
  </w:num>
  <w:num w:numId="3">
    <w:abstractNumId w:val="4"/>
  </w:num>
  <w:num w:numId="4">
    <w:abstractNumId w:val="1"/>
  </w:num>
  <w:num w:numId="5">
    <w:abstractNumId w:val="8"/>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VerticalSpacing w:val="22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OTA3ZDI4NWE0NWI1ZTVjMDZhYjM5ODE3OWYzZTgifQ=="/>
  </w:docVars>
  <w:rsids>
    <w:rsidRoot w:val="00000000"/>
    <w:rsid w:val="00001A32"/>
    <w:rsid w:val="00084997"/>
    <w:rsid w:val="002C3C3B"/>
    <w:rsid w:val="00381DE7"/>
    <w:rsid w:val="00396F9D"/>
    <w:rsid w:val="003C2870"/>
    <w:rsid w:val="003D4532"/>
    <w:rsid w:val="00473031"/>
    <w:rsid w:val="00771B68"/>
    <w:rsid w:val="0088664B"/>
    <w:rsid w:val="00A3295D"/>
    <w:rsid w:val="00B37FD9"/>
    <w:rsid w:val="00D23242"/>
    <w:rsid w:val="00ED3BD8"/>
    <w:rsid w:val="00F62048"/>
    <w:rsid w:val="01115B19"/>
    <w:rsid w:val="011C4DA4"/>
    <w:rsid w:val="012E34F5"/>
    <w:rsid w:val="01315448"/>
    <w:rsid w:val="01514167"/>
    <w:rsid w:val="01521561"/>
    <w:rsid w:val="01777938"/>
    <w:rsid w:val="018F0DCB"/>
    <w:rsid w:val="01AE3368"/>
    <w:rsid w:val="01C0753F"/>
    <w:rsid w:val="01CD6404"/>
    <w:rsid w:val="01EF572E"/>
    <w:rsid w:val="02240C2F"/>
    <w:rsid w:val="022655F4"/>
    <w:rsid w:val="02A36C44"/>
    <w:rsid w:val="02A97FD3"/>
    <w:rsid w:val="02AB6658"/>
    <w:rsid w:val="02C8631C"/>
    <w:rsid w:val="02CB619B"/>
    <w:rsid w:val="02CF3B88"/>
    <w:rsid w:val="02D52C22"/>
    <w:rsid w:val="02D7024E"/>
    <w:rsid w:val="033C2BF5"/>
    <w:rsid w:val="033E696D"/>
    <w:rsid w:val="035B0276"/>
    <w:rsid w:val="035F26D2"/>
    <w:rsid w:val="037837E4"/>
    <w:rsid w:val="039A01F5"/>
    <w:rsid w:val="039D7B38"/>
    <w:rsid w:val="03A964DC"/>
    <w:rsid w:val="03B04EEB"/>
    <w:rsid w:val="03C835BC"/>
    <w:rsid w:val="03D66BA6"/>
    <w:rsid w:val="041365C4"/>
    <w:rsid w:val="04363AE8"/>
    <w:rsid w:val="043B10FF"/>
    <w:rsid w:val="043B4C5B"/>
    <w:rsid w:val="04506958"/>
    <w:rsid w:val="04787C5D"/>
    <w:rsid w:val="04A647CA"/>
    <w:rsid w:val="04B52456"/>
    <w:rsid w:val="04B92BE7"/>
    <w:rsid w:val="04C52D6E"/>
    <w:rsid w:val="04F063C6"/>
    <w:rsid w:val="053947AF"/>
    <w:rsid w:val="053973EC"/>
    <w:rsid w:val="055A0D37"/>
    <w:rsid w:val="056A6311"/>
    <w:rsid w:val="05864302"/>
    <w:rsid w:val="05880374"/>
    <w:rsid w:val="059E7B97"/>
    <w:rsid w:val="05AC22B4"/>
    <w:rsid w:val="05C3315A"/>
    <w:rsid w:val="05D9472B"/>
    <w:rsid w:val="05F03B35"/>
    <w:rsid w:val="06426DDB"/>
    <w:rsid w:val="065B5A88"/>
    <w:rsid w:val="0676077A"/>
    <w:rsid w:val="068C3E93"/>
    <w:rsid w:val="069468A4"/>
    <w:rsid w:val="06EA7ABE"/>
    <w:rsid w:val="06F23CF7"/>
    <w:rsid w:val="07195727"/>
    <w:rsid w:val="071A1A83"/>
    <w:rsid w:val="071D689A"/>
    <w:rsid w:val="07245E7A"/>
    <w:rsid w:val="077010BF"/>
    <w:rsid w:val="078F4FB2"/>
    <w:rsid w:val="0797664C"/>
    <w:rsid w:val="079E5C2C"/>
    <w:rsid w:val="07A9101E"/>
    <w:rsid w:val="07B13BB2"/>
    <w:rsid w:val="07CD206E"/>
    <w:rsid w:val="07E54011"/>
    <w:rsid w:val="07EA7730"/>
    <w:rsid w:val="07FE491D"/>
    <w:rsid w:val="083B791F"/>
    <w:rsid w:val="084053F5"/>
    <w:rsid w:val="08556C59"/>
    <w:rsid w:val="08750660"/>
    <w:rsid w:val="088C1E06"/>
    <w:rsid w:val="088F3C8B"/>
    <w:rsid w:val="088F7845"/>
    <w:rsid w:val="08991700"/>
    <w:rsid w:val="089A2F64"/>
    <w:rsid w:val="08D8516E"/>
    <w:rsid w:val="08E7715F"/>
    <w:rsid w:val="08ED1892"/>
    <w:rsid w:val="08FF2615"/>
    <w:rsid w:val="09093579"/>
    <w:rsid w:val="090E72E7"/>
    <w:rsid w:val="09287EA3"/>
    <w:rsid w:val="09376339"/>
    <w:rsid w:val="093E2CF5"/>
    <w:rsid w:val="094840A2"/>
    <w:rsid w:val="094B1DE4"/>
    <w:rsid w:val="09575B61"/>
    <w:rsid w:val="095A2027"/>
    <w:rsid w:val="095D095C"/>
    <w:rsid w:val="096875A3"/>
    <w:rsid w:val="09694018"/>
    <w:rsid w:val="0981109C"/>
    <w:rsid w:val="098A290C"/>
    <w:rsid w:val="098A4826"/>
    <w:rsid w:val="099E0166"/>
    <w:rsid w:val="099E1F14"/>
    <w:rsid w:val="09B90AFC"/>
    <w:rsid w:val="09BE7CE3"/>
    <w:rsid w:val="09C10D3E"/>
    <w:rsid w:val="09FE29B2"/>
    <w:rsid w:val="09FF37DE"/>
    <w:rsid w:val="0A0D32FC"/>
    <w:rsid w:val="0A193C90"/>
    <w:rsid w:val="0A19629E"/>
    <w:rsid w:val="0A1C108A"/>
    <w:rsid w:val="0A2F5262"/>
    <w:rsid w:val="0A801619"/>
    <w:rsid w:val="0A9E5F43"/>
    <w:rsid w:val="0AAC4402"/>
    <w:rsid w:val="0AF12517"/>
    <w:rsid w:val="0B10300D"/>
    <w:rsid w:val="0B310B66"/>
    <w:rsid w:val="0B53243F"/>
    <w:rsid w:val="0B670A20"/>
    <w:rsid w:val="0B8E0EF2"/>
    <w:rsid w:val="0BF12D0A"/>
    <w:rsid w:val="0BF62499"/>
    <w:rsid w:val="0BFC5617"/>
    <w:rsid w:val="0C0B585A"/>
    <w:rsid w:val="0C54620C"/>
    <w:rsid w:val="0C6311F3"/>
    <w:rsid w:val="0C6F40CC"/>
    <w:rsid w:val="0C7261E7"/>
    <w:rsid w:val="0C74719F"/>
    <w:rsid w:val="0C7D0506"/>
    <w:rsid w:val="0C9D1011"/>
    <w:rsid w:val="0CD27017"/>
    <w:rsid w:val="0CDF2F6F"/>
    <w:rsid w:val="0CF12CA2"/>
    <w:rsid w:val="0D1F336B"/>
    <w:rsid w:val="0D2E29AB"/>
    <w:rsid w:val="0D3B5CCB"/>
    <w:rsid w:val="0D412D22"/>
    <w:rsid w:val="0D466B4A"/>
    <w:rsid w:val="0D6853F9"/>
    <w:rsid w:val="0D6E4496"/>
    <w:rsid w:val="0D7511DD"/>
    <w:rsid w:val="0DA87805"/>
    <w:rsid w:val="0DC744AF"/>
    <w:rsid w:val="0DDC4E69"/>
    <w:rsid w:val="0DE00070"/>
    <w:rsid w:val="0DEE0F90"/>
    <w:rsid w:val="0DFE1D29"/>
    <w:rsid w:val="0DFF4F4B"/>
    <w:rsid w:val="0E186634"/>
    <w:rsid w:val="0E3015D7"/>
    <w:rsid w:val="0E384C4A"/>
    <w:rsid w:val="0E533286"/>
    <w:rsid w:val="0E7C659C"/>
    <w:rsid w:val="0E9C09EC"/>
    <w:rsid w:val="0EB21FBD"/>
    <w:rsid w:val="0EFB6041"/>
    <w:rsid w:val="0F093162"/>
    <w:rsid w:val="0F1A6FB0"/>
    <w:rsid w:val="0F296723"/>
    <w:rsid w:val="0F377B9F"/>
    <w:rsid w:val="0F384BB8"/>
    <w:rsid w:val="0F451083"/>
    <w:rsid w:val="0F511600"/>
    <w:rsid w:val="0F672951"/>
    <w:rsid w:val="0F694D72"/>
    <w:rsid w:val="0F707EAE"/>
    <w:rsid w:val="0F8167CF"/>
    <w:rsid w:val="0F9C710A"/>
    <w:rsid w:val="0FBA55CD"/>
    <w:rsid w:val="0FBF2BE4"/>
    <w:rsid w:val="0FC24482"/>
    <w:rsid w:val="101271B8"/>
    <w:rsid w:val="10282537"/>
    <w:rsid w:val="102E0898"/>
    <w:rsid w:val="105A6708"/>
    <w:rsid w:val="106F0166"/>
    <w:rsid w:val="10793592"/>
    <w:rsid w:val="10806817"/>
    <w:rsid w:val="1082318D"/>
    <w:rsid w:val="10D4446D"/>
    <w:rsid w:val="10DD4DDE"/>
    <w:rsid w:val="112164BC"/>
    <w:rsid w:val="112528C9"/>
    <w:rsid w:val="112B14E7"/>
    <w:rsid w:val="112E6273"/>
    <w:rsid w:val="11423ACC"/>
    <w:rsid w:val="1153736D"/>
    <w:rsid w:val="11716160"/>
    <w:rsid w:val="11797B8D"/>
    <w:rsid w:val="11853D3E"/>
    <w:rsid w:val="118E2E4F"/>
    <w:rsid w:val="11925DCB"/>
    <w:rsid w:val="11BF2E15"/>
    <w:rsid w:val="11D34725"/>
    <w:rsid w:val="11E0435D"/>
    <w:rsid w:val="1200122E"/>
    <w:rsid w:val="12176E85"/>
    <w:rsid w:val="12426488"/>
    <w:rsid w:val="12582E7C"/>
    <w:rsid w:val="125A70A8"/>
    <w:rsid w:val="12687563"/>
    <w:rsid w:val="129C545E"/>
    <w:rsid w:val="12A06CFD"/>
    <w:rsid w:val="13075A9D"/>
    <w:rsid w:val="131B2827"/>
    <w:rsid w:val="13315BA7"/>
    <w:rsid w:val="1379754E"/>
    <w:rsid w:val="13801E39"/>
    <w:rsid w:val="13897791"/>
    <w:rsid w:val="13A81C88"/>
    <w:rsid w:val="13B5792C"/>
    <w:rsid w:val="13F35552"/>
    <w:rsid w:val="14067033"/>
    <w:rsid w:val="14076907"/>
    <w:rsid w:val="141D612B"/>
    <w:rsid w:val="145D29CB"/>
    <w:rsid w:val="14667AD2"/>
    <w:rsid w:val="149E54BE"/>
    <w:rsid w:val="14A31A96"/>
    <w:rsid w:val="14CF52C6"/>
    <w:rsid w:val="14DA4B86"/>
    <w:rsid w:val="14DC1B42"/>
    <w:rsid w:val="14EC447B"/>
    <w:rsid w:val="14EF5505"/>
    <w:rsid w:val="14FC0436"/>
    <w:rsid w:val="150B1153"/>
    <w:rsid w:val="151B6B0E"/>
    <w:rsid w:val="1525798D"/>
    <w:rsid w:val="152A4FA3"/>
    <w:rsid w:val="152E2E60"/>
    <w:rsid w:val="15325D8B"/>
    <w:rsid w:val="15353ACD"/>
    <w:rsid w:val="154020D1"/>
    <w:rsid w:val="15683D74"/>
    <w:rsid w:val="157E0E4B"/>
    <w:rsid w:val="157F3E83"/>
    <w:rsid w:val="15883A78"/>
    <w:rsid w:val="15921937"/>
    <w:rsid w:val="15982C58"/>
    <w:rsid w:val="159F5143"/>
    <w:rsid w:val="15BB5BFB"/>
    <w:rsid w:val="15C02AA2"/>
    <w:rsid w:val="15CC7E09"/>
    <w:rsid w:val="15D15BD3"/>
    <w:rsid w:val="15D838CB"/>
    <w:rsid w:val="15E213DA"/>
    <w:rsid w:val="15F85847"/>
    <w:rsid w:val="15FA6724"/>
    <w:rsid w:val="15FC3DCB"/>
    <w:rsid w:val="16010FA2"/>
    <w:rsid w:val="160E21CF"/>
    <w:rsid w:val="16210154"/>
    <w:rsid w:val="164319B1"/>
    <w:rsid w:val="169C5A2D"/>
    <w:rsid w:val="16AA639C"/>
    <w:rsid w:val="16B33A55"/>
    <w:rsid w:val="16C3120C"/>
    <w:rsid w:val="16D57A2C"/>
    <w:rsid w:val="16D61417"/>
    <w:rsid w:val="16E201CB"/>
    <w:rsid w:val="16FC6A7F"/>
    <w:rsid w:val="170535D2"/>
    <w:rsid w:val="1707609C"/>
    <w:rsid w:val="171B4F38"/>
    <w:rsid w:val="17263548"/>
    <w:rsid w:val="17280647"/>
    <w:rsid w:val="172C680D"/>
    <w:rsid w:val="174A5C1A"/>
    <w:rsid w:val="175267A5"/>
    <w:rsid w:val="17571954"/>
    <w:rsid w:val="176144D2"/>
    <w:rsid w:val="1780534F"/>
    <w:rsid w:val="178B0EF9"/>
    <w:rsid w:val="178F7ED1"/>
    <w:rsid w:val="17AA4179"/>
    <w:rsid w:val="17CF598E"/>
    <w:rsid w:val="17F673BF"/>
    <w:rsid w:val="18300B23"/>
    <w:rsid w:val="183028D1"/>
    <w:rsid w:val="1840341F"/>
    <w:rsid w:val="18493258"/>
    <w:rsid w:val="18510A99"/>
    <w:rsid w:val="18574301"/>
    <w:rsid w:val="1871529B"/>
    <w:rsid w:val="188744BB"/>
    <w:rsid w:val="18A137CE"/>
    <w:rsid w:val="18A64941"/>
    <w:rsid w:val="18B708FC"/>
    <w:rsid w:val="18D3114A"/>
    <w:rsid w:val="18D56FD4"/>
    <w:rsid w:val="18FC6C57"/>
    <w:rsid w:val="191007D2"/>
    <w:rsid w:val="19102702"/>
    <w:rsid w:val="19155E2E"/>
    <w:rsid w:val="1917583F"/>
    <w:rsid w:val="19185113"/>
    <w:rsid w:val="19197809"/>
    <w:rsid w:val="19235C4C"/>
    <w:rsid w:val="1934470B"/>
    <w:rsid w:val="193812AC"/>
    <w:rsid w:val="19410B0E"/>
    <w:rsid w:val="195E16BF"/>
    <w:rsid w:val="19622F5E"/>
    <w:rsid w:val="19681EC7"/>
    <w:rsid w:val="19701840"/>
    <w:rsid w:val="197A1C61"/>
    <w:rsid w:val="197E141A"/>
    <w:rsid w:val="19B66E06"/>
    <w:rsid w:val="19B74292"/>
    <w:rsid w:val="19D3134E"/>
    <w:rsid w:val="19F3005A"/>
    <w:rsid w:val="19F32CEC"/>
    <w:rsid w:val="19F85670"/>
    <w:rsid w:val="1A0C4C78"/>
    <w:rsid w:val="1A174234"/>
    <w:rsid w:val="1A1D72A2"/>
    <w:rsid w:val="1A300635"/>
    <w:rsid w:val="1A667BB5"/>
    <w:rsid w:val="1A6774E6"/>
    <w:rsid w:val="1A8567D8"/>
    <w:rsid w:val="1A863EB8"/>
    <w:rsid w:val="1A8B2726"/>
    <w:rsid w:val="1AB75A02"/>
    <w:rsid w:val="1AC437A4"/>
    <w:rsid w:val="1B13073F"/>
    <w:rsid w:val="1B214753"/>
    <w:rsid w:val="1B391A9C"/>
    <w:rsid w:val="1B5508A0"/>
    <w:rsid w:val="1B5B127F"/>
    <w:rsid w:val="1B656D35"/>
    <w:rsid w:val="1B662AAD"/>
    <w:rsid w:val="1B670D90"/>
    <w:rsid w:val="1B74042F"/>
    <w:rsid w:val="1B754BF6"/>
    <w:rsid w:val="1B937D95"/>
    <w:rsid w:val="1BA3160C"/>
    <w:rsid w:val="1BA86DE8"/>
    <w:rsid w:val="1BC0129F"/>
    <w:rsid w:val="1BC51D6A"/>
    <w:rsid w:val="1BCE67A8"/>
    <w:rsid w:val="1BE340FE"/>
    <w:rsid w:val="1BF306EA"/>
    <w:rsid w:val="1C026332"/>
    <w:rsid w:val="1C2A21B3"/>
    <w:rsid w:val="1C9571A6"/>
    <w:rsid w:val="1CE123EB"/>
    <w:rsid w:val="1D0165EA"/>
    <w:rsid w:val="1D0B1216"/>
    <w:rsid w:val="1D314163"/>
    <w:rsid w:val="1D41310E"/>
    <w:rsid w:val="1D4E37F9"/>
    <w:rsid w:val="1D5E1C8E"/>
    <w:rsid w:val="1D805324"/>
    <w:rsid w:val="1D8E3FE2"/>
    <w:rsid w:val="1D905BC0"/>
    <w:rsid w:val="1D936104"/>
    <w:rsid w:val="1DAD53DF"/>
    <w:rsid w:val="1DF659BB"/>
    <w:rsid w:val="1E0A7720"/>
    <w:rsid w:val="1E1265D5"/>
    <w:rsid w:val="1E543091"/>
    <w:rsid w:val="1E62238A"/>
    <w:rsid w:val="1E780B2E"/>
    <w:rsid w:val="1E834CDE"/>
    <w:rsid w:val="1E90231B"/>
    <w:rsid w:val="1EA41352"/>
    <w:rsid w:val="1EA41923"/>
    <w:rsid w:val="1EBD30C4"/>
    <w:rsid w:val="1EC024D4"/>
    <w:rsid w:val="1EC36D37"/>
    <w:rsid w:val="1EE77A61"/>
    <w:rsid w:val="1EEC198E"/>
    <w:rsid w:val="1F061279"/>
    <w:rsid w:val="1F264A2D"/>
    <w:rsid w:val="1F3A6822"/>
    <w:rsid w:val="1F443106"/>
    <w:rsid w:val="1F4E7AE0"/>
    <w:rsid w:val="1F582FCA"/>
    <w:rsid w:val="1F593560"/>
    <w:rsid w:val="1FC87893"/>
    <w:rsid w:val="1FD06747"/>
    <w:rsid w:val="1FD60202"/>
    <w:rsid w:val="1FE43FA1"/>
    <w:rsid w:val="205A0A0D"/>
    <w:rsid w:val="20623843"/>
    <w:rsid w:val="20827A42"/>
    <w:rsid w:val="20AC37BC"/>
    <w:rsid w:val="20CA41FF"/>
    <w:rsid w:val="20E406FC"/>
    <w:rsid w:val="20EA531B"/>
    <w:rsid w:val="20F12E19"/>
    <w:rsid w:val="20FC3C98"/>
    <w:rsid w:val="21116909"/>
    <w:rsid w:val="211F34E2"/>
    <w:rsid w:val="21271830"/>
    <w:rsid w:val="214B42D7"/>
    <w:rsid w:val="214F23E8"/>
    <w:rsid w:val="21623C0B"/>
    <w:rsid w:val="21A50EB1"/>
    <w:rsid w:val="21AD0AEE"/>
    <w:rsid w:val="21B24356"/>
    <w:rsid w:val="21B535DD"/>
    <w:rsid w:val="21D20555"/>
    <w:rsid w:val="21D342CD"/>
    <w:rsid w:val="22195F5A"/>
    <w:rsid w:val="22251665"/>
    <w:rsid w:val="224B4C73"/>
    <w:rsid w:val="2250591D"/>
    <w:rsid w:val="22521696"/>
    <w:rsid w:val="225C42C2"/>
    <w:rsid w:val="22A75E85"/>
    <w:rsid w:val="22D4654E"/>
    <w:rsid w:val="22DE7F53"/>
    <w:rsid w:val="22E42C35"/>
    <w:rsid w:val="22F77746"/>
    <w:rsid w:val="23124AFF"/>
    <w:rsid w:val="232E02C7"/>
    <w:rsid w:val="23384D2F"/>
    <w:rsid w:val="23393759"/>
    <w:rsid w:val="233D40F4"/>
    <w:rsid w:val="234378C3"/>
    <w:rsid w:val="235779B5"/>
    <w:rsid w:val="23625555"/>
    <w:rsid w:val="23641680"/>
    <w:rsid w:val="237A70F6"/>
    <w:rsid w:val="237C1B39"/>
    <w:rsid w:val="23A93537"/>
    <w:rsid w:val="23BF2D5B"/>
    <w:rsid w:val="23C40371"/>
    <w:rsid w:val="2403052F"/>
    <w:rsid w:val="240D0F37"/>
    <w:rsid w:val="24366CA8"/>
    <w:rsid w:val="244E07EA"/>
    <w:rsid w:val="24A65CC9"/>
    <w:rsid w:val="24AC7783"/>
    <w:rsid w:val="24BB1774"/>
    <w:rsid w:val="24DE1906"/>
    <w:rsid w:val="250A6257"/>
    <w:rsid w:val="250D7AF6"/>
    <w:rsid w:val="25552AA0"/>
    <w:rsid w:val="25645102"/>
    <w:rsid w:val="257C0AB4"/>
    <w:rsid w:val="25AE1124"/>
    <w:rsid w:val="25CE6116"/>
    <w:rsid w:val="25E847EB"/>
    <w:rsid w:val="25E95FC1"/>
    <w:rsid w:val="26033F2C"/>
    <w:rsid w:val="263B2BB2"/>
    <w:rsid w:val="267D34BC"/>
    <w:rsid w:val="26997893"/>
    <w:rsid w:val="26A821CC"/>
    <w:rsid w:val="26AC220D"/>
    <w:rsid w:val="26D2300B"/>
    <w:rsid w:val="26D703BB"/>
    <w:rsid w:val="26E72CF4"/>
    <w:rsid w:val="26F30842"/>
    <w:rsid w:val="26F97EFC"/>
    <w:rsid w:val="270F224B"/>
    <w:rsid w:val="271D6716"/>
    <w:rsid w:val="271E248E"/>
    <w:rsid w:val="274E0EEF"/>
    <w:rsid w:val="275625F1"/>
    <w:rsid w:val="2778352E"/>
    <w:rsid w:val="27826579"/>
    <w:rsid w:val="278C564A"/>
    <w:rsid w:val="27973840"/>
    <w:rsid w:val="27B34984"/>
    <w:rsid w:val="27EB78CC"/>
    <w:rsid w:val="2826784C"/>
    <w:rsid w:val="2829235B"/>
    <w:rsid w:val="28591975"/>
    <w:rsid w:val="285E7DE0"/>
    <w:rsid w:val="287D3E84"/>
    <w:rsid w:val="288325A9"/>
    <w:rsid w:val="28A17421"/>
    <w:rsid w:val="28C36E49"/>
    <w:rsid w:val="28CD1A76"/>
    <w:rsid w:val="28FD1EF6"/>
    <w:rsid w:val="292545CE"/>
    <w:rsid w:val="29477A7A"/>
    <w:rsid w:val="294F692F"/>
    <w:rsid w:val="2963782B"/>
    <w:rsid w:val="29641295"/>
    <w:rsid w:val="2979274E"/>
    <w:rsid w:val="299F4C7B"/>
    <w:rsid w:val="29BD5F8E"/>
    <w:rsid w:val="29C64C71"/>
    <w:rsid w:val="29CA4207"/>
    <w:rsid w:val="29F179E6"/>
    <w:rsid w:val="29FB2613"/>
    <w:rsid w:val="2A0239A1"/>
    <w:rsid w:val="2A094D30"/>
    <w:rsid w:val="2A260CE6"/>
    <w:rsid w:val="2A2830EB"/>
    <w:rsid w:val="2A297180"/>
    <w:rsid w:val="2A6B4A25"/>
    <w:rsid w:val="2A7F4FF2"/>
    <w:rsid w:val="2A941B30"/>
    <w:rsid w:val="2A9F1B12"/>
    <w:rsid w:val="2AA52B51"/>
    <w:rsid w:val="2AB21F73"/>
    <w:rsid w:val="2ACF60C8"/>
    <w:rsid w:val="2AFC21EC"/>
    <w:rsid w:val="2B053749"/>
    <w:rsid w:val="2B205D9F"/>
    <w:rsid w:val="2B381AEC"/>
    <w:rsid w:val="2B4A3852"/>
    <w:rsid w:val="2B4F2C16"/>
    <w:rsid w:val="2B4F3203"/>
    <w:rsid w:val="2B852CD5"/>
    <w:rsid w:val="2B9729CB"/>
    <w:rsid w:val="2BA967CA"/>
    <w:rsid w:val="2BC9321E"/>
    <w:rsid w:val="2BE03034"/>
    <w:rsid w:val="2BF67536"/>
    <w:rsid w:val="2BF6776E"/>
    <w:rsid w:val="2C210A56"/>
    <w:rsid w:val="2C4E690A"/>
    <w:rsid w:val="2C5824BF"/>
    <w:rsid w:val="2C5C1A8E"/>
    <w:rsid w:val="2C8F66B8"/>
    <w:rsid w:val="2C9D5C03"/>
    <w:rsid w:val="2CA55717"/>
    <w:rsid w:val="2CCB2770"/>
    <w:rsid w:val="2CE83322"/>
    <w:rsid w:val="2D0068BE"/>
    <w:rsid w:val="2D470656"/>
    <w:rsid w:val="2D4F15D8"/>
    <w:rsid w:val="2D60735C"/>
    <w:rsid w:val="2D7C025A"/>
    <w:rsid w:val="2D8C1F00"/>
    <w:rsid w:val="2D9313C9"/>
    <w:rsid w:val="2D9708A4"/>
    <w:rsid w:val="2DA059AB"/>
    <w:rsid w:val="2DFA0C10"/>
    <w:rsid w:val="2DFD2DFD"/>
    <w:rsid w:val="2E3521F6"/>
    <w:rsid w:val="2E3F3416"/>
    <w:rsid w:val="2E573C53"/>
    <w:rsid w:val="2E5A3DAC"/>
    <w:rsid w:val="2E6166CD"/>
    <w:rsid w:val="2EA8720D"/>
    <w:rsid w:val="2EC658E5"/>
    <w:rsid w:val="2EC74F4B"/>
    <w:rsid w:val="2ECA024C"/>
    <w:rsid w:val="2EE756D5"/>
    <w:rsid w:val="2F0106CB"/>
    <w:rsid w:val="2F0B154A"/>
    <w:rsid w:val="2F0D52C2"/>
    <w:rsid w:val="2F10090E"/>
    <w:rsid w:val="2F212B1B"/>
    <w:rsid w:val="2F370591"/>
    <w:rsid w:val="2F546A4D"/>
    <w:rsid w:val="2F58340A"/>
    <w:rsid w:val="2F796ED7"/>
    <w:rsid w:val="2F9E416C"/>
    <w:rsid w:val="30185CCC"/>
    <w:rsid w:val="3038636F"/>
    <w:rsid w:val="303F76FD"/>
    <w:rsid w:val="305D4027"/>
    <w:rsid w:val="305E3CFE"/>
    <w:rsid w:val="30662EDC"/>
    <w:rsid w:val="3082324D"/>
    <w:rsid w:val="30A9101A"/>
    <w:rsid w:val="30B359F5"/>
    <w:rsid w:val="30BA6D84"/>
    <w:rsid w:val="30DB6CFA"/>
    <w:rsid w:val="30E16A06"/>
    <w:rsid w:val="30F524B2"/>
    <w:rsid w:val="30F608E9"/>
    <w:rsid w:val="31014425"/>
    <w:rsid w:val="312B5ED3"/>
    <w:rsid w:val="31342FDA"/>
    <w:rsid w:val="313C3C3D"/>
    <w:rsid w:val="31464495"/>
    <w:rsid w:val="3148438F"/>
    <w:rsid w:val="317E24A7"/>
    <w:rsid w:val="31864EB8"/>
    <w:rsid w:val="319A7052"/>
    <w:rsid w:val="31A82D3B"/>
    <w:rsid w:val="31C205E6"/>
    <w:rsid w:val="31EE27EE"/>
    <w:rsid w:val="32004C6A"/>
    <w:rsid w:val="3203475A"/>
    <w:rsid w:val="320F75A3"/>
    <w:rsid w:val="321D581C"/>
    <w:rsid w:val="325D3E6B"/>
    <w:rsid w:val="327D275F"/>
    <w:rsid w:val="32A23F73"/>
    <w:rsid w:val="32A970B0"/>
    <w:rsid w:val="32BC6941"/>
    <w:rsid w:val="32C24615"/>
    <w:rsid w:val="32D63C1D"/>
    <w:rsid w:val="32E57B41"/>
    <w:rsid w:val="32F97373"/>
    <w:rsid w:val="32FC1E3E"/>
    <w:rsid w:val="33043FA7"/>
    <w:rsid w:val="33266952"/>
    <w:rsid w:val="332F3E0C"/>
    <w:rsid w:val="33447AC8"/>
    <w:rsid w:val="334A189D"/>
    <w:rsid w:val="335C2374"/>
    <w:rsid w:val="335D7E9A"/>
    <w:rsid w:val="33721B98"/>
    <w:rsid w:val="337F1800"/>
    <w:rsid w:val="338021DA"/>
    <w:rsid w:val="338D077F"/>
    <w:rsid w:val="33A15FD9"/>
    <w:rsid w:val="33CD3272"/>
    <w:rsid w:val="33E10ACB"/>
    <w:rsid w:val="340D6C7D"/>
    <w:rsid w:val="342F7A89"/>
    <w:rsid w:val="34337069"/>
    <w:rsid w:val="346C4839"/>
    <w:rsid w:val="349A75F8"/>
    <w:rsid w:val="349D49F2"/>
    <w:rsid w:val="34A02734"/>
    <w:rsid w:val="34A83938"/>
    <w:rsid w:val="34CF054E"/>
    <w:rsid w:val="34F940DF"/>
    <w:rsid w:val="350C1B78"/>
    <w:rsid w:val="352C5D76"/>
    <w:rsid w:val="352D27C8"/>
    <w:rsid w:val="353C06AF"/>
    <w:rsid w:val="353F2826"/>
    <w:rsid w:val="355E12E1"/>
    <w:rsid w:val="355E5AD1"/>
    <w:rsid w:val="35602DBC"/>
    <w:rsid w:val="357065AB"/>
    <w:rsid w:val="35880815"/>
    <w:rsid w:val="359C6229"/>
    <w:rsid w:val="35A729BD"/>
    <w:rsid w:val="35A82416"/>
    <w:rsid w:val="35C30466"/>
    <w:rsid w:val="35D12837"/>
    <w:rsid w:val="35F76384"/>
    <w:rsid w:val="35FC399A"/>
    <w:rsid w:val="36064819"/>
    <w:rsid w:val="362829E1"/>
    <w:rsid w:val="36417E87"/>
    <w:rsid w:val="36484E32"/>
    <w:rsid w:val="36655284"/>
    <w:rsid w:val="36810881"/>
    <w:rsid w:val="368340BC"/>
    <w:rsid w:val="368B685A"/>
    <w:rsid w:val="36967A9F"/>
    <w:rsid w:val="36AF3103"/>
    <w:rsid w:val="36CE481F"/>
    <w:rsid w:val="36EB1726"/>
    <w:rsid w:val="37163E20"/>
    <w:rsid w:val="371B42F4"/>
    <w:rsid w:val="372A2435"/>
    <w:rsid w:val="372E4027"/>
    <w:rsid w:val="37393B7C"/>
    <w:rsid w:val="375A6BCB"/>
    <w:rsid w:val="375B6AE7"/>
    <w:rsid w:val="376161AB"/>
    <w:rsid w:val="378601B5"/>
    <w:rsid w:val="378620B5"/>
    <w:rsid w:val="3790548B"/>
    <w:rsid w:val="379506F0"/>
    <w:rsid w:val="37BF223E"/>
    <w:rsid w:val="37C64260"/>
    <w:rsid w:val="37CA7373"/>
    <w:rsid w:val="37D73D98"/>
    <w:rsid w:val="37D90437"/>
    <w:rsid w:val="37E9271E"/>
    <w:rsid w:val="37F232A7"/>
    <w:rsid w:val="37F83D4F"/>
    <w:rsid w:val="3801173C"/>
    <w:rsid w:val="38094EB6"/>
    <w:rsid w:val="381270FD"/>
    <w:rsid w:val="381E409C"/>
    <w:rsid w:val="384676DB"/>
    <w:rsid w:val="3862667F"/>
    <w:rsid w:val="38765C86"/>
    <w:rsid w:val="387970C9"/>
    <w:rsid w:val="3882287D"/>
    <w:rsid w:val="388303A3"/>
    <w:rsid w:val="389F7078"/>
    <w:rsid w:val="38AB214E"/>
    <w:rsid w:val="38B16CBE"/>
    <w:rsid w:val="38B4055C"/>
    <w:rsid w:val="38C20ECB"/>
    <w:rsid w:val="38DB20AB"/>
    <w:rsid w:val="38DD3F57"/>
    <w:rsid w:val="38FD4747"/>
    <w:rsid w:val="392F5D26"/>
    <w:rsid w:val="39355B41"/>
    <w:rsid w:val="3947434C"/>
    <w:rsid w:val="394B7113"/>
    <w:rsid w:val="39616D8F"/>
    <w:rsid w:val="39633218"/>
    <w:rsid w:val="39C649EB"/>
    <w:rsid w:val="39D04725"/>
    <w:rsid w:val="3A0177D1"/>
    <w:rsid w:val="3A156CB3"/>
    <w:rsid w:val="3A2F07E2"/>
    <w:rsid w:val="3A347BA7"/>
    <w:rsid w:val="3A606BEE"/>
    <w:rsid w:val="3A6B56C1"/>
    <w:rsid w:val="3A7E7074"/>
    <w:rsid w:val="3A8A5A19"/>
    <w:rsid w:val="3A8C79E3"/>
    <w:rsid w:val="3A8F74D3"/>
    <w:rsid w:val="3A9B5311"/>
    <w:rsid w:val="3AA12D62"/>
    <w:rsid w:val="3AB94550"/>
    <w:rsid w:val="3AC21656"/>
    <w:rsid w:val="3AE50EA1"/>
    <w:rsid w:val="3B4E1033"/>
    <w:rsid w:val="3B554279"/>
    <w:rsid w:val="3B5612E4"/>
    <w:rsid w:val="3B5B5607"/>
    <w:rsid w:val="3B83680A"/>
    <w:rsid w:val="3BA0301A"/>
    <w:rsid w:val="3BA06262"/>
    <w:rsid w:val="3BA23236"/>
    <w:rsid w:val="3BA50630"/>
    <w:rsid w:val="3BAC5E63"/>
    <w:rsid w:val="3BB371F1"/>
    <w:rsid w:val="3BD50F16"/>
    <w:rsid w:val="3BDD1CA6"/>
    <w:rsid w:val="3C19136D"/>
    <w:rsid w:val="3C207B10"/>
    <w:rsid w:val="3C722C08"/>
    <w:rsid w:val="3C7701FA"/>
    <w:rsid w:val="3C972E5F"/>
    <w:rsid w:val="3CAA05F4"/>
    <w:rsid w:val="3CB26DAC"/>
    <w:rsid w:val="3CD157EA"/>
    <w:rsid w:val="3CE55188"/>
    <w:rsid w:val="3D0715A3"/>
    <w:rsid w:val="3D0F48FB"/>
    <w:rsid w:val="3D453E79"/>
    <w:rsid w:val="3D475E43"/>
    <w:rsid w:val="3D5E3EE5"/>
    <w:rsid w:val="3D663493"/>
    <w:rsid w:val="3D73239C"/>
    <w:rsid w:val="3D777DB5"/>
    <w:rsid w:val="3D78424E"/>
    <w:rsid w:val="3D7B67DC"/>
    <w:rsid w:val="3D8250CD"/>
    <w:rsid w:val="3D94095C"/>
    <w:rsid w:val="3D980C0E"/>
    <w:rsid w:val="3D9E62C5"/>
    <w:rsid w:val="3DA5414D"/>
    <w:rsid w:val="3DCF7C2E"/>
    <w:rsid w:val="3DDD1E34"/>
    <w:rsid w:val="3DE82056"/>
    <w:rsid w:val="3DEB4836"/>
    <w:rsid w:val="3E1D6BA4"/>
    <w:rsid w:val="3E2D2CA3"/>
    <w:rsid w:val="3E347FD1"/>
    <w:rsid w:val="3E38578C"/>
    <w:rsid w:val="3E5142F7"/>
    <w:rsid w:val="3E76169E"/>
    <w:rsid w:val="3E7A3FF6"/>
    <w:rsid w:val="3E821987"/>
    <w:rsid w:val="3E88696C"/>
    <w:rsid w:val="3EAA48DB"/>
    <w:rsid w:val="3EAB43E7"/>
    <w:rsid w:val="3EC016C3"/>
    <w:rsid w:val="3EC73DE7"/>
    <w:rsid w:val="3ED92FE5"/>
    <w:rsid w:val="3EE020AB"/>
    <w:rsid w:val="3EF1250A"/>
    <w:rsid w:val="3F141D55"/>
    <w:rsid w:val="3F1E4982"/>
    <w:rsid w:val="3F231720"/>
    <w:rsid w:val="3F2B709E"/>
    <w:rsid w:val="3F2D1E25"/>
    <w:rsid w:val="3F3466B8"/>
    <w:rsid w:val="3F413F21"/>
    <w:rsid w:val="3F592485"/>
    <w:rsid w:val="3F5B39FD"/>
    <w:rsid w:val="3F620D12"/>
    <w:rsid w:val="3F8D4C6D"/>
    <w:rsid w:val="3F975D8C"/>
    <w:rsid w:val="3FA12FE6"/>
    <w:rsid w:val="3FB92136"/>
    <w:rsid w:val="3FC263AC"/>
    <w:rsid w:val="3FD31C10"/>
    <w:rsid w:val="3FDB2873"/>
    <w:rsid w:val="3FF102E8"/>
    <w:rsid w:val="4004626D"/>
    <w:rsid w:val="40055B41"/>
    <w:rsid w:val="401828DD"/>
    <w:rsid w:val="40253114"/>
    <w:rsid w:val="402B37FA"/>
    <w:rsid w:val="40322DDA"/>
    <w:rsid w:val="40467C47"/>
    <w:rsid w:val="404D19C2"/>
    <w:rsid w:val="40624D42"/>
    <w:rsid w:val="40844CB8"/>
    <w:rsid w:val="40A92971"/>
    <w:rsid w:val="40C63523"/>
    <w:rsid w:val="40CF687B"/>
    <w:rsid w:val="40E1210B"/>
    <w:rsid w:val="40E56C11"/>
    <w:rsid w:val="40EC575D"/>
    <w:rsid w:val="40F57964"/>
    <w:rsid w:val="411A73CB"/>
    <w:rsid w:val="41210759"/>
    <w:rsid w:val="412D43F6"/>
    <w:rsid w:val="414508EB"/>
    <w:rsid w:val="414A4154"/>
    <w:rsid w:val="414D1A3A"/>
    <w:rsid w:val="41572C8A"/>
    <w:rsid w:val="4176014F"/>
    <w:rsid w:val="419453CF"/>
    <w:rsid w:val="41961147"/>
    <w:rsid w:val="41A82F85"/>
    <w:rsid w:val="41AE46E3"/>
    <w:rsid w:val="41B11ADD"/>
    <w:rsid w:val="41D6547B"/>
    <w:rsid w:val="41E2613A"/>
    <w:rsid w:val="42125731"/>
    <w:rsid w:val="422355E9"/>
    <w:rsid w:val="42291FBB"/>
    <w:rsid w:val="423050F8"/>
    <w:rsid w:val="42343F31"/>
    <w:rsid w:val="42446DF5"/>
    <w:rsid w:val="42521512"/>
    <w:rsid w:val="42554B5E"/>
    <w:rsid w:val="425D1112"/>
    <w:rsid w:val="425D3A13"/>
    <w:rsid w:val="426105EC"/>
    <w:rsid w:val="42843695"/>
    <w:rsid w:val="428464EB"/>
    <w:rsid w:val="4288201E"/>
    <w:rsid w:val="42925DB2"/>
    <w:rsid w:val="42AE1664"/>
    <w:rsid w:val="42C135B5"/>
    <w:rsid w:val="42C13FA2"/>
    <w:rsid w:val="42E61C5A"/>
    <w:rsid w:val="42FA3846"/>
    <w:rsid w:val="432A7D99"/>
    <w:rsid w:val="434056F4"/>
    <w:rsid w:val="436F7AE2"/>
    <w:rsid w:val="43713C1A"/>
    <w:rsid w:val="43721740"/>
    <w:rsid w:val="438F22F2"/>
    <w:rsid w:val="439C056B"/>
    <w:rsid w:val="43BF2BD7"/>
    <w:rsid w:val="43C33713"/>
    <w:rsid w:val="43C33D49"/>
    <w:rsid w:val="43E51F12"/>
    <w:rsid w:val="43E52254"/>
    <w:rsid w:val="43F9776B"/>
    <w:rsid w:val="43FC3E73"/>
    <w:rsid w:val="442E1B0B"/>
    <w:rsid w:val="444430DC"/>
    <w:rsid w:val="447119F7"/>
    <w:rsid w:val="44A27E03"/>
    <w:rsid w:val="44CF2B6F"/>
    <w:rsid w:val="44F10201"/>
    <w:rsid w:val="45181E73"/>
    <w:rsid w:val="451D1C20"/>
    <w:rsid w:val="45390767"/>
    <w:rsid w:val="45561F04"/>
    <w:rsid w:val="45614C02"/>
    <w:rsid w:val="459C2AA4"/>
    <w:rsid w:val="45B525B0"/>
    <w:rsid w:val="45CC15DB"/>
    <w:rsid w:val="45E7038E"/>
    <w:rsid w:val="46037F87"/>
    <w:rsid w:val="460C5E7C"/>
    <w:rsid w:val="46111ECF"/>
    <w:rsid w:val="465617D4"/>
    <w:rsid w:val="46584BD1"/>
    <w:rsid w:val="4668761F"/>
    <w:rsid w:val="467609B6"/>
    <w:rsid w:val="46765C69"/>
    <w:rsid w:val="469814BD"/>
    <w:rsid w:val="46A14816"/>
    <w:rsid w:val="46BB51AC"/>
    <w:rsid w:val="46BC33FE"/>
    <w:rsid w:val="46CA5BDD"/>
    <w:rsid w:val="46DD15C6"/>
    <w:rsid w:val="46E110B6"/>
    <w:rsid w:val="46E6047B"/>
    <w:rsid w:val="46E82445"/>
    <w:rsid w:val="470629F4"/>
    <w:rsid w:val="47086643"/>
    <w:rsid w:val="47134FE8"/>
    <w:rsid w:val="47186B04"/>
    <w:rsid w:val="472471F5"/>
    <w:rsid w:val="4735425F"/>
    <w:rsid w:val="474653BD"/>
    <w:rsid w:val="474E29E4"/>
    <w:rsid w:val="47573126"/>
    <w:rsid w:val="476615BC"/>
    <w:rsid w:val="47673926"/>
    <w:rsid w:val="477737C9"/>
    <w:rsid w:val="47881532"/>
    <w:rsid w:val="478F466E"/>
    <w:rsid w:val="479C19F6"/>
    <w:rsid w:val="47A81166"/>
    <w:rsid w:val="47CB0DD4"/>
    <w:rsid w:val="47E250E6"/>
    <w:rsid w:val="47EF335F"/>
    <w:rsid w:val="48360F8E"/>
    <w:rsid w:val="484943FE"/>
    <w:rsid w:val="486C551E"/>
    <w:rsid w:val="487D7D47"/>
    <w:rsid w:val="48A405ED"/>
    <w:rsid w:val="48AD604A"/>
    <w:rsid w:val="48BF3061"/>
    <w:rsid w:val="48C742DC"/>
    <w:rsid w:val="48D36DC6"/>
    <w:rsid w:val="48FA645F"/>
    <w:rsid w:val="49021DCC"/>
    <w:rsid w:val="490B30AE"/>
    <w:rsid w:val="4913307D"/>
    <w:rsid w:val="491E446F"/>
    <w:rsid w:val="49392F90"/>
    <w:rsid w:val="493F20C4"/>
    <w:rsid w:val="49402B84"/>
    <w:rsid w:val="495F2766"/>
    <w:rsid w:val="49684720"/>
    <w:rsid w:val="49757894"/>
    <w:rsid w:val="497A3D96"/>
    <w:rsid w:val="497D499A"/>
    <w:rsid w:val="49892771"/>
    <w:rsid w:val="49A97972"/>
    <w:rsid w:val="49B35740"/>
    <w:rsid w:val="49C66341"/>
    <w:rsid w:val="49CB3958"/>
    <w:rsid w:val="49D56CA3"/>
    <w:rsid w:val="49D62A28"/>
    <w:rsid w:val="49D722FD"/>
    <w:rsid w:val="49DA42F1"/>
    <w:rsid w:val="49E16D68"/>
    <w:rsid w:val="4A160C13"/>
    <w:rsid w:val="4A2B43F6"/>
    <w:rsid w:val="4A315EB1"/>
    <w:rsid w:val="4A5B4CDC"/>
    <w:rsid w:val="4A657908"/>
    <w:rsid w:val="4A783AE0"/>
    <w:rsid w:val="4A7933B4"/>
    <w:rsid w:val="4ABD3CDB"/>
    <w:rsid w:val="4AC50870"/>
    <w:rsid w:val="4ADF590D"/>
    <w:rsid w:val="4AF56EDE"/>
    <w:rsid w:val="4B24732B"/>
    <w:rsid w:val="4B3244D3"/>
    <w:rsid w:val="4B3774F7"/>
    <w:rsid w:val="4B3D2633"/>
    <w:rsid w:val="4B6A4D39"/>
    <w:rsid w:val="4B6F135A"/>
    <w:rsid w:val="4B746F07"/>
    <w:rsid w:val="4B8E756D"/>
    <w:rsid w:val="4B9E7576"/>
    <w:rsid w:val="4B9F32EE"/>
    <w:rsid w:val="4BA33FD7"/>
    <w:rsid w:val="4BB328F5"/>
    <w:rsid w:val="4BB723E6"/>
    <w:rsid w:val="4BB947EE"/>
    <w:rsid w:val="4BC44B03"/>
    <w:rsid w:val="4BDA60D4"/>
    <w:rsid w:val="4BDB39C4"/>
    <w:rsid w:val="4BFE0015"/>
    <w:rsid w:val="4C1F41FE"/>
    <w:rsid w:val="4C567E51"/>
    <w:rsid w:val="4C6562E6"/>
    <w:rsid w:val="4C6B4F7E"/>
    <w:rsid w:val="4C6D6EE4"/>
    <w:rsid w:val="4C7D2A1C"/>
    <w:rsid w:val="4CB116D1"/>
    <w:rsid w:val="4CEF2177"/>
    <w:rsid w:val="4CEF71A5"/>
    <w:rsid w:val="4CF058CA"/>
    <w:rsid w:val="4D094EC3"/>
    <w:rsid w:val="4D381CBD"/>
    <w:rsid w:val="4D3A0517"/>
    <w:rsid w:val="4D597F6B"/>
    <w:rsid w:val="4D774D2A"/>
    <w:rsid w:val="4D8E6C2B"/>
    <w:rsid w:val="4D9F75D5"/>
    <w:rsid w:val="4DB91A3A"/>
    <w:rsid w:val="4DC62DB4"/>
    <w:rsid w:val="4DD02C2E"/>
    <w:rsid w:val="4DF23BA9"/>
    <w:rsid w:val="4DF34673"/>
    <w:rsid w:val="4E235B10"/>
    <w:rsid w:val="4E31544E"/>
    <w:rsid w:val="4E512BFB"/>
    <w:rsid w:val="4E616639"/>
    <w:rsid w:val="4E7E368F"/>
    <w:rsid w:val="4E880069"/>
    <w:rsid w:val="4EAD187E"/>
    <w:rsid w:val="4EC62A72"/>
    <w:rsid w:val="4ED212E5"/>
    <w:rsid w:val="4EF37BD9"/>
    <w:rsid w:val="4F0C353B"/>
    <w:rsid w:val="4F0E056F"/>
    <w:rsid w:val="4F232D0A"/>
    <w:rsid w:val="4F357844"/>
    <w:rsid w:val="4F3F1455"/>
    <w:rsid w:val="4F477F24"/>
    <w:rsid w:val="4F5543EF"/>
    <w:rsid w:val="4F7F2F6A"/>
    <w:rsid w:val="4FB46C68"/>
    <w:rsid w:val="4FCE5F50"/>
    <w:rsid w:val="4FD01CC8"/>
    <w:rsid w:val="4FF9121F"/>
    <w:rsid w:val="4FF9569C"/>
    <w:rsid w:val="500B71A4"/>
    <w:rsid w:val="500C3E41"/>
    <w:rsid w:val="502E67CE"/>
    <w:rsid w:val="50394C91"/>
    <w:rsid w:val="50530290"/>
    <w:rsid w:val="50547437"/>
    <w:rsid w:val="508A1E77"/>
    <w:rsid w:val="508C480C"/>
    <w:rsid w:val="50A64822"/>
    <w:rsid w:val="50C23A89"/>
    <w:rsid w:val="50D77086"/>
    <w:rsid w:val="50F748BD"/>
    <w:rsid w:val="512056EC"/>
    <w:rsid w:val="51281690"/>
    <w:rsid w:val="512A18AC"/>
    <w:rsid w:val="51571E03"/>
    <w:rsid w:val="515E362F"/>
    <w:rsid w:val="516F5BC4"/>
    <w:rsid w:val="516F72BF"/>
    <w:rsid w:val="5176064D"/>
    <w:rsid w:val="5178776B"/>
    <w:rsid w:val="518C5287"/>
    <w:rsid w:val="519F7BA4"/>
    <w:rsid w:val="51C27DB9"/>
    <w:rsid w:val="51D97ED4"/>
    <w:rsid w:val="51E578BE"/>
    <w:rsid w:val="51FF6D8D"/>
    <w:rsid w:val="52075749"/>
    <w:rsid w:val="520914C1"/>
    <w:rsid w:val="520A3E2C"/>
    <w:rsid w:val="522105B9"/>
    <w:rsid w:val="523E5BA8"/>
    <w:rsid w:val="52497610"/>
    <w:rsid w:val="524B3888"/>
    <w:rsid w:val="525431F7"/>
    <w:rsid w:val="52567C82"/>
    <w:rsid w:val="52595FA5"/>
    <w:rsid w:val="525E180D"/>
    <w:rsid w:val="527551F9"/>
    <w:rsid w:val="5278361A"/>
    <w:rsid w:val="528B1ED6"/>
    <w:rsid w:val="52BB569C"/>
    <w:rsid w:val="52ED0DE3"/>
    <w:rsid w:val="52EF7482"/>
    <w:rsid w:val="52F7756C"/>
    <w:rsid w:val="5314011E"/>
    <w:rsid w:val="533B38FC"/>
    <w:rsid w:val="534529CD"/>
    <w:rsid w:val="536A41E2"/>
    <w:rsid w:val="53816DEA"/>
    <w:rsid w:val="5385101B"/>
    <w:rsid w:val="53894668"/>
    <w:rsid w:val="53933738"/>
    <w:rsid w:val="539E158A"/>
    <w:rsid w:val="53A05E55"/>
    <w:rsid w:val="53A566CC"/>
    <w:rsid w:val="53A62F27"/>
    <w:rsid w:val="53AB5BD4"/>
    <w:rsid w:val="53B13BBE"/>
    <w:rsid w:val="53B25949"/>
    <w:rsid w:val="53CB1124"/>
    <w:rsid w:val="53CF56EC"/>
    <w:rsid w:val="53E21FCA"/>
    <w:rsid w:val="540208BE"/>
    <w:rsid w:val="54105159"/>
    <w:rsid w:val="541F1074"/>
    <w:rsid w:val="544A0C77"/>
    <w:rsid w:val="54501629"/>
    <w:rsid w:val="54632284"/>
    <w:rsid w:val="546F67C5"/>
    <w:rsid w:val="549C377F"/>
    <w:rsid w:val="549E6353"/>
    <w:rsid w:val="54A23691"/>
    <w:rsid w:val="54A86D6F"/>
    <w:rsid w:val="54AD05F7"/>
    <w:rsid w:val="54AD6A7C"/>
    <w:rsid w:val="54B81851"/>
    <w:rsid w:val="54C625D1"/>
    <w:rsid w:val="54CB0CB0"/>
    <w:rsid w:val="54D44BD5"/>
    <w:rsid w:val="54E35FFA"/>
    <w:rsid w:val="54F26086"/>
    <w:rsid w:val="54F70963"/>
    <w:rsid w:val="54F805CA"/>
    <w:rsid w:val="550F5041"/>
    <w:rsid w:val="551979AC"/>
    <w:rsid w:val="552503C0"/>
    <w:rsid w:val="552F3D56"/>
    <w:rsid w:val="55326F81"/>
    <w:rsid w:val="5536081F"/>
    <w:rsid w:val="553E0155"/>
    <w:rsid w:val="55532627"/>
    <w:rsid w:val="55A51501"/>
    <w:rsid w:val="55B76DB8"/>
    <w:rsid w:val="55C4407D"/>
    <w:rsid w:val="55CC02CD"/>
    <w:rsid w:val="55CC2F32"/>
    <w:rsid w:val="55F0001F"/>
    <w:rsid w:val="560E4408"/>
    <w:rsid w:val="561D19DF"/>
    <w:rsid w:val="56372AA1"/>
    <w:rsid w:val="56790E66"/>
    <w:rsid w:val="568410FF"/>
    <w:rsid w:val="56A7547E"/>
    <w:rsid w:val="56B20379"/>
    <w:rsid w:val="56C9121F"/>
    <w:rsid w:val="56D95906"/>
    <w:rsid w:val="56ED27AD"/>
    <w:rsid w:val="56FB1D20"/>
    <w:rsid w:val="571921A6"/>
    <w:rsid w:val="572940E6"/>
    <w:rsid w:val="57482A8C"/>
    <w:rsid w:val="575431DF"/>
    <w:rsid w:val="57790E97"/>
    <w:rsid w:val="57C32112"/>
    <w:rsid w:val="57F56770"/>
    <w:rsid w:val="57FD3876"/>
    <w:rsid w:val="58005114"/>
    <w:rsid w:val="580746F5"/>
    <w:rsid w:val="580E7831"/>
    <w:rsid w:val="58207565"/>
    <w:rsid w:val="58247055"/>
    <w:rsid w:val="5835206F"/>
    <w:rsid w:val="586456A3"/>
    <w:rsid w:val="587D6765"/>
    <w:rsid w:val="587F428B"/>
    <w:rsid w:val="588210B0"/>
    <w:rsid w:val="58937D37"/>
    <w:rsid w:val="58AE14FE"/>
    <w:rsid w:val="58C425E6"/>
    <w:rsid w:val="58CE5813"/>
    <w:rsid w:val="58E14F46"/>
    <w:rsid w:val="58EA443D"/>
    <w:rsid w:val="590D6FE5"/>
    <w:rsid w:val="592C3BDF"/>
    <w:rsid w:val="592D3CE7"/>
    <w:rsid w:val="59401C6C"/>
    <w:rsid w:val="59413C36"/>
    <w:rsid w:val="5943350B"/>
    <w:rsid w:val="596757D9"/>
    <w:rsid w:val="59883E35"/>
    <w:rsid w:val="5999312B"/>
    <w:rsid w:val="59A246D5"/>
    <w:rsid w:val="59C7413C"/>
    <w:rsid w:val="5A1A1E1A"/>
    <w:rsid w:val="5A871B1D"/>
    <w:rsid w:val="5AEB5DBD"/>
    <w:rsid w:val="5AF00ACF"/>
    <w:rsid w:val="5AF727FF"/>
    <w:rsid w:val="5B1074F2"/>
    <w:rsid w:val="5B3B5F23"/>
    <w:rsid w:val="5B3B6561"/>
    <w:rsid w:val="5B4F263B"/>
    <w:rsid w:val="5B6F64CC"/>
    <w:rsid w:val="5B793214"/>
    <w:rsid w:val="5B817FAC"/>
    <w:rsid w:val="5B8F0C89"/>
    <w:rsid w:val="5B9067AF"/>
    <w:rsid w:val="5BB43098"/>
    <w:rsid w:val="5BD3501A"/>
    <w:rsid w:val="5BDE4500"/>
    <w:rsid w:val="5BE014E5"/>
    <w:rsid w:val="5BFB1E7B"/>
    <w:rsid w:val="5C043425"/>
    <w:rsid w:val="5C0C22DA"/>
    <w:rsid w:val="5C0D1BAE"/>
    <w:rsid w:val="5C106E6F"/>
    <w:rsid w:val="5C821F53"/>
    <w:rsid w:val="5C90184F"/>
    <w:rsid w:val="5C9F23D6"/>
    <w:rsid w:val="5CA95D7B"/>
    <w:rsid w:val="5CD105CC"/>
    <w:rsid w:val="5CD31683"/>
    <w:rsid w:val="5CDC7EFE"/>
    <w:rsid w:val="5CDD3C76"/>
    <w:rsid w:val="5CF753F4"/>
    <w:rsid w:val="5CFA4828"/>
    <w:rsid w:val="5D011D8B"/>
    <w:rsid w:val="5D211DB5"/>
    <w:rsid w:val="5D2418A5"/>
    <w:rsid w:val="5D2476E4"/>
    <w:rsid w:val="5D3A69D3"/>
    <w:rsid w:val="5D3C387A"/>
    <w:rsid w:val="5D720862"/>
    <w:rsid w:val="5D900CE9"/>
    <w:rsid w:val="5D9627E8"/>
    <w:rsid w:val="5D9C58DF"/>
    <w:rsid w:val="5D9F2F13"/>
    <w:rsid w:val="5DA0717E"/>
    <w:rsid w:val="5DA16A52"/>
    <w:rsid w:val="5DAD1883"/>
    <w:rsid w:val="5DC1585C"/>
    <w:rsid w:val="5DCB6860"/>
    <w:rsid w:val="5DD07337"/>
    <w:rsid w:val="5DE54B90"/>
    <w:rsid w:val="5DF64FF0"/>
    <w:rsid w:val="5DFE20F6"/>
    <w:rsid w:val="5E287173"/>
    <w:rsid w:val="5E2A6A47"/>
    <w:rsid w:val="5E541D16"/>
    <w:rsid w:val="5E655865"/>
    <w:rsid w:val="5EC7073A"/>
    <w:rsid w:val="5EDC548E"/>
    <w:rsid w:val="5EF3152F"/>
    <w:rsid w:val="5EF64B7B"/>
    <w:rsid w:val="5EFD3F1A"/>
    <w:rsid w:val="5F0279C4"/>
    <w:rsid w:val="5F180F96"/>
    <w:rsid w:val="5F2E6A0B"/>
    <w:rsid w:val="5F41673E"/>
    <w:rsid w:val="5F5811B0"/>
    <w:rsid w:val="5F5C227D"/>
    <w:rsid w:val="5F7268F8"/>
    <w:rsid w:val="5F73441E"/>
    <w:rsid w:val="5F74227E"/>
    <w:rsid w:val="5F9A7BFD"/>
    <w:rsid w:val="5F9F3A04"/>
    <w:rsid w:val="5FA805FC"/>
    <w:rsid w:val="5FC829BC"/>
    <w:rsid w:val="5FDE16C9"/>
    <w:rsid w:val="5FEB1311"/>
    <w:rsid w:val="5FF05A6E"/>
    <w:rsid w:val="5FFC6958"/>
    <w:rsid w:val="5FFE1F39"/>
    <w:rsid w:val="600A1AD5"/>
    <w:rsid w:val="600A2FD4"/>
    <w:rsid w:val="601A1F5E"/>
    <w:rsid w:val="603E4A2C"/>
    <w:rsid w:val="604016AD"/>
    <w:rsid w:val="60455DBA"/>
    <w:rsid w:val="604A517F"/>
    <w:rsid w:val="60704EF9"/>
    <w:rsid w:val="607B3049"/>
    <w:rsid w:val="608D150F"/>
    <w:rsid w:val="60A01243"/>
    <w:rsid w:val="60AF76D8"/>
    <w:rsid w:val="60B45728"/>
    <w:rsid w:val="60C34F31"/>
    <w:rsid w:val="60C50CA9"/>
    <w:rsid w:val="60C70EC5"/>
    <w:rsid w:val="60C96775"/>
    <w:rsid w:val="60D2376F"/>
    <w:rsid w:val="60D3786A"/>
    <w:rsid w:val="60DE254B"/>
    <w:rsid w:val="60F82E2D"/>
    <w:rsid w:val="60FB46CB"/>
    <w:rsid w:val="61025A59"/>
    <w:rsid w:val="6125059E"/>
    <w:rsid w:val="61424C0C"/>
    <w:rsid w:val="61561BDD"/>
    <w:rsid w:val="61564616"/>
    <w:rsid w:val="615B45BF"/>
    <w:rsid w:val="615B5174"/>
    <w:rsid w:val="6164372F"/>
    <w:rsid w:val="618446C0"/>
    <w:rsid w:val="6187061F"/>
    <w:rsid w:val="61945D34"/>
    <w:rsid w:val="61AD00BB"/>
    <w:rsid w:val="61B431F8"/>
    <w:rsid w:val="61BC20AC"/>
    <w:rsid w:val="61BD3266"/>
    <w:rsid w:val="61C24BFD"/>
    <w:rsid w:val="61D76EE6"/>
    <w:rsid w:val="61DF3FED"/>
    <w:rsid w:val="61E433B1"/>
    <w:rsid w:val="61FB33CF"/>
    <w:rsid w:val="620B6B90"/>
    <w:rsid w:val="623B56C7"/>
    <w:rsid w:val="624A3B5C"/>
    <w:rsid w:val="6299063F"/>
    <w:rsid w:val="629C5252"/>
    <w:rsid w:val="62BB2364"/>
    <w:rsid w:val="62C76F5B"/>
    <w:rsid w:val="62E25B42"/>
    <w:rsid w:val="630F26B0"/>
    <w:rsid w:val="6334730E"/>
    <w:rsid w:val="63387E58"/>
    <w:rsid w:val="635204C1"/>
    <w:rsid w:val="636447A9"/>
    <w:rsid w:val="63962133"/>
    <w:rsid w:val="63BB7703"/>
    <w:rsid w:val="63BD1AE0"/>
    <w:rsid w:val="63C131D5"/>
    <w:rsid w:val="63E37DC4"/>
    <w:rsid w:val="641622EA"/>
    <w:rsid w:val="642108EC"/>
    <w:rsid w:val="642301C1"/>
    <w:rsid w:val="64376C32"/>
    <w:rsid w:val="647A1DAB"/>
    <w:rsid w:val="647B7FFD"/>
    <w:rsid w:val="648436F9"/>
    <w:rsid w:val="648773BE"/>
    <w:rsid w:val="648D7D30"/>
    <w:rsid w:val="649B41FB"/>
    <w:rsid w:val="64B67384"/>
    <w:rsid w:val="64BD0615"/>
    <w:rsid w:val="64D15E6F"/>
    <w:rsid w:val="64D92F75"/>
    <w:rsid w:val="65015586"/>
    <w:rsid w:val="6522491C"/>
    <w:rsid w:val="6558033E"/>
    <w:rsid w:val="656D7CC0"/>
    <w:rsid w:val="65784B2F"/>
    <w:rsid w:val="658A426F"/>
    <w:rsid w:val="65B17A4E"/>
    <w:rsid w:val="65C634F9"/>
    <w:rsid w:val="65E82700"/>
    <w:rsid w:val="66042274"/>
    <w:rsid w:val="660758C0"/>
    <w:rsid w:val="66124991"/>
    <w:rsid w:val="661F2C0A"/>
    <w:rsid w:val="663D12E2"/>
    <w:rsid w:val="66456B14"/>
    <w:rsid w:val="6646463A"/>
    <w:rsid w:val="665640F6"/>
    <w:rsid w:val="6660394E"/>
    <w:rsid w:val="667009AE"/>
    <w:rsid w:val="66914318"/>
    <w:rsid w:val="66974E96"/>
    <w:rsid w:val="66A36156"/>
    <w:rsid w:val="66AB3541"/>
    <w:rsid w:val="66B6272A"/>
    <w:rsid w:val="66BC2B4E"/>
    <w:rsid w:val="66CC3515"/>
    <w:rsid w:val="66D71736"/>
    <w:rsid w:val="66E32D23"/>
    <w:rsid w:val="67281F92"/>
    <w:rsid w:val="672F482F"/>
    <w:rsid w:val="674768BC"/>
    <w:rsid w:val="675B2875"/>
    <w:rsid w:val="67A41618"/>
    <w:rsid w:val="67B668D5"/>
    <w:rsid w:val="67BF4A1C"/>
    <w:rsid w:val="67BF549B"/>
    <w:rsid w:val="67CD3358"/>
    <w:rsid w:val="67D619EE"/>
    <w:rsid w:val="67DA3FDD"/>
    <w:rsid w:val="67E83C27"/>
    <w:rsid w:val="67F56318"/>
    <w:rsid w:val="67FD341E"/>
    <w:rsid w:val="6808604B"/>
    <w:rsid w:val="681B109E"/>
    <w:rsid w:val="683C7AA3"/>
    <w:rsid w:val="68592AB9"/>
    <w:rsid w:val="686C635E"/>
    <w:rsid w:val="687E00BB"/>
    <w:rsid w:val="6897475F"/>
    <w:rsid w:val="68B166E3"/>
    <w:rsid w:val="68CA77A4"/>
    <w:rsid w:val="68F14D31"/>
    <w:rsid w:val="690031C6"/>
    <w:rsid w:val="69074555"/>
    <w:rsid w:val="690F6F65"/>
    <w:rsid w:val="6949691B"/>
    <w:rsid w:val="69576941"/>
    <w:rsid w:val="696F20FA"/>
    <w:rsid w:val="697754B2"/>
    <w:rsid w:val="69794717"/>
    <w:rsid w:val="697F186F"/>
    <w:rsid w:val="69832644"/>
    <w:rsid w:val="698C6808"/>
    <w:rsid w:val="69A727E0"/>
    <w:rsid w:val="69C9174A"/>
    <w:rsid w:val="69DD7064"/>
    <w:rsid w:val="69F06D97"/>
    <w:rsid w:val="6A3C022E"/>
    <w:rsid w:val="6A4021D8"/>
    <w:rsid w:val="6A475243"/>
    <w:rsid w:val="6A5E63F6"/>
    <w:rsid w:val="6A6634FD"/>
    <w:rsid w:val="6A6D6639"/>
    <w:rsid w:val="6A9811DC"/>
    <w:rsid w:val="6AA933EA"/>
    <w:rsid w:val="6AB51D8E"/>
    <w:rsid w:val="6AC37902"/>
    <w:rsid w:val="6ACD0E86"/>
    <w:rsid w:val="6AEC2DBF"/>
    <w:rsid w:val="6B1275D1"/>
    <w:rsid w:val="6B5477F9"/>
    <w:rsid w:val="6B572A56"/>
    <w:rsid w:val="6B773310"/>
    <w:rsid w:val="6B9B0F84"/>
    <w:rsid w:val="6B9D4CFC"/>
    <w:rsid w:val="6BAF4A30"/>
    <w:rsid w:val="6BB81B36"/>
    <w:rsid w:val="6BC524A5"/>
    <w:rsid w:val="6BE40B7D"/>
    <w:rsid w:val="6C0A4013"/>
    <w:rsid w:val="6C0E44E5"/>
    <w:rsid w:val="6C303DC2"/>
    <w:rsid w:val="6C4B4758"/>
    <w:rsid w:val="6C6770B8"/>
    <w:rsid w:val="6C944351"/>
    <w:rsid w:val="6CB322FE"/>
    <w:rsid w:val="6CDA3D2E"/>
    <w:rsid w:val="6CDC7AA6"/>
    <w:rsid w:val="6CDE13B3"/>
    <w:rsid w:val="6CF50EC1"/>
    <w:rsid w:val="6D07459F"/>
    <w:rsid w:val="6D105AC9"/>
    <w:rsid w:val="6D286FC5"/>
    <w:rsid w:val="6D2F7BD6"/>
    <w:rsid w:val="6D566DCE"/>
    <w:rsid w:val="6D741A8D"/>
    <w:rsid w:val="6D7B3510"/>
    <w:rsid w:val="6D7B3E16"/>
    <w:rsid w:val="6D8B0C49"/>
    <w:rsid w:val="6DAA3B67"/>
    <w:rsid w:val="6DAE50B9"/>
    <w:rsid w:val="6DB30807"/>
    <w:rsid w:val="6DBB76BC"/>
    <w:rsid w:val="6DBD5D06"/>
    <w:rsid w:val="6DC4736B"/>
    <w:rsid w:val="6DD61BC7"/>
    <w:rsid w:val="6DEA7FA1"/>
    <w:rsid w:val="6E125601"/>
    <w:rsid w:val="6E2A2EB4"/>
    <w:rsid w:val="6E39349F"/>
    <w:rsid w:val="6E445903"/>
    <w:rsid w:val="6E623FDB"/>
    <w:rsid w:val="6E71421E"/>
    <w:rsid w:val="6EA6036C"/>
    <w:rsid w:val="6EAA7729"/>
    <w:rsid w:val="6EAE733F"/>
    <w:rsid w:val="6EBD7464"/>
    <w:rsid w:val="6ED54E10"/>
    <w:rsid w:val="6EDD18B4"/>
    <w:rsid w:val="6EF647E8"/>
    <w:rsid w:val="6EF916D6"/>
    <w:rsid w:val="6F101C89"/>
    <w:rsid w:val="6F146DD8"/>
    <w:rsid w:val="6F190B3E"/>
    <w:rsid w:val="6F20011E"/>
    <w:rsid w:val="6F2A2D4B"/>
    <w:rsid w:val="6F3F0590"/>
    <w:rsid w:val="6F4B2CC1"/>
    <w:rsid w:val="6F781D96"/>
    <w:rsid w:val="6F7C731F"/>
    <w:rsid w:val="6F7C7622"/>
    <w:rsid w:val="6FAC7C04"/>
    <w:rsid w:val="6FB73748"/>
    <w:rsid w:val="6FBE7937"/>
    <w:rsid w:val="6FCB2A23"/>
    <w:rsid w:val="6FDE3B35"/>
    <w:rsid w:val="6FED69ED"/>
    <w:rsid w:val="6FFD4164"/>
    <w:rsid w:val="706E6C67"/>
    <w:rsid w:val="708A0FD3"/>
    <w:rsid w:val="70907865"/>
    <w:rsid w:val="70A63B3F"/>
    <w:rsid w:val="70B34644"/>
    <w:rsid w:val="70DD3506"/>
    <w:rsid w:val="70FD2C81"/>
    <w:rsid w:val="70FF74BF"/>
    <w:rsid w:val="710475CC"/>
    <w:rsid w:val="710B6BAC"/>
    <w:rsid w:val="7123570C"/>
    <w:rsid w:val="713C3C71"/>
    <w:rsid w:val="713C4FB8"/>
    <w:rsid w:val="7146633B"/>
    <w:rsid w:val="716E070B"/>
    <w:rsid w:val="719D7123"/>
    <w:rsid w:val="71A165C4"/>
    <w:rsid w:val="71A36DE5"/>
    <w:rsid w:val="71AA3CCF"/>
    <w:rsid w:val="71E13469"/>
    <w:rsid w:val="71E33685"/>
    <w:rsid w:val="72075026"/>
    <w:rsid w:val="72161365"/>
    <w:rsid w:val="721F14FF"/>
    <w:rsid w:val="72275320"/>
    <w:rsid w:val="722F02FC"/>
    <w:rsid w:val="723F4D5F"/>
    <w:rsid w:val="7242215D"/>
    <w:rsid w:val="72485E07"/>
    <w:rsid w:val="72542E5F"/>
    <w:rsid w:val="72581325"/>
    <w:rsid w:val="725D6F93"/>
    <w:rsid w:val="7265072C"/>
    <w:rsid w:val="727F33AE"/>
    <w:rsid w:val="7288295A"/>
    <w:rsid w:val="728871B1"/>
    <w:rsid w:val="72C2773E"/>
    <w:rsid w:val="72CB77F1"/>
    <w:rsid w:val="72CD70E9"/>
    <w:rsid w:val="72D51220"/>
    <w:rsid w:val="72DF2DF5"/>
    <w:rsid w:val="72E27499"/>
    <w:rsid w:val="7305325C"/>
    <w:rsid w:val="73117D7E"/>
    <w:rsid w:val="7329156C"/>
    <w:rsid w:val="7329331A"/>
    <w:rsid w:val="732B24A9"/>
    <w:rsid w:val="7346211D"/>
    <w:rsid w:val="73591E51"/>
    <w:rsid w:val="7362634C"/>
    <w:rsid w:val="73776192"/>
    <w:rsid w:val="737A5923"/>
    <w:rsid w:val="73A3271D"/>
    <w:rsid w:val="73B43EE5"/>
    <w:rsid w:val="73E3171A"/>
    <w:rsid w:val="73E47061"/>
    <w:rsid w:val="73F12089"/>
    <w:rsid w:val="73FB6A64"/>
    <w:rsid w:val="7420296E"/>
    <w:rsid w:val="74227BDF"/>
    <w:rsid w:val="74367A9C"/>
    <w:rsid w:val="74371A46"/>
    <w:rsid w:val="74915ECC"/>
    <w:rsid w:val="74BA7A3A"/>
    <w:rsid w:val="74D774D1"/>
    <w:rsid w:val="74DB0643"/>
    <w:rsid w:val="74DC3A97"/>
    <w:rsid w:val="751712FD"/>
    <w:rsid w:val="752C2582"/>
    <w:rsid w:val="75695C4F"/>
    <w:rsid w:val="75812F99"/>
    <w:rsid w:val="75AE3F61"/>
    <w:rsid w:val="75C86E1A"/>
    <w:rsid w:val="75DC28C5"/>
    <w:rsid w:val="75E33C54"/>
    <w:rsid w:val="76124DDB"/>
    <w:rsid w:val="761E748A"/>
    <w:rsid w:val="7631605A"/>
    <w:rsid w:val="76423B22"/>
    <w:rsid w:val="76593F16"/>
    <w:rsid w:val="765D3A06"/>
    <w:rsid w:val="76634D94"/>
    <w:rsid w:val="768C6099"/>
    <w:rsid w:val="769413F2"/>
    <w:rsid w:val="76AE6010"/>
    <w:rsid w:val="76BD120D"/>
    <w:rsid w:val="76C479BE"/>
    <w:rsid w:val="76CC0B8C"/>
    <w:rsid w:val="76D21E10"/>
    <w:rsid w:val="77000835"/>
    <w:rsid w:val="77291B3A"/>
    <w:rsid w:val="77324E93"/>
    <w:rsid w:val="774C58CD"/>
    <w:rsid w:val="7760037C"/>
    <w:rsid w:val="77660E3F"/>
    <w:rsid w:val="7785391A"/>
    <w:rsid w:val="77A363A3"/>
    <w:rsid w:val="77A80CDE"/>
    <w:rsid w:val="77E912C9"/>
    <w:rsid w:val="77F02D1E"/>
    <w:rsid w:val="782007AA"/>
    <w:rsid w:val="782E3724"/>
    <w:rsid w:val="784604CA"/>
    <w:rsid w:val="78570929"/>
    <w:rsid w:val="78615304"/>
    <w:rsid w:val="787B63C5"/>
    <w:rsid w:val="78901E94"/>
    <w:rsid w:val="789456D9"/>
    <w:rsid w:val="7894770E"/>
    <w:rsid w:val="789F5A45"/>
    <w:rsid w:val="78CF725F"/>
    <w:rsid w:val="78D64A19"/>
    <w:rsid w:val="78DB6E64"/>
    <w:rsid w:val="78EE58B6"/>
    <w:rsid w:val="79132AA2"/>
    <w:rsid w:val="79354139"/>
    <w:rsid w:val="79396E13"/>
    <w:rsid w:val="794762A8"/>
    <w:rsid w:val="796721E3"/>
    <w:rsid w:val="797F465B"/>
    <w:rsid w:val="79800339"/>
    <w:rsid w:val="799C4845"/>
    <w:rsid w:val="799E457F"/>
    <w:rsid w:val="79C046BE"/>
    <w:rsid w:val="79C63670"/>
    <w:rsid w:val="79E85CDC"/>
    <w:rsid w:val="7A0423EA"/>
    <w:rsid w:val="7A052CF1"/>
    <w:rsid w:val="7A1B3962"/>
    <w:rsid w:val="7A1F4996"/>
    <w:rsid w:val="7A27269F"/>
    <w:rsid w:val="7A3031E0"/>
    <w:rsid w:val="7A4D3BC3"/>
    <w:rsid w:val="7A5332FA"/>
    <w:rsid w:val="7A5C5D83"/>
    <w:rsid w:val="7A6D2155"/>
    <w:rsid w:val="7A6D61E2"/>
    <w:rsid w:val="7A750BD8"/>
    <w:rsid w:val="7A7F1998"/>
    <w:rsid w:val="7AA140AA"/>
    <w:rsid w:val="7ABB57E7"/>
    <w:rsid w:val="7AE30252"/>
    <w:rsid w:val="7B073F40"/>
    <w:rsid w:val="7B152B01"/>
    <w:rsid w:val="7B3559DB"/>
    <w:rsid w:val="7B5353D8"/>
    <w:rsid w:val="7B62386D"/>
    <w:rsid w:val="7B6618B7"/>
    <w:rsid w:val="7B8A1FFF"/>
    <w:rsid w:val="7B8B4B71"/>
    <w:rsid w:val="7BA23C69"/>
    <w:rsid w:val="7BE6712F"/>
    <w:rsid w:val="7C046F3A"/>
    <w:rsid w:val="7C10151B"/>
    <w:rsid w:val="7C174657"/>
    <w:rsid w:val="7C176405"/>
    <w:rsid w:val="7C34060A"/>
    <w:rsid w:val="7C384135"/>
    <w:rsid w:val="7C4D1920"/>
    <w:rsid w:val="7C663157"/>
    <w:rsid w:val="7C731886"/>
    <w:rsid w:val="7C887303"/>
    <w:rsid w:val="7C991510"/>
    <w:rsid w:val="7CAC1243"/>
    <w:rsid w:val="7CC876FF"/>
    <w:rsid w:val="7D1B2194"/>
    <w:rsid w:val="7D1C7A4B"/>
    <w:rsid w:val="7D5E158A"/>
    <w:rsid w:val="7D715FE9"/>
    <w:rsid w:val="7D9A5540"/>
    <w:rsid w:val="7DAE2D99"/>
    <w:rsid w:val="7DB45A38"/>
    <w:rsid w:val="7DB87774"/>
    <w:rsid w:val="7DC51E91"/>
    <w:rsid w:val="7DCE74F6"/>
    <w:rsid w:val="7DD847A2"/>
    <w:rsid w:val="7DDD4001"/>
    <w:rsid w:val="7E1D5E50"/>
    <w:rsid w:val="7E747B3F"/>
    <w:rsid w:val="7EAD12A3"/>
    <w:rsid w:val="7EAD3051"/>
    <w:rsid w:val="7EC62364"/>
    <w:rsid w:val="7ECB1729"/>
    <w:rsid w:val="7EDE5C60"/>
    <w:rsid w:val="7EE07DCE"/>
    <w:rsid w:val="7EE8052D"/>
    <w:rsid w:val="7EEA2E32"/>
    <w:rsid w:val="7EFD1638"/>
    <w:rsid w:val="7F253A6C"/>
    <w:rsid w:val="7F272E03"/>
    <w:rsid w:val="7F574AB8"/>
    <w:rsid w:val="7F6E0A32"/>
    <w:rsid w:val="7F736048"/>
    <w:rsid w:val="7F8E2E82"/>
    <w:rsid w:val="7FAF2DF8"/>
    <w:rsid w:val="7FBE2877"/>
    <w:rsid w:val="7FC335E9"/>
    <w:rsid w:val="7FD757E4"/>
    <w:rsid w:val="7FE231CE"/>
    <w:rsid w:val="7FF92F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100" w:beforeLines="0" w:beforeAutospacing="1" w:after="100" w:afterLines="0" w:afterAutospacing="1"/>
      <w:jc w:val="left"/>
      <w:outlineLvl w:val="2"/>
    </w:pPr>
    <w:rPr>
      <w:rFonts w:hint="eastAsia" w:ascii="宋体" w:hAnsi="宋体" w:eastAsia="宋体" w:cs="宋体"/>
      <w:b/>
      <w:kern w:val="0"/>
      <w:sz w:val="27"/>
      <w:szCs w:val="27"/>
      <w:lang w:val="en-US" w:eastAsia="zh-CN" w:bidi="ar"/>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link w:val="37"/>
    <w:qFormat/>
    <w:uiPriority w:val="0"/>
    <w:pPr>
      <w:spacing w:line="660" w:lineRule="exact"/>
      <w:jc w:val="center"/>
    </w:pPr>
    <w:rPr>
      <w:rFonts w:eastAsia="黑体"/>
      <w:spacing w:val="-32"/>
      <w:sz w:val="44"/>
    </w:rPr>
  </w:style>
  <w:style w:type="paragraph" w:styleId="7">
    <w:name w:val="Body Text First Indent"/>
    <w:basedOn w:val="6"/>
    <w:next w:val="1"/>
    <w:unhideWhenUsed/>
    <w:qFormat/>
    <w:uiPriority w:val="0"/>
    <w:pPr>
      <w:ind w:firstLine="420" w:firstLineChars="100"/>
    </w:pPr>
  </w:style>
  <w:style w:type="paragraph" w:styleId="8">
    <w:name w:val="Body Text Indent"/>
    <w:basedOn w:val="1"/>
    <w:link w:val="44"/>
    <w:qFormat/>
    <w:uiPriority w:val="0"/>
    <w:pPr>
      <w:spacing w:after="120"/>
      <w:ind w:left="420" w:leftChars="200"/>
    </w:pPr>
  </w:style>
  <w:style w:type="paragraph" w:styleId="9">
    <w:name w:val="Block Text"/>
    <w:basedOn w:val="1"/>
    <w:qFormat/>
    <w:uiPriority w:val="0"/>
    <w:pPr>
      <w:spacing w:line="520" w:lineRule="exact"/>
      <w:ind w:left="3512" w:leftChars="1063" w:right="640" w:hanging="1280" w:hangingChars="400"/>
    </w:pPr>
    <w:rPr>
      <w:rFonts w:ascii="仿宋_GB2312"/>
      <w:szCs w:val="32"/>
    </w:rPr>
  </w:style>
  <w:style w:type="paragraph" w:styleId="10">
    <w:name w:val="Plain Text"/>
    <w:basedOn w:val="1"/>
    <w:link w:val="34"/>
    <w:qFormat/>
    <w:uiPriority w:val="0"/>
    <w:rPr>
      <w:rFonts w:ascii="宋体" w:hAnsi="Courier New" w:eastAsia="宋体"/>
      <w:sz w:val="21"/>
      <w:szCs w:val="21"/>
    </w:rPr>
  </w:style>
  <w:style w:type="paragraph" w:styleId="11">
    <w:name w:val="Date"/>
    <w:basedOn w:val="1"/>
    <w:next w:val="1"/>
    <w:link w:val="36"/>
    <w:qFormat/>
    <w:uiPriority w:val="0"/>
    <w:pPr>
      <w:ind w:left="100" w:leftChars="2500"/>
    </w:pPr>
    <w:rPr>
      <w:rFonts w:ascii="仿宋_GB2312"/>
    </w:rPr>
  </w:style>
  <w:style w:type="paragraph" w:styleId="12">
    <w:name w:val="Balloon Text"/>
    <w:basedOn w:val="1"/>
    <w:link w:val="35"/>
    <w:semiHidden/>
    <w:qFormat/>
    <w:uiPriority w:val="0"/>
    <w:rPr>
      <w:sz w:val="18"/>
      <w:szCs w:val="18"/>
    </w:rPr>
  </w:style>
  <w:style w:type="paragraph" w:styleId="13">
    <w:name w:val="footer"/>
    <w:basedOn w:val="1"/>
    <w:link w:val="41"/>
    <w:qFormat/>
    <w:uiPriority w:val="0"/>
    <w:pPr>
      <w:tabs>
        <w:tab w:val="center" w:pos="4153"/>
        <w:tab w:val="right" w:pos="8306"/>
      </w:tabs>
      <w:snapToGrid w:val="0"/>
      <w:jc w:val="left"/>
    </w:pPr>
    <w:rPr>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link w:val="40"/>
    <w:qFormat/>
    <w:uiPriority w:val="0"/>
    <w:pPr>
      <w:spacing w:after="120" w:line="480" w:lineRule="auto"/>
    </w:pPr>
  </w:style>
  <w:style w:type="paragraph" w:styleId="1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8">
    <w:name w:val="Title"/>
    <w:basedOn w:val="1"/>
    <w:next w:val="1"/>
    <w:qFormat/>
    <w:uiPriority w:val="10"/>
    <w:pPr>
      <w:adjustRightInd w:val="0"/>
      <w:spacing w:line="480" w:lineRule="auto"/>
      <w:jc w:val="center"/>
      <w:textAlignment w:val="baseline"/>
      <w:outlineLvl w:val="0"/>
    </w:pPr>
    <w:rPr>
      <w:rFonts w:ascii="Cambria" w:hAnsi="Cambria"/>
      <w:b/>
      <w:bCs/>
      <w:sz w:val="52"/>
      <w:szCs w:val="32"/>
    </w:rPr>
  </w:style>
  <w:style w:type="character" w:styleId="21">
    <w:name w:val="Strong"/>
    <w:basedOn w:val="20"/>
    <w:qFormat/>
    <w:uiPriority w:val="0"/>
    <w:rPr>
      <w:b/>
      <w:bCs/>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qFormat/>
    <w:uiPriority w:val="0"/>
    <w:rPr>
      <w:color w:val="0000FF"/>
      <w:u w:val="single"/>
    </w:rPr>
  </w:style>
  <w:style w:type="character" w:styleId="25">
    <w:name w:val="annotation reference"/>
    <w:basedOn w:val="20"/>
    <w:qFormat/>
    <w:uiPriority w:val="0"/>
    <w:rPr>
      <w:sz w:val="21"/>
      <w:szCs w:val="21"/>
    </w:rPr>
  </w:style>
  <w:style w:type="paragraph" w:customStyle="1" w:styleId="26">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27">
    <w:name w:val="公文"/>
    <w:basedOn w:val="1"/>
    <w:qFormat/>
    <w:uiPriority w:val="0"/>
    <w:pPr>
      <w:ind w:firstLine="640" w:firstLineChars="200"/>
    </w:pPr>
    <w:rPr>
      <w:rFonts w:ascii="仿宋_GB2312" w:hAnsi="仿宋_GB2312" w:eastAsia="仿宋_GB2312"/>
      <w:sz w:val="32"/>
    </w:rPr>
  </w:style>
  <w:style w:type="paragraph" w:customStyle="1" w:styleId="28">
    <w:name w:val="管委标题"/>
    <w:basedOn w:val="1"/>
    <w:link w:val="43"/>
    <w:qFormat/>
    <w:uiPriority w:val="0"/>
    <w:pPr>
      <w:spacing w:line="560" w:lineRule="exact"/>
      <w:jc w:val="center"/>
    </w:pPr>
    <w:rPr>
      <w:rFonts w:ascii="方正小标宋简体" w:eastAsia="方正小标宋简体"/>
      <w:sz w:val="44"/>
      <w:szCs w:val="44"/>
    </w:rPr>
  </w:style>
  <w:style w:type="paragraph" w:customStyle="1" w:styleId="29">
    <w:name w:val="列出段落1"/>
    <w:basedOn w:val="1"/>
    <w:qFormat/>
    <w:uiPriority w:val="34"/>
    <w:pPr>
      <w:ind w:firstLine="420" w:firstLineChars="200"/>
    </w:pPr>
    <w:rPr>
      <w:rFonts w:ascii="Calibri" w:hAnsi="Calibri" w:eastAsia="宋体"/>
      <w:sz w:val="21"/>
      <w:szCs w:val="22"/>
    </w:rPr>
  </w:style>
  <w:style w:type="paragraph" w:customStyle="1" w:styleId="30">
    <w:name w:val="管委正文"/>
    <w:basedOn w:val="1"/>
    <w:qFormat/>
    <w:uiPriority w:val="0"/>
    <w:pPr>
      <w:ind w:firstLine="200" w:firstLineChars="200"/>
      <w:jc w:val="center"/>
    </w:pPr>
    <w:rPr>
      <w:bCs/>
      <w:color w:val="000000"/>
    </w:rPr>
  </w:style>
  <w:style w:type="paragraph" w:customStyle="1" w:styleId="31">
    <w:name w:val="Char"/>
    <w:basedOn w:val="1"/>
    <w:qFormat/>
    <w:uiPriority w:val="0"/>
    <w:pPr>
      <w:autoSpaceDE w:val="0"/>
      <w:autoSpaceDN w:val="0"/>
      <w:adjustRightInd w:val="0"/>
      <w:snapToGrid w:val="0"/>
      <w:spacing w:before="50" w:after="50" w:line="360" w:lineRule="auto"/>
      <w:ind w:firstLine="560" w:firstLineChars="200"/>
    </w:pPr>
    <w:rPr>
      <w:color w:val="000000"/>
      <w:sz w:val="24"/>
    </w:rPr>
  </w:style>
  <w:style w:type="paragraph" w:customStyle="1" w:styleId="32">
    <w:name w:val="_Style 1"/>
    <w:basedOn w:val="1"/>
    <w:qFormat/>
    <w:uiPriority w:val="99"/>
    <w:pPr>
      <w:ind w:firstLine="420" w:firstLineChars="200"/>
    </w:pPr>
  </w:style>
  <w:style w:type="paragraph" w:customStyle="1" w:styleId="33">
    <w:name w:val="Default"/>
    <w:unhideWhenUsed/>
    <w:qFormat/>
    <w:uiPriority w:val="99"/>
    <w:pPr>
      <w:widowControl w:val="0"/>
      <w:autoSpaceDE w:val="0"/>
      <w:autoSpaceDN w:val="0"/>
    </w:pPr>
    <w:rPr>
      <w:rFonts w:hint="eastAsia" w:ascii="方正仿宋" w:hAnsi="方正仿宋" w:eastAsia="方正仿宋" w:cs="Times New Roman"/>
      <w:color w:val="000000"/>
      <w:sz w:val="24"/>
      <w:lang w:val="en-US" w:eastAsia="zh-CN" w:bidi="ar-SA"/>
    </w:rPr>
  </w:style>
  <w:style w:type="character" w:customStyle="1" w:styleId="34">
    <w:name w:val="纯文本 Char"/>
    <w:link w:val="10"/>
    <w:qFormat/>
    <w:uiPriority w:val="0"/>
    <w:rPr>
      <w:rFonts w:ascii="宋体" w:hAnsi="Courier New" w:cs="Courier New"/>
      <w:kern w:val="2"/>
      <w:sz w:val="21"/>
      <w:szCs w:val="21"/>
    </w:rPr>
  </w:style>
  <w:style w:type="character" w:customStyle="1" w:styleId="35">
    <w:name w:val="批注框文本 Char"/>
    <w:link w:val="12"/>
    <w:semiHidden/>
    <w:qFormat/>
    <w:uiPriority w:val="0"/>
    <w:rPr>
      <w:rFonts w:eastAsia="仿宋_GB2312"/>
      <w:kern w:val="2"/>
      <w:sz w:val="18"/>
      <w:szCs w:val="18"/>
    </w:rPr>
  </w:style>
  <w:style w:type="character" w:customStyle="1" w:styleId="36">
    <w:name w:val="日期 Char"/>
    <w:link w:val="11"/>
    <w:qFormat/>
    <w:uiPriority w:val="0"/>
    <w:rPr>
      <w:rFonts w:ascii="仿宋_GB2312" w:eastAsia="仿宋_GB2312"/>
      <w:kern w:val="2"/>
      <w:sz w:val="32"/>
      <w:szCs w:val="24"/>
    </w:rPr>
  </w:style>
  <w:style w:type="character" w:customStyle="1" w:styleId="37">
    <w:name w:val="正文文本 Char"/>
    <w:link w:val="6"/>
    <w:qFormat/>
    <w:uiPriority w:val="0"/>
    <w:rPr>
      <w:rFonts w:eastAsia="黑体"/>
      <w:spacing w:val="-32"/>
      <w:kern w:val="2"/>
      <w:sz w:val="44"/>
      <w:szCs w:val="24"/>
    </w:rPr>
  </w:style>
  <w:style w:type="character" w:customStyle="1" w:styleId="38">
    <w:name w:val="页眉 Char"/>
    <w:basedOn w:val="20"/>
    <w:link w:val="14"/>
    <w:semiHidden/>
    <w:qFormat/>
    <w:uiPriority w:val="99"/>
    <w:rPr>
      <w:rFonts w:ascii="Calibri" w:hAnsi="Calibri" w:eastAsia="宋体" w:cs="Times New Roman"/>
      <w:kern w:val="2"/>
      <w:sz w:val="18"/>
      <w:szCs w:val="18"/>
    </w:rPr>
  </w:style>
  <w:style w:type="character" w:customStyle="1" w:styleId="39">
    <w:name w:val="页脚 字符"/>
    <w:qFormat/>
    <w:uiPriority w:val="0"/>
    <w:rPr>
      <w:rFonts w:eastAsia="仿宋_GB2312"/>
      <w:kern w:val="2"/>
      <w:sz w:val="18"/>
      <w:szCs w:val="18"/>
    </w:rPr>
  </w:style>
  <w:style w:type="character" w:customStyle="1" w:styleId="40">
    <w:name w:val="正文文本 2 Char"/>
    <w:link w:val="15"/>
    <w:qFormat/>
    <w:uiPriority w:val="0"/>
    <w:rPr>
      <w:rFonts w:eastAsia="仿宋_GB2312"/>
      <w:kern w:val="2"/>
      <w:sz w:val="32"/>
      <w:szCs w:val="24"/>
    </w:rPr>
  </w:style>
  <w:style w:type="character" w:customStyle="1" w:styleId="41">
    <w:name w:val="页脚 Char"/>
    <w:basedOn w:val="20"/>
    <w:link w:val="13"/>
    <w:semiHidden/>
    <w:qFormat/>
    <w:uiPriority w:val="99"/>
    <w:rPr>
      <w:rFonts w:ascii="Calibri" w:hAnsi="Calibri" w:eastAsia="宋体" w:cs="Times New Roman"/>
      <w:kern w:val="2"/>
      <w:sz w:val="18"/>
      <w:szCs w:val="18"/>
    </w:rPr>
  </w:style>
  <w:style w:type="character" w:customStyle="1" w:styleId="42">
    <w:name w:val="标题 1 Char"/>
    <w:link w:val="2"/>
    <w:qFormat/>
    <w:uiPriority w:val="0"/>
    <w:rPr>
      <w:rFonts w:eastAsia="仿宋_GB2312"/>
      <w:b/>
      <w:bCs/>
      <w:kern w:val="44"/>
      <w:sz w:val="44"/>
      <w:szCs w:val="44"/>
    </w:rPr>
  </w:style>
  <w:style w:type="character" w:customStyle="1" w:styleId="43">
    <w:name w:val="管委标题 Char"/>
    <w:link w:val="28"/>
    <w:qFormat/>
    <w:uiPriority w:val="0"/>
    <w:rPr>
      <w:rFonts w:ascii="方正小标宋简体" w:eastAsia="方正小标宋简体"/>
      <w:kern w:val="2"/>
      <w:sz w:val="44"/>
      <w:szCs w:val="44"/>
    </w:rPr>
  </w:style>
  <w:style w:type="character" w:customStyle="1" w:styleId="44">
    <w:name w:val="正文文本缩进 Char"/>
    <w:link w:val="8"/>
    <w:qFormat/>
    <w:uiPriority w:val="0"/>
    <w:rPr>
      <w:rFonts w:eastAsia="仿宋_GB2312"/>
      <w:kern w:val="2"/>
      <w:sz w:val="32"/>
      <w:szCs w:val="24"/>
    </w:rPr>
  </w:style>
  <w:style w:type="character" w:customStyle="1" w:styleId="45">
    <w:name w:val="页眉 字符"/>
    <w:qFormat/>
    <w:uiPriority w:val="0"/>
    <w:rPr>
      <w:rFonts w:eastAsia="仿宋_GB2312"/>
      <w:kern w:val="2"/>
      <w:sz w:val="18"/>
      <w:szCs w:val="18"/>
    </w:rPr>
  </w:style>
  <w:style w:type="character" w:customStyle="1" w:styleId="46">
    <w:name w:val="公文文号"/>
    <w:qFormat/>
    <w:uiPriority w:val="0"/>
    <w:rPr>
      <w:rFonts w:eastAsia="仿宋_GB2312"/>
      <w:sz w:val="32"/>
    </w:rPr>
  </w:style>
  <w:style w:type="character" w:customStyle="1" w:styleId="47">
    <w:name w:val="公文发出日期"/>
    <w:qFormat/>
    <w:uiPriority w:val="0"/>
    <w:rPr>
      <w:rFonts w:eastAsia="仿宋_GB2312"/>
      <w:sz w:val="28"/>
      <w:szCs w:val="28"/>
    </w:rPr>
  </w:style>
  <w:style w:type="paragraph" w:styleId="48">
    <w:name w:val="List Paragraph"/>
    <w:basedOn w:val="1"/>
    <w:qFormat/>
    <w:uiPriority w:val="34"/>
    <w:pPr>
      <w:ind w:firstLine="420" w:firstLineChars="200"/>
    </w:pPr>
  </w:style>
  <w:style w:type="character" w:customStyle="1" w:styleId="49">
    <w:name w:val="font31"/>
    <w:basedOn w:val="20"/>
    <w:qFormat/>
    <w:uiPriority w:val="0"/>
    <w:rPr>
      <w:rFonts w:ascii="方正仿宋_GBK" w:hAnsi="方正仿宋_GBK" w:eastAsia="方正仿宋_GBK" w:cs="方正仿宋_GBK"/>
      <w:color w:val="333333"/>
      <w:sz w:val="24"/>
      <w:szCs w:val="24"/>
      <w:u w:val="none"/>
    </w:rPr>
  </w:style>
  <w:style w:type="character" w:customStyle="1" w:styleId="50">
    <w:name w:val="font41"/>
    <w:basedOn w:val="20"/>
    <w:qFormat/>
    <w:uiPriority w:val="0"/>
    <w:rPr>
      <w:rFonts w:hint="eastAsia" w:ascii="方正仿宋_GBK" w:hAnsi="方正仿宋_GBK" w:eastAsia="方正仿宋_GBK" w:cs="方正仿宋_GBK"/>
      <w:color w:val="000000"/>
      <w:sz w:val="24"/>
      <w:szCs w:val="24"/>
      <w:u w:val="none"/>
    </w:rPr>
  </w:style>
  <w:style w:type="character" w:customStyle="1" w:styleId="51">
    <w:name w:val="font01"/>
    <w:basedOn w:val="2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金阳管委会</Company>
  <Pages>10</Pages>
  <Words>4708</Words>
  <Characters>4730</Characters>
  <Lines>6</Lines>
  <Paragraphs>1</Paragraphs>
  <TotalTime>0</TotalTime>
  <ScaleCrop>false</ScaleCrop>
  <LinksUpToDate>false</LinksUpToDate>
  <CharactersWithSpaces>4745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2020-03-23T09:17:00Z</dcterms:created>
  <dc:creator>行办综合科</dc:creator>
  <cp:lastModifiedBy>云外</cp:lastModifiedBy>
  <cp:lastPrinted>2026-03-23T01:21:34Z</cp:lastPrinted>
  <dcterms:modified xsi:type="dcterms:W3CDTF">2026-03-23T01:21:38Z</dcterms:modified>
  <dc:title>关于赴昆明市土储中心考察学习的函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239012495_cloud</vt:lpwstr>
  </property>
  <property fmtid="{D5CDD505-2E9C-101B-9397-08002B2CF9AE}" pid="4" name="ICV">
    <vt:lpwstr>220B0ED436444AEF867D33775BF7A412_13</vt:lpwstr>
  </property>
  <property fmtid="{D5CDD505-2E9C-101B-9397-08002B2CF9AE}" pid="5" name="KSOTemplateDocerSaveRecord">
    <vt:lpwstr>eyJoZGlkIjoiYWYzOTA3ZDI4NWE0NWI1ZTVjMDZhYjM5ODE3OWYzZTgiLCJ1c2VySWQiOiIxMjY2MDA3MzA4In0=</vt:lpwstr>
  </property>
</Properties>
</file>